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3B7A8F" w:rsidRDefault="00704BB4" w:rsidP="00704BB4">
      <w:pPr>
        <w:numPr>
          <w:ilvl w:val="0"/>
          <w:numId w:val="1"/>
        </w:numPr>
        <w:spacing w:line="276" w:lineRule="auto"/>
        <w:jc w:val="both"/>
        <w:rPr>
          <w:rFonts w:asciiTheme="majorHAnsi" w:hAnsiTheme="majorHAnsi"/>
          <w:b/>
          <w:bCs/>
          <w:szCs w:val="20"/>
          <w:lang w:val="en-US"/>
        </w:rPr>
      </w:pPr>
      <w:r w:rsidRPr="003B7A8F">
        <w:rPr>
          <w:rFonts w:asciiTheme="majorHAnsi" w:hAnsiTheme="majorHAnsi"/>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980"/>
        <w:gridCol w:w="720"/>
        <w:gridCol w:w="1440"/>
        <w:gridCol w:w="1283"/>
      </w:tblGrid>
      <w:tr w:rsidR="00704BB4" w:rsidRPr="003B7A8F"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3B7A8F" w:rsidRDefault="00704BB4" w:rsidP="00FE5CFE">
            <w:pPr>
              <w:spacing w:line="276" w:lineRule="auto"/>
              <w:jc w:val="center"/>
              <w:rPr>
                <w:rFonts w:asciiTheme="majorHAnsi" w:hAnsiTheme="majorHAnsi"/>
                <w:b/>
                <w:szCs w:val="20"/>
                <w:lang w:val="en-US"/>
              </w:rPr>
            </w:pPr>
            <w:r w:rsidRPr="003B7A8F">
              <w:rPr>
                <w:rFonts w:asciiTheme="majorHAnsi" w:hAnsiTheme="majorHAnsi"/>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GRIGORE T. POPA UNIVERSITY OF MEDICINE AND PHARMACY IASI</w:t>
            </w:r>
          </w:p>
        </w:tc>
      </w:tr>
      <w:tr w:rsidR="00704BB4" w:rsidRPr="003B7A8F"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3B7A8F" w:rsidRDefault="00704BB4" w:rsidP="00FE5CFE">
            <w:pPr>
              <w:spacing w:line="276" w:lineRule="auto"/>
              <w:jc w:val="center"/>
              <w:rPr>
                <w:rFonts w:asciiTheme="majorHAnsi" w:hAnsiTheme="majorHAnsi"/>
                <w:b/>
                <w:szCs w:val="20"/>
                <w:lang w:val="en-US"/>
              </w:rPr>
            </w:pPr>
            <w:r w:rsidRPr="003B7A8F">
              <w:rPr>
                <w:rFonts w:asciiTheme="majorHAnsi" w:hAnsiTheme="majorHAnsi"/>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 xml:space="preserve">FACULTY OF MEDICAL BIOENGINEERING </w:t>
            </w:r>
          </w:p>
        </w:tc>
      </w:tr>
      <w:tr w:rsidR="00704BB4" w:rsidRPr="003B7A8F"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3B7A8F" w:rsidRDefault="00704BB4" w:rsidP="00FE5CFE">
            <w:pPr>
              <w:spacing w:line="276" w:lineRule="auto"/>
              <w:jc w:val="center"/>
              <w:rPr>
                <w:rFonts w:asciiTheme="majorHAnsi" w:hAnsiTheme="majorHAnsi"/>
                <w:b/>
                <w:szCs w:val="20"/>
                <w:lang w:val="en-US"/>
              </w:rPr>
            </w:pPr>
            <w:r w:rsidRPr="003B7A8F">
              <w:rPr>
                <w:rFonts w:asciiTheme="majorHAnsi" w:hAnsiTheme="majorHAnsi"/>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 xml:space="preserve">PROGRAMME: </w:t>
            </w:r>
            <w:proofErr w:type="spellStart"/>
            <w:r w:rsidR="00CB7F64" w:rsidRPr="003B7A8F">
              <w:rPr>
                <w:rFonts w:asciiTheme="majorHAnsi" w:hAnsiTheme="majorHAnsi"/>
                <w:bCs/>
                <w:szCs w:val="20"/>
                <w:lang w:val="en-US"/>
              </w:rPr>
              <w:t>Physio-kinetotherapy</w:t>
            </w:r>
            <w:proofErr w:type="spellEnd"/>
            <w:r w:rsidR="00CB7F64" w:rsidRPr="003B7A8F">
              <w:rPr>
                <w:rFonts w:asciiTheme="majorHAnsi" w:hAnsiTheme="majorHAnsi"/>
                <w:bCs/>
                <w:szCs w:val="20"/>
                <w:lang w:val="en-US"/>
              </w:rPr>
              <w:t xml:space="preserve"> </w:t>
            </w:r>
            <w:r w:rsidRPr="003B7A8F">
              <w:rPr>
                <w:rFonts w:asciiTheme="majorHAnsi" w:hAnsiTheme="majorHAnsi"/>
                <w:bCs/>
                <w:szCs w:val="20"/>
                <w:lang w:val="en-US"/>
              </w:rPr>
              <w:t>and rehabilitation</w:t>
            </w:r>
          </w:p>
        </w:tc>
      </w:tr>
      <w:tr w:rsidR="00704BB4" w:rsidRPr="003B7A8F"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3B7A8F" w:rsidRDefault="00704BB4" w:rsidP="00FE5CFE">
            <w:pPr>
              <w:spacing w:line="276" w:lineRule="auto"/>
              <w:jc w:val="center"/>
              <w:rPr>
                <w:rFonts w:asciiTheme="majorHAnsi" w:hAnsiTheme="majorHAnsi"/>
                <w:b/>
                <w:szCs w:val="20"/>
                <w:lang w:val="en-US"/>
              </w:rPr>
            </w:pPr>
            <w:r w:rsidRPr="003B7A8F">
              <w:rPr>
                <w:rFonts w:asciiTheme="majorHAnsi" w:hAnsiTheme="majorHAnsi"/>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 xml:space="preserve">STUDY FIELD: </w:t>
            </w:r>
            <w:r w:rsidRPr="003B7A8F">
              <w:rPr>
                <w:rFonts w:asciiTheme="majorHAnsi" w:hAnsiTheme="majorHAnsi"/>
                <w:bCs/>
                <w:szCs w:val="20"/>
                <w:lang w:val="en-US"/>
              </w:rPr>
              <w:t>Health</w:t>
            </w:r>
          </w:p>
        </w:tc>
      </w:tr>
      <w:tr w:rsidR="00704BB4" w:rsidRPr="003B7A8F"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3B7A8F" w:rsidRDefault="00704BB4" w:rsidP="00FE5CFE">
            <w:pPr>
              <w:spacing w:line="276" w:lineRule="auto"/>
              <w:jc w:val="center"/>
              <w:rPr>
                <w:rFonts w:asciiTheme="majorHAnsi" w:hAnsiTheme="majorHAnsi"/>
                <w:b/>
                <w:szCs w:val="20"/>
                <w:lang w:val="en-US"/>
              </w:rPr>
            </w:pPr>
            <w:r w:rsidRPr="003B7A8F">
              <w:rPr>
                <w:rFonts w:asciiTheme="majorHAnsi" w:hAnsiTheme="majorHAnsi"/>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STUDY CYCLE</w:t>
            </w:r>
            <w:r w:rsidRPr="003B7A8F">
              <w:rPr>
                <w:rFonts w:asciiTheme="majorHAnsi" w:hAnsiTheme="majorHAnsi"/>
                <w:bCs/>
                <w:szCs w:val="20"/>
                <w:lang w:val="en-US"/>
              </w:rPr>
              <w:t>: UNDERGRADUATE</w:t>
            </w:r>
          </w:p>
        </w:tc>
      </w:tr>
      <w:tr w:rsidR="00704BB4" w:rsidRPr="003B7A8F"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3B7A8F" w:rsidRDefault="00704BB4" w:rsidP="00FE5CFE">
            <w:pPr>
              <w:spacing w:line="276" w:lineRule="auto"/>
              <w:jc w:val="center"/>
              <w:rPr>
                <w:rFonts w:asciiTheme="majorHAnsi" w:hAnsiTheme="majorHAnsi"/>
                <w:b/>
                <w:szCs w:val="20"/>
                <w:lang w:val="en-US"/>
              </w:rPr>
            </w:pPr>
            <w:r w:rsidRPr="003B7A8F">
              <w:rPr>
                <w:rFonts w:asciiTheme="majorHAnsi" w:hAnsiTheme="majorHAnsi"/>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 xml:space="preserve">STUDY PROGRAMME: </w:t>
            </w:r>
            <w:r w:rsidRPr="003B7A8F">
              <w:rPr>
                <w:rFonts w:asciiTheme="majorHAnsi" w:hAnsiTheme="majorHAnsi"/>
                <w:bCs/>
                <w:szCs w:val="20"/>
                <w:lang w:val="en-US"/>
              </w:rPr>
              <w:t>IN</w:t>
            </w:r>
            <w:r w:rsidRPr="003B7A8F">
              <w:rPr>
                <w:rFonts w:asciiTheme="majorHAnsi" w:hAnsiTheme="majorHAnsi"/>
                <w:b/>
                <w:bCs/>
                <w:szCs w:val="20"/>
                <w:lang w:val="en-US"/>
              </w:rPr>
              <w:t xml:space="preserve"> </w:t>
            </w:r>
            <w:r w:rsidRPr="003B7A8F">
              <w:rPr>
                <w:rFonts w:asciiTheme="majorHAnsi" w:hAnsiTheme="majorHAnsi"/>
                <w:bCs/>
                <w:szCs w:val="20"/>
                <w:lang w:val="en-US"/>
              </w:rPr>
              <w:t>ENGLISH</w:t>
            </w:r>
          </w:p>
        </w:tc>
      </w:tr>
      <w:tr w:rsidR="00704BB4" w:rsidRPr="003B7A8F"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3B7A8F" w:rsidRDefault="00704BB4" w:rsidP="00FE5CFE">
            <w:pPr>
              <w:spacing w:line="276" w:lineRule="auto"/>
              <w:rPr>
                <w:rFonts w:asciiTheme="majorHAnsi" w:hAnsiTheme="majorHAnsi"/>
                <w:b/>
                <w:bCs/>
                <w:szCs w:val="20"/>
                <w:lang w:val="en-US"/>
              </w:rPr>
            </w:pPr>
          </w:p>
          <w:p w14:paraId="6DD56EF8" w14:textId="77777777" w:rsidR="00704BB4" w:rsidRPr="003B7A8F" w:rsidRDefault="00704BB4" w:rsidP="00FE5CFE">
            <w:pPr>
              <w:numPr>
                <w:ilvl w:val="0"/>
                <w:numId w:val="1"/>
              </w:numPr>
              <w:spacing w:line="276" w:lineRule="auto"/>
              <w:rPr>
                <w:rFonts w:asciiTheme="majorHAnsi" w:hAnsiTheme="majorHAnsi"/>
                <w:b/>
                <w:bCs/>
                <w:szCs w:val="20"/>
                <w:lang w:val="en-US"/>
              </w:rPr>
            </w:pPr>
            <w:r w:rsidRPr="003B7A8F">
              <w:rPr>
                <w:rFonts w:asciiTheme="majorHAnsi" w:hAnsiTheme="majorHAnsi"/>
                <w:b/>
                <w:bCs/>
                <w:szCs w:val="20"/>
                <w:lang w:val="en-US"/>
              </w:rPr>
              <w:t>Subject data</w:t>
            </w:r>
          </w:p>
        </w:tc>
      </w:tr>
      <w:tr w:rsidR="00704BB4" w:rsidRPr="003B7A8F"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3B7A8F" w:rsidRDefault="00704BB4" w:rsidP="00FE5CFE">
            <w:pPr>
              <w:spacing w:line="276" w:lineRule="auto"/>
              <w:jc w:val="both"/>
              <w:rPr>
                <w:rFonts w:asciiTheme="majorHAnsi" w:hAnsiTheme="majorHAnsi"/>
                <w:b/>
                <w:bCs/>
                <w:szCs w:val="20"/>
                <w:lang w:val="en-US"/>
              </w:rPr>
            </w:pPr>
            <w:r w:rsidRPr="003B7A8F">
              <w:rPr>
                <w:rFonts w:asciiTheme="majorHAnsi" w:hAnsiTheme="majorHAnsi"/>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6AB77FAA" w14:textId="74343041" w:rsidR="0037163B" w:rsidRPr="003B7A8F" w:rsidRDefault="00704BB4" w:rsidP="0037163B">
            <w:pPr>
              <w:spacing w:line="276" w:lineRule="auto"/>
              <w:jc w:val="both"/>
              <w:rPr>
                <w:rFonts w:asciiTheme="majorHAnsi" w:hAnsiTheme="majorHAnsi"/>
                <w:szCs w:val="20"/>
                <w:lang w:val="en-US"/>
              </w:rPr>
            </w:pPr>
            <w:r w:rsidRPr="003B7A8F">
              <w:rPr>
                <w:rFonts w:asciiTheme="majorHAnsi" w:hAnsiTheme="majorHAnsi"/>
                <w:b/>
                <w:bCs/>
                <w:szCs w:val="20"/>
                <w:lang w:val="en-US"/>
              </w:rPr>
              <w:t xml:space="preserve">Subject: </w:t>
            </w:r>
            <w:r w:rsidR="0037163B" w:rsidRPr="003B7A8F">
              <w:rPr>
                <w:rFonts w:asciiTheme="majorHAnsi" w:hAnsiTheme="majorHAnsi" w:cs="Calibri"/>
                <w:b/>
                <w:bCs/>
                <w:szCs w:val="20"/>
              </w:rPr>
              <w:t>Health promotion and health education.</w:t>
            </w:r>
          </w:p>
          <w:p w14:paraId="5BE13E91" w14:textId="576448D7" w:rsidR="00704BB4" w:rsidRPr="003B7A8F" w:rsidRDefault="007D6294" w:rsidP="00FE5CFE">
            <w:pPr>
              <w:spacing w:line="276" w:lineRule="auto"/>
              <w:jc w:val="both"/>
              <w:rPr>
                <w:rFonts w:asciiTheme="majorHAnsi" w:hAnsiTheme="majorHAnsi"/>
                <w:szCs w:val="20"/>
                <w:lang w:val="en-US"/>
              </w:rPr>
            </w:pPr>
            <w:r>
              <w:rPr>
                <w:rFonts w:asciiTheme="majorHAnsi" w:hAnsiTheme="majorHAnsi"/>
                <w:szCs w:val="20"/>
                <w:lang w:val="en-US"/>
              </w:rPr>
              <w:t>RE 1108</w:t>
            </w:r>
          </w:p>
        </w:tc>
      </w:tr>
      <w:tr w:rsidR="00704BB4" w:rsidRPr="003B7A8F"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3B7A8F" w:rsidRDefault="00704BB4" w:rsidP="00FE5CFE">
            <w:pPr>
              <w:spacing w:line="276" w:lineRule="auto"/>
              <w:jc w:val="both"/>
              <w:rPr>
                <w:rFonts w:asciiTheme="majorHAnsi" w:hAnsiTheme="majorHAnsi"/>
                <w:b/>
                <w:bCs/>
                <w:szCs w:val="20"/>
                <w:lang w:val="en-US"/>
              </w:rPr>
            </w:pPr>
            <w:r w:rsidRPr="003B7A8F">
              <w:rPr>
                <w:rFonts w:asciiTheme="majorHAnsi" w:hAnsiTheme="majorHAnsi"/>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5606C642" w:rsidR="00704BB4" w:rsidRPr="003B7A8F" w:rsidRDefault="00704BB4" w:rsidP="00811816">
            <w:pPr>
              <w:spacing w:line="276" w:lineRule="auto"/>
              <w:jc w:val="both"/>
              <w:rPr>
                <w:rFonts w:asciiTheme="majorHAnsi" w:hAnsiTheme="majorHAnsi"/>
                <w:b/>
                <w:bCs/>
                <w:szCs w:val="20"/>
                <w:lang w:val="en-US"/>
              </w:rPr>
            </w:pPr>
            <w:r w:rsidRPr="003B7A8F">
              <w:rPr>
                <w:rFonts w:asciiTheme="majorHAnsi" w:hAnsiTheme="majorHAnsi"/>
                <w:b/>
                <w:bCs/>
                <w:szCs w:val="20"/>
                <w:lang w:val="en-US"/>
              </w:rPr>
              <w:t xml:space="preserve">Module leader: </w:t>
            </w:r>
            <w:r w:rsidR="007A161C" w:rsidRPr="003B7A8F">
              <w:rPr>
                <w:rFonts w:asciiTheme="majorHAnsi" w:hAnsiTheme="majorHAnsi"/>
                <w:b/>
                <w:bCs/>
                <w:szCs w:val="20"/>
                <w:lang w:val="en-US"/>
              </w:rPr>
              <w:t xml:space="preserve">Lecturer </w:t>
            </w:r>
            <w:proofErr w:type="spellStart"/>
            <w:r w:rsidR="00811816" w:rsidRPr="003B7A8F">
              <w:rPr>
                <w:rFonts w:asciiTheme="majorHAnsi" w:hAnsiTheme="majorHAnsi"/>
                <w:b/>
                <w:bCs/>
                <w:szCs w:val="20"/>
                <w:lang w:val="en-US"/>
              </w:rPr>
              <w:t>Moraru</w:t>
            </w:r>
            <w:proofErr w:type="spellEnd"/>
            <w:r w:rsidR="00811816" w:rsidRPr="003B7A8F">
              <w:rPr>
                <w:rFonts w:asciiTheme="majorHAnsi" w:hAnsiTheme="majorHAnsi"/>
                <w:b/>
                <w:bCs/>
                <w:szCs w:val="20"/>
                <w:lang w:val="en-US"/>
              </w:rPr>
              <w:t xml:space="preserve"> </w:t>
            </w:r>
            <w:proofErr w:type="spellStart"/>
            <w:r w:rsidR="00811816" w:rsidRPr="003B7A8F">
              <w:rPr>
                <w:rFonts w:asciiTheme="majorHAnsi" w:hAnsiTheme="majorHAnsi"/>
                <w:b/>
                <w:bCs/>
                <w:szCs w:val="20"/>
                <w:lang w:val="en-US"/>
              </w:rPr>
              <w:t>Andreea</w:t>
            </w:r>
            <w:proofErr w:type="spellEnd"/>
            <w:r w:rsidR="00811816" w:rsidRPr="003B7A8F">
              <w:rPr>
                <w:rFonts w:asciiTheme="majorHAnsi" w:hAnsiTheme="majorHAnsi"/>
                <w:b/>
                <w:bCs/>
                <w:szCs w:val="20"/>
                <w:lang w:val="en-US"/>
              </w:rPr>
              <w:t xml:space="preserve"> PhD</w:t>
            </w:r>
          </w:p>
        </w:tc>
      </w:tr>
      <w:tr w:rsidR="00704BB4" w:rsidRPr="003B7A8F"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3B7A8F" w:rsidRDefault="00704BB4" w:rsidP="00FE5CFE">
            <w:pPr>
              <w:spacing w:line="276" w:lineRule="auto"/>
              <w:jc w:val="both"/>
              <w:rPr>
                <w:rFonts w:asciiTheme="majorHAnsi" w:hAnsiTheme="majorHAnsi"/>
                <w:b/>
                <w:bCs/>
                <w:szCs w:val="20"/>
                <w:lang w:val="en-US"/>
              </w:rPr>
            </w:pPr>
            <w:r w:rsidRPr="003B7A8F">
              <w:rPr>
                <w:rFonts w:asciiTheme="majorHAnsi" w:hAnsiTheme="majorHAnsi"/>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4C391914" w:rsidR="00704BB4" w:rsidRPr="003B7A8F" w:rsidRDefault="00704BB4" w:rsidP="00FE5CFE">
            <w:pPr>
              <w:spacing w:line="276" w:lineRule="auto"/>
              <w:jc w:val="both"/>
              <w:rPr>
                <w:rFonts w:asciiTheme="majorHAnsi" w:hAnsiTheme="majorHAnsi"/>
                <w:b/>
                <w:bCs/>
                <w:szCs w:val="20"/>
                <w:lang w:val="en-US"/>
              </w:rPr>
            </w:pPr>
            <w:r w:rsidRPr="003B7A8F">
              <w:rPr>
                <w:rFonts w:asciiTheme="majorHAnsi" w:hAnsiTheme="majorHAnsi"/>
                <w:b/>
                <w:bCs/>
                <w:szCs w:val="20"/>
                <w:lang w:val="en-US"/>
              </w:rPr>
              <w:t xml:space="preserve">Seminar leader: </w:t>
            </w:r>
            <w:r w:rsidR="00811816" w:rsidRPr="003B7A8F">
              <w:rPr>
                <w:rFonts w:asciiTheme="majorHAnsi" w:hAnsiTheme="majorHAnsi"/>
                <w:b/>
                <w:bCs/>
                <w:szCs w:val="20"/>
                <w:lang w:val="en-US"/>
              </w:rPr>
              <w:t xml:space="preserve">Lecturer </w:t>
            </w:r>
            <w:proofErr w:type="spellStart"/>
            <w:r w:rsidR="00811816" w:rsidRPr="003B7A8F">
              <w:rPr>
                <w:rFonts w:asciiTheme="majorHAnsi" w:hAnsiTheme="majorHAnsi"/>
                <w:b/>
                <w:bCs/>
                <w:szCs w:val="20"/>
                <w:lang w:val="en-US"/>
              </w:rPr>
              <w:t>Moraru</w:t>
            </w:r>
            <w:proofErr w:type="spellEnd"/>
            <w:r w:rsidR="00811816" w:rsidRPr="003B7A8F">
              <w:rPr>
                <w:rFonts w:asciiTheme="majorHAnsi" w:hAnsiTheme="majorHAnsi"/>
                <w:b/>
                <w:bCs/>
                <w:szCs w:val="20"/>
                <w:lang w:val="en-US"/>
              </w:rPr>
              <w:t xml:space="preserve"> </w:t>
            </w:r>
            <w:proofErr w:type="spellStart"/>
            <w:r w:rsidR="00811816" w:rsidRPr="003B7A8F">
              <w:rPr>
                <w:rFonts w:asciiTheme="majorHAnsi" w:hAnsiTheme="majorHAnsi"/>
                <w:b/>
                <w:bCs/>
                <w:szCs w:val="20"/>
                <w:lang w:val="en-US"/>
              </w:rPr>
              <w:t>Andreea</w:t>
            </w:r>
            <w:proofErr w:type="spellEnd"/>
            <w:r w:rsidR="00811816" w:rsidRPr="003B7A8F">
              <w:rPr>
                <w:rFonts w:asciiTheme="majorHAnsi" w:hAnsiTheme="majorHAnsi"/>
                <w:b/>
                <w:bCs/>
                <w:szCs w:val="20"/>
                <w:lang w:val="en-US"/>
              </w:rPr>
              <w:t xml:space="preserve"> PhD</w:t>
            </w:r>
          </w:p>
        </w:tc>
      </w:tr>
      <w:tr w:rsidR="00704BB4" w:rsidRPr="003B7A8F" w14:paraId="3EA5702F" w14:textId="77777777" w:rsidTr="00811816">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3B7A8F" w:rsidRDefault="00704BB4" w:rsidP="00FE5CFE">
            <w:pPr>
              <w:spacing w:line="276" w:lineRule="auto"/>
              <w:jc w:val="both"/>
              <w:rPr>
                <w:rFonts w:asciiTheme="majorHAnsi" w:hAnsiTheme="majorHAnsi"/>
                <w:b/>
                <w:bCs/>
                <w:szCs w:val="20"/>
                <w:lang w:val="en-US"/>
              </w:rPr>
            </w:pPr>
            <w:r w:rsidRPr="003B7A8F">
              <w:rPr>
                <w:rFonts w:asciiTheme="majorHAnsi" w:hAnsiTheme="majorHAnsi"/>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2EA829D9" w:rsidR="00704BB4" w:rsidRPr="003B7A8F" w:rsidRDefault="00894275" w:rsidP="00FE5CFE">
            <w:pPr>
              <w:spacing w:line="276" w:lineRule="auto"/>
              <w:jc w:val="center"/>
              <w:rPr>
                <w:rFonts w:asciiTheme="majorHAnsi" w:hAnsiTheme="majorHAnsi"/>
                <w:b/>
                <w:bCs/>
                <w:szCs w:val="20"/>
                <w:lang w:val="en-US"/>
              </w:rPr>
            </w:pPr>
            <w:r w:rsidRPr="003B7A8F">
              <w:rPr>
                <w:rFonts w:asciiTheme="majorHAnsi" w:hAnsiTheme="majorHAnsi"/>
                <w:b/>
                <w:bCs/>
                <w:szCs w:val="20"/>
                <w:lang w:val="en-US"/>
              </w:rPr>
              <w:t>1</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3B7A8F" w:rsidRDefault="00704BB4" w:rsidP="00FE5CFE">
            <w:pPr>
              <w:spacing w:line="276" w:lineRule="auto"/>
              <w:jc w:val="both"/>
              <w:rPr>
                <w:rFonts w:asciiTheme="majorHAnsi" w:hAnsiTheme="majorHAnsi"/>
                <w:b/>
                <w:bCs/>
                <w:szCs w:val="20"/>
                <w:lang w:val="en-US"/>
              </w:rPr>
            </w:pPr>
            <w:r w:rsidRPr="003B7A8F">
              <w:rPr>
                <w:rFonts w:asciiTheme="majorHAnsi" w:hAnsiTheme="majorHAnsi"/>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1540F18D" w:rsidR="00704BB4" w:rsidRPr="003B7A8F" w:rsidRDefault="00573220" w:rsidP="00FE5CFE">
            <w:pPr>
              <w:spacing w:line="276" w:lineRule="auto"/>
              <w:jc w:val="center"/>
              <w:rPr>
                <w:rFonts w:asciiTheme="majorHAnsi" w:hAnsiTheme="majorHAnsi"/>
                <w:b/>
                <w:bCs/>
                <w:szCs w:val="20"/>
                <w:lang w:val="en-US"/>
              </w:rPr>
            </w:pPr>
            <w:r w:rsidRPr="003B7A8F">
              <w:rPr>
                <w:rFonts w:asciiTheme="majorHAnsi" w:hAnsiTheme="majorHAnsi"/>
                <w:b/>
                <w:bCs/>
                <w:szCs w:val="20"/>
                <w:lang w:val="en-US"/>
              </w:rPr>
              <w:t>1</w:t>
            </w:r>
          </w:p>
        </w:tc>
        <w:tc>
          <w:tcPr>
            <w:tcW w:w="1980" w:type="dxa"/>
            <w:tcBorders>
              <w:top w:val="single" w:sz="4" w:space="0" w:color="auto"/>
              <w:left w:val="single" w:sz="4" w:space="0" w:color="auto"/>
              <w:bottom w:val="single" w:sz="4" w:space="0" w:color="auto"/>
              <w:right w:val="single" w:sz="4" w:space="0" w:color="auto"/>
            </w:tcBorders>
            <w:hideMark/>
          </w:tcPr>
          <w:p w14:paraId="74577817" w14:textId="77777777" w:rsidR="00704BB4" w:rsidRPr="003B7A8F" w:rsidRDefault="00704BB4" w:rsidP="00FE5CFE">
            <w:pPr>
              <w:spacing w:line="276" w:lineRule="auto"/>
              <w:jc w:val="both"/>
              <w:rPr>
                <w:rFonts w:asciiTheme="majorHAnsi" w:hAnsiTheme="majorHAnsi"/>
                <w:b/>
                <w:bCs/>
                <w:szCs w:val="20"/>
                <w:lang w:val="en-US"/>
              </w:rPr>
            </w:pPr>
            <w:r w:rsidRPr="003B7A8F">
              <w:rPr>
                <w:rFonts w:asciiTheme="majorHAnsi" w:hAnsiTheme="majorHAnsi"/>
                <w:b/>
                <w:bCs/>
                <w:szCs w:val="20"/>
                <w:lang w:val="en-US"/>
              </w:rPr>
              <w:t>2.6. Evaluation type</w:t>
            </w:r>
          </w:p>
        </w:tc>
        <w:tc>
          <w:tcPr>
            <w:tcW w:w="720" w:type="dxa"/>
            <w:tcBorders>
              <w:top w:val="single" w:sz="4" w:space="0" w:color="auto"/>
              <w:left w:val="single" w:sz="4" w:space="0" w:color="auto"/>
              <w:bottom w:val="single" w:sz="4" w:space="0" w:color="auto"/>
              <w:right w:val="single" w:sz="4" w:space="0" w:color="auto"/>
            </w:tcBorders>
            <w:hideMark/>
          </w:tcPr>
          <w:p w14:paraId="5AA6F221" w14:textId="68606D53" w:rsidR="00704BB4" w:rsidRPr="003B7A8F" w:rsidRDefault="007D6294" w:rsidP="00FE5CFE">
            <w:pPr>
              <w:spacing w:line="276" w:lineRule="auto"/>
              <w:jc w:val="both"/>
              <w:rPr>
                <w:rFonts w:asciiTheme="majorHAnsi" w:hAnsiTheme="majorHAnsi"/>
                <w:bCs/>
                <w:szCs w:val="20"/>
                <w:lang w:val="en-US"/>
              </w:rPr>
            </w:pPr>
            <w:r>
              <w:rPr>
                <w:rFonts w:asciiTheme="majorHAnsi" w:hAnsiTheme="majorHAnsi"/>
                <w:bCs/>
                <w:szCs w:val="20"/>
                <w:lang w:val="en-US"/>
              </w:rPr>
              <w:t>Exam</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3B7A8F" w:rsidRDefault="00704BB4" w:rsidP="00FE5CFE">
            <w:pPr>
              <w:spacing w:line="276" w:lineRule="auto"/>
              <w:jc w:val="both"/>
              <w:rPr>
                <w:rFonts w:asciiTheme="majorHAnsi" w:hAnsiTheme="majorHAnsi"/>
                <w:b/>
                <w:bCs/>
                <w:szCs w:val="20"/>
                <w:lang w:val="en-US"/>
              </w:rPr>
            </w:pPr>
            <w:r w:rsidRPr="003B7A8F">
              <w:rPr>
                <w:rFonts w:asciiTheme="majorHAnsi" w:hAnsiTheme="majorHAnsi"/>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A5BC383" w14:textId="77777777" w:rsidR="00704BB4" w:rsidRPr="003B7A8F" w:rsidRDefault="00704BB4" w:rsidP="00894275">
            <w:pPr>
              <w:spacing w:line="276" w:lineRule="auto"/>
              <w:jc w:val="both"/>
              <w:rPr>
                <w:rFonts w:asciiTheme="majorHAnsi" w:hAnsiTheme="majorHAnsi"/>
                <w:bCs/>
                <w:szCs w:val="20"/>
                <w:lang w:val="en-US"/>
              </w:rPr>
            </w:pPr>
            <w:r w:rsidRPr="003B7A8F">
              <w:rPr>
                <w:rFonts w:asciiTheme="majorHAnsi" w:hAnsiTheme="majorHAnsi"/>
                <w:bCs/>
                <w:szCs w:val="20"/>
                <w:lang w:val="en-US"/>
              </w:rPr>
              <w:t>Mandatory</w:t>
            </w:r>
            <w:r w:rsidR="00894275" w:rsidRPr="003B7A8F">
              <w:rPr>
                <w:rFonts w:asciiTheme="majorHAnsi" w:hAnsiTheme="majorHAnsi"/>
                <w:bCs/>
                <w:szCs w:val="20"/>
                <w:lang w:val="en-US"/>
              </w:rPr>
              <w:t xml:space="preserve"> </w:t>
            </w:r>
          </w:p>
          <w:p w14:paraId="13D071AB" w14:textId="4D682C4A" w:rsidR="00573220" w:rsidRPr="003B7A8F" w:rsidRDefault="00573220" w:rsidP="00894275">
            <w:pPr>
              <w:spacing w:line="276" w:lineRule="auto"/>
              <w:jc w:val="both"/>
              <w:rPr>
                <w:rFonts w:asciiTheme="majorHAnsi" w:hAnsiTheme="majorHAnsi"/>
                <w:bCs/>
                <w:szCs w:val="20"/>
                <w:lang w:val="en-US"/>
              </w:rPr>
            </w:pPr>
            <w:r w:rsidRPr="003B7A8F">
              <w:rPr>
                <w:rFonts w:asciiTheme="majorHAnsi" w:hAnsiTheme="majorHAnsi"/>
                <w:bCs/>
                <w:szCs w:val="20"/>
                <w:lang w:val="en-US"/>
              </w:rPr>
              <w:t>DS</w:t>
            </w:r>
          </w:p>
        </w:tc>
      </w:tr>
    </w:tbl>
    <w:p w14:paraId="6BCD845A" w14:textId="77777777" w:rsidR="00704BB4" w:rsidRPr="003B7A8F" w:rsidRDefault="00704BB4" w:rsidP="00704BB4">
      <w:pPr>
        <w:spacing w:line="276" w:lineRule="auto"/>
        <w:rPr>
          <w:rFonts w:asciiTheme="majorHAnsi" w:hAnsiTheme="majorHAnsi"/>
          <w:szCs w:val="20"/>
          <w:lang w:val="en-US"/>
        </w:rPr>
      </w:pPr>
    </w:p>
    <w:p w14:paraId="465B6343" w14:textId="77777777" w:rsidR="00704BB4" w:rsidRPr="003B7A8F" w:rsidRDefault="00704BB4" w:rsidP="00704BB4">
      <w:pPr>
        <w:pStyle w:val="ListParagraph"/>
        <w:numPr>
          <w:ilvl w:val="0"/>
          <w:numId w:val="1"/>
        </w:numPr>
        <w:rPr>
          <w:rFonts w:asciiTheme="majorHAnsi" w:hAnsiTheme="majorHAnsi"/>
          <w:b/>
          <w:bCs/>
          <w:szCs w:val="20"/>
          <w:lang w:val="en-US"/>
        </w:rPr>
      </w:pPr>
      <w:r w:rsidRPr="003B7A8F">
        <w:rPr>
          <w:rFonts w:asciiTheme="majorHAnsi" w:hAnsiTheme="majorHAnsi"/>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3B7A8F"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318842BB" w:rsidR="00704BB4" w:rsidRPr="003B7A8F" w:rsidRDefault="00894275" w:rsidP="00FE5CFE">
            <w:pPr>
              <w:spacing w:line="276" w:lineRule="auto"/>
              <w:jc w:val="center"/>
              <w:rPr>
                <w:rFonts w:asciiTheme="majorHAnsi" w:hAnsiTheme="majorHAnsi"/>
                <w:bCs/>
                <w:szCs w:val="20"/>
                <w:lang w:val="en-US"/>
              </w:rPr>
            </w:pPr>
            <w:r w:rsidRPr="003B7A8F">
              <w:rPr>
                <w:rFonts w:asciiTheme="majorHAnsi" w:hAnsiTheme="majorHAnsi"/>
                <w:bCs/>
                <w:szCs w:val="20"/>
                <w:lang w:val="en-US"/>
              </w:rPr>
              <w:t>2</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5374BCD9" w:rsidR="00704BB4" w:rsidRPr="003B7A8F" w:rsidRDefault="00894275" w:rsidP="00FE5CFE">
            <w:pPr>
              <w:spacing w:line="276" w:lineRule="auto"/>
              <w:jc w:val="center"/>
              <w:rPr>
                <w:rFonts w:asciiTheme="majorHAnsi" w:hAnsiTheme="majorHAnsi"/>
                <w:bCs/>
                <w:szCs w:val="20"/>
                <w:lang w:val="en-US"/>
              </w:rPr>
            </w:pPr>
            <w:r w:rsidRPr="003B7A8F">
              <w:rPr>
                <w:rFonts w:asciiTheme="majorHAnsi" w:hAnsiTheme="majorHAnsi"/>
                <w:bCs/>
                <w:szCs w:val="20"/>
                <w:lang w:val="en-US"/>
              </w:rPr>
              <w:t>1</w:t>
            </w:r>
          </w:p>
        </w:tc>
        <w:tc>
          <w:tcPr>
            <w:tcW w:w="2453" w:type="dxa"/>
            <w:tcBorders>
              <w:top w:val="single" w:sz="4" w:space="0" w:color="auto"/>
              <w:left w:val="single" w:sz="4" w:space="0" w:color="auto"/>
              <w:bottom w:val="single" w:sz="4" w:space="0" w:color="auto"/>
              <w:right w:val="single" w:sz="4" w:space="0" w:color="auto"/>
            </w:tcBorders>
            <w:hideMark/>
          </w:tcPr>
          <w:p w14:paraId="572DA854"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3.3.Seminar / l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407DC486" w:rsidR="00704BB4" w:rsidRPr="003B7A8F" w:rsidRDefault="00894275" w:rsidP="00FE5CFE">
            <w:pPr>
              <w:spacing w:line="276" w:lineRule="auto"/>
              <w:jc w:val="center"/>
              <w:rPr>
                <w:rFonts w:asciiTheme="majorHAnsi" w:hAnsiTheme="majorHAnsi"/>
                <w:bCs/>
                <w:szCs w:val="20"/>
                <w:lang w:val="en-US"/>
              </w:rPr>
            </w:pPr>
            <w:r w:rsidRPr="003B7A8F">
              <w:rPr>
                <w:rFonts w:asciiTheme="majorHAnsi" w:hAnsiTheme="majorHAnsi"/>
                <w:bCs/>
                <w:szCs w:val="20"/>
                <w:lang w:val="en-US"/>
              </w:rPr>
              <w:t>1</w:t>
            </w:r>
          </w:p>
        </w:tc>
      </w:tr>
      <w:tr w:rsidR="00704BB4" w:rsidRPr="003B7A8F"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739406E9" w:rsidR="00704BB4" w:rsidRPr="003B7A8F" w:rsidRDefault="00894275" w:rsidP="00FE5CFE">
            <w:pPr>
              <w:spacing w:line="276" w:lineRule="auto"/>
              <w:jc w:val="center"/>
              <w:rPr>
                <w:rFonts w:asciiTheme="majorHAnsi" w:hAnsiTheme="majorHAnsi"/>
                <w:bCs/>
                <w:szCs w:val="20"/>
                <w:lang w:val="en-US"/>
              </w:rPr>
            </w:pPr>
            <w:r w:rsidRPr="003B7A8F">
              <w:rPr>
                <w:rFonts w:asciiTheme="majorHAnsi" w:hAnsiTheme="majorHAnsi"/>
                <w:bCs/>
                <w:szCs w:val="20"/>
                <w:lang w:val="en-US"/>
              </w:rPr>
              <w:t>28</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33E90D8A" w:rsidR="00704BB4" w:rsidRPr="003B7A8F" w:rsidRDefault="00894275" w:rsidP="00FE5CFE">
            <w:pPr>
              <w:spacing w:line="276" w:lineRule="auto"/>
              <w:jc w:val="center"/>
              <w:rPr>
                <w:rFonts w:asciiTheme="majorHAnsi" w:hAnsiTheme="majorHAnsi"/>
                <w:bCs/>
                <w:szCs w:val="20"/>
                <w:lang w:val="en-US"/>
              </w:rPr>
            </w:pPr>
            <w:r w:rsidRPr="003B7A8F">
              <w:rPr>
                <w:rFonts w:asciiTheme="majorHAnsi" w:hAnsiTheme="majorHAnsi"/>
                <w:bCs/>
                <w:szCs w:val="20"/>
                <w:lang w:val="en-US"/>
              </w:rPr>
              <w:t>14</w:t>
            </w:r>
          </w:p>
        </w:tc>
        <w:tc>
          <w:tcPr>
            <w:tcW w:w="2453" w:type="dxa"/>
            <w:tcBorders>
              <w:top w:val="single" w:sz="4" w:space="0" w:color="auto"/>
              <w:left w:val="single" w:sz="4" w:space="0" w:color="auto"/>
              <w:bottom w:val="single" w:sz="4" w:space="0" w:color="auto"/>
              <w:right w:val="single" w:sz="4" w:space="0" w:color="auto"/>
            </w:tcBorders>
            <w:hideMark/>
          </w:tcPr>
          <w:p w14:paraId="23FEB538"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3.6. Seminar / 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0EB93E34" w:rsidR="00704BB4" w:rsidRPr="003B7A8F" w:rsidRDefault="00894275" w:rsidP="00FE5CFE">
            <w:pPr>
              <w:spacing w:line="276" w:lineRule="auto"/>
              <w:jc w:val="center"/>
              <w:rPr>
                <w:rFonts w:asciiTheme="majorHAnsi" w:hAnsiTheme="majorHAnsi"/>
                <w:bCs/>
                <w:szCs w:val="20"/>
                <w:lang w:val="en-US"/>
              </w:rPr>
            </w:pPr>
            <w:r w:rsidRPr="003B7A8F">
              <w:rPr>
                <w:rFonts w:asciiTheme="majorHAnsi" w:hAnsiTheme="majorHAnsi"/>
                <w:bCs/>
                <w:szCs w:val="20"/>
                <w:lang w:val="en-US"/>
              </w:rPr>
              <w:t>14</w:t>
            </w:r>
          </w:p>
        </w:tc>
      </w:tr>
      <w:tr w:rsidR="00704BB4" w:rsidRPr="003B7A8F"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3B7A8F" w:rsidRDefault="00704BB4" w:rsidP="00FE5CFE">
            <w:pPr>
              <w:spacing w:line="276" w:lineRule="auto"/>
              <w:rPr>
                <w:rFonts w:asciiTheme="majorHAnsi" w:hAnsiTheme="majorHAnsi"/>
                <w:szCs w:val="20"/>
                <w:lang w:val="en-US"/>
              </w:rPr>
            </w:pPr>
            <w:r w:rsidRPr="003B7A8F">
              <w:rPr>
                <w:rFonts w:asciiTheme="majorHAnsi" w:hAnsiTheme="majorHAnsi"/>
                <w:b/>
                <w:bCs/>
                <w:szCs w:val="20"/>
                <w:lang w:val="en-US"/>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3B7A8F" w:rsidRDefault="00704BB4" w:rsidP="00FE5CFE">
            <w:pPr>
              <w:spacing w:line="276" w:lineRule="auto"/>
              <w:jc w:val="center"/>
              <w:rPr>
                <w:rFonts w:asciiTheme="majorHAnsi" w:hAnsiTheme="majorHAnsi"/>
                <w:bCs/>
                <w:szCs w:val="20"/>
                <w:lang w:val="en-US"/>
              </w:rPr>
            </w:pPr>
            <w:r w:rsidRPr="003B7A8F">
              <w:rPr>
                <w:rFonts w:asciiTheme="majorHAnsi" w:hAnsiTheme="majorHAnsi"/>
                <w:bCs/>
                <w:szCs w:val="20"/>
                <w:lang w:val="en-US"/>
              </w:rPr>
              <w:t>Hours</w:t>
            </w:r>
          </w:p>
        </w:tc>
      </w:tr>
      <w:tr w:rsidR="00704BB4" w:rsidRPr="003B7A8F"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760A4BFC" w:rsidR="00704BB4" w:rsidRPr="003B7A8F" w:rsidRDefault="00894275" w:rsidP="00FE5CFE">
            <w:pPr>
              <w:spacing w:line="276" w:lineRule="auto"/>
              <w:jc w:val="center"/>
              <w:rPr>
                <w:rFonts w:asciiTheme="majorHAnsi" w:hAnsiTheme="majorHAnsi"/>
                <w:szCs w:val="20"/>
                <w:lang w:val="en-US"/>
              </w:rPr>
            </w:pPr>
            <w:r w:rsidRPr="003B7A8F">
              <w:rPr>
                <w:rFonts w:asciiTheme="majorHAnsi" w:hAnsiTheme="majorHAnsi"/>
                <w:szCs w:val="20"/>
                <w:lang w:val="en-US"/>
              </w:rPr>
              <w:t>8</w:t>
            </w:r>
          </w:p>
        </w:tc>
      </w:tr>
      <w:tr w:rsidR="00704BB4" w:rsidRPr="003B7A8F"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 xml:space="preserve">Supplementary documentation in the library, using </w:t>
            </w:r>
            <w:proofErr w:type="spellStart"/>
            <w:r w:rsidRPr="003B7A8F">
              <w:rPr>
                <w:rFonts w:asciiTheme="majorHAnsi" w:hAnsiTheme="majorHAnsi"/>
                <w:b/>
                <w:bCs/>
                <w:szCs w:val="20"/>
                <w:lang w:val="en-US"/>
              </w:rPr>
              <w:t>specialised</w:t>
            </w:r>
            <w:proofErr w:type="spellEnd"/>
            <w:r w:rsidRPr="003B7A8F">
              <w:rPr>
                <w:rFonts w:asciiTheme="majorHAnsi" w:hAnsiTheme="majorHAnsi"/>
                <w:b/>
                <w:bCs/>
                <w:szCs w:val="20"/>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55BB2CAF" w:rsidR="00704BB4" w:rsidRPr="003B7A8F" w:rsidRDefault="00894275" w:rsidP="00FE5CFE">
            <w:pPr>
              <w:spacing w:line="276" w:lineRule="auto"/>
              <w:jc w:val="center"/>
              <w:rPr>
                <w:rFonts w:asciiTheme="majorHAnsi" w:hAnsiTheme="majorHAnsi"/>
                <w:szCs w:val="20"/>
                <w:lang w:val="en-US"/>
              </w:rPr>
            </w:pPr>
            <w:r w:rsidRPr="003B7A8F">
              <w:rPr>
                <w:rFonts w:asciiTheme="majorHAnsi" w:hAnsiTheme="majorHAnsi"/>
                <w:szCs w:val="20"/>
                <w:lang w:val="en-US"/>
              </w:rPr>
              <w:t>8</w:t>
            </w:r>
          </w:p>
        </w:tc>
      </w:tr>
      <w:tr w:rsidR="00704BB4" w:rsidRPr="003B7A8F"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 xml:space="preserve">Preparation for seminars / practical classes, study themes, reviews, </w:t>
            </w:r>
            <w:proofErr w:type="spellStart"/>
            <w:r w:rsidRPr="003B7A8F">
              <w:rPr>
                <w:rFonts w:asciiTheme="majorHAnsi" w:hAnsiTheme="majorHAnsi"/>
                <w:b/>
                <w:bCs/>
                <w:szCs w:val="20"/>
                <w:lang w:val="en-US"/>
              </w:rPr>
              <w:t>portofolio</w:t>
            </w:r>
            <w:proofErr w:type="spellEnd"/>
            <w:r w:rsidRPr="003B7A8F">
              <w:rPr>
                <w:rFonts w:asciiTheme="majorHAnsi" w:hAnsiTheme="majorHAnsi"/>
                <w:b/>
                <w:bCs/>
                <w:szCs w:val="20"/>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08AE25AC" w:rsidR="00704BB4" w:rsidRPr="003B7A8F" w:rsidRDefault="00894275" w:rsidP="00FE5CFE">
            <w:pPr>
              <w:spacing w:line="276" w:lineRule="auto"/>
              <w:jc w:val="center"/>
              <w:rPr>
                <w:rFonts w:asciiTheme="majorHAnsi" w:hAnsiTheme="majorHAnsi"/>
                <w:szCs w:val="20"/>
                <w:lang w:val="en-US"/>
              </w:rPr>
            </w:pPr>
            <w:r w:rsidRPr="003B7A8F">
              <w:rPr>
                <w:rFonts w:asciiTheme="majorHAnsi" w:hAnsiTheme="majorHAnsi"/>
                <w:szCs w:val="20"/>
                <w:lang w:val="en-US"/>
              </w:rPr>
              <w:t>4</w:t>
            </w:r>
          </w:p>
        </w:tc>
      </w:tr>
      <w:tr w:rsidR="00704BB4" w:rsidRPr="003B7A8F"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3077F976" w:rsidR="00704BB4" w:rsidRPr="003B7A8F" w:rsidRDefault="00573220" w:rsidP="00FE5CFE">
            <w:pPr>
              <w:spacing w:line="276" w:lineRule="auto"/>
              <w:jc w:val="center"/>
              <w:rPr>
                <w:rFonts w:asciiTheme="majorHAnsi" w:hAnsiTheme="majorHAnsi"/>
                <w:szCs w:val="20"/>
                <w:lang w:val="en-US"/>
              </w:rPr>
            </w:pPr>
            <w:r w:rsidRPr="003B7A8F">
              <w:rPr>
                <w:rFonts w:asciiTheme="majorHAnsi" w:hAnsiTheme="majorHAnsi"/>
                <w:szCs w:val="20"/>
                <w:lang w:val="en-US"/>
              </w:rPr>
              <w:t>2</w:t>
            </w:r>
          </w:p>
        </w:tc>
      </w:tr>
      <w:tr w:rsidR="00704BB4" w:rsidRPr="003B7A8F"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0411EADA" w:rsidR="00704BB4" w:rsidRPr="003B7A8F" w:rsidRDefault="00894275" w:rsidP="00FE5CFE">
            <w:pPr>
              <w:spacing w:line="276" w:lineRule="auto"/>
              <w:jc w:val="center"/>
              <w:rPr>
                <w:rFonts w:asciiTheme="majorHAnsi" w:hAnsiTheme="majorHAnsi"/>
                <w:szCs w:val="20"/>
                <w:lang w:val="en-US"/>
              </w:rPr>
            </w:pPr>
            <w:r w:rsidRPr="003B7A8F">
              <w:rPr>
                <w:rFonts w:asciiTheme="majorHAnsi" w:hAnsiTheme="majorHAnsi"/>
                <w:szCs w:val="20"/>
                <w:lang w:val="en-US"/>
              </w:rPr>
              <w:t>2</w:t>
            </w:r>
          </w:p>
        </w:tc>
      </w:tr>
      <w:tr w:rsidR="00704BB4" w:rsidRPr="003B7A8F"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68DF5C13" w:rsidR="00704BB4" w:rsidRPr="003B7A8F" w:rsidRDefault="00811816" w:rsidP="00FE5CFE">
            <w:pPr>
              <w:spacing w:line="276" w:lineRule="auto"/>
              <w:jc w:val="center"/>
              <w:rPr>
                <w:rFonts w:asciiTheme="majorHAnsi" w:hAnsiTheme="majorHAnsi"/>
                <w:szCs w:val="20"/>
                <w:lang w:val="en-US"/>
              </w:rPr>
            </w:pPr>
            <w:r w:rsidRPr="003B7A8F">
              <w:rPr>
                <w:rFonts w:asciiTheme="majorHAnsi" w:hAnsiTheme="majorHAnsi"/>
                <w:szCs w:val="20"/>
                <w:lang w:val="en-US"/>
              </w:rPr>
              <w:t>2</w:t>
            </w:r>
          </w:p>
        </w:tc>
      </w:tr>
      <w:tr w:rsidR="00704BB4" w:rsidRPr="003B7A8F"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3B7A8F" w:rsidRDefault="00704BB4" w:rsidP="00FE5CFE">
            <w:pPr>
              <w:spacing w:line="276" w:lineRule="auto"/>
              <w:rPr>
                <w:rFonts w:asciiTheme="majorHAnsi" w:hAnsiTheme="majorHAnsi"/>
                <w:szCs w:val="20"/>
                <w:lang w:val="en-US"/>
              </w:rPr>
            </w:pPr>
            <w:r w:rsidRPr="003B7A8F">
              <w:rPr>
                <w:rFonts w:asciiTheme="majorHAnsi" w:hAnsiTheme="majorHAnsi"/>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2D176855" w:rsidR="00704BB4" w:rsidRPr="003B7A8F" w:rsidRDefault="00894275" w:rsidP="00FE5CFE">
            <w:pPr>
              <w:spacing w:line="276" w:lineRule="auto"/>
              <w:jc w:val="center"/>
              <w:rPr>
                <w:rFonts w:asciiTheme="majorHAnsi" w:hAnsiTheme="majorHAnsi"/>
                <w:szCs w:val="20"/>
                <w:lang w:val="en-US"/>
              </w:rPr>
            </w:pPr>
            <w:r w:rsidRPr="003B7A8F">
              <w:rPr>
                <w:rFonts w:asciiTheme="majorHAnsi" w:hAnsiTheme="majorHAnsi"/>
                <w:szCs w:val="20"/>
                <w:lang w:val="en-US"/>
              </w:rPr>
              <w:t>22</w:t>
            </w:r>
          </w:p>
        </w:tc>
      </w:tr>
      <w:tr w:rsidR="00704BB4" w:rsidRPr="003B7A8F"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57C89339" w:rsidR="00704BB4" w:rsidRPr="003B7A8F" w:rsidRDefault="001D0FD3" w:rsidP="00FE5CFE">
            <w:pPr>
              <w:spacing w:line="276" w:lineRule="auto"/>
              <w:rPr>
                <w:rFonts w:asciiTheme="majorHAnsi" w:hAnsiTheme="majorHAnsi"/>
                <w:szCs w:val="20"/>
                <w:lang w:val="en-US"/>
              </w:rPr>
            </w:pPr>
            <w:r>
              <w:rPr>
                <w:rFonts w:asciiTheme="majorHAnsi" w:hAnsiTheme="majorHAnsi"/>
                <w:b/>
                <w:bCs/>
                <w:szCs w:val="20"/>
                <w:lang w:val="en-US"/>
              </w:rPr>
              <w:t>3.9. Total hours per</w:t>
            </w:r>
            <w:r w:rsidR="00704BB4" w:rsidRPr="003B7A8F">
              <w:rPr>
                <w:rFonts w:asciiTheme="majorHAnsi" w:hAnsiTheme="majorHAnsi"/>
                <w:b/>
                <w:bCs/>
                <w:szCs w:val="20"/>
                <w:lang w:val="en-US"/>
              </w:rPr>
              <w:t xml:space="preserve"> semester</w:t>
            </w:r>
          </w:p>
        </w:tc>
        <w:tc>
          <w:tcPr>
            <w:tcW w:w="891" w:type="dxa"/>
            <w:tcBorders>
              <w:top w:val="single" w:sz="4" w:space="0" w:color="auto"/>
              <w:left w:val="single" w:sz="4" w:space="0" w:color="auto"/>
              <w:bottom w:val="single" w:sz="4" w:space="0" w:color="auto"/>
              <w:right w:val="single" w:sz="4" w:space="0" w:color="auto"/>
            </w:tcBorders>
          </w:tcPr>
          <w:p w14:paraId="0D8A1E4C" w14:textId="19C170F7" w:rsidR="00704BB4" w:rsidRPr="003B7A8F" w:rsidRDefault="00894275" w:rsidP="00FE5CFE">
            <w:pPr>
              <w:spacing w:line="276" w:lineRule="auto"/>
              <w:jc w:val="center"/>
              <w:rPr>
                <w:rFonts w:asciiTheme="majorHAnsi" w:hAnsiTheme="majorHAnsi"/>
                <w:szCs w:val="20"/>
                <w:lang w:val="en-US"/>
              </w:rPr>
            </w:pPr>
            <w:r w:rsidRPr="003B7A8F">
              <w:rPr>
                <w:rFonts w:asciiTheme="majorHAnsi" w:hAnsiTheme="majorHAnsi"/>
                <w:szCs w:val="20"/>
                <w:lang w:val="en-US"/>
              </w:rPr>
              <w:t>50</w:t>
            </w:r>
          </w:p>
        </w:tc>
      </w:tr>
      <w:tr w:rsidR="00704BB4" w:rsidRPr="003B7A8F"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3B7A8F" w:rsidRDefault="00704BB4" w:rsidP="00FE5CFE">
            <w:pPr>
              <w:spacing w:line="276" w:lineRule="auto"/>
              <w:rPr>
                <w:rFonts w:asciiTheme="majorHAnsi" w:hAnsiTheme="majorHAnsi"/>
                <w:szCs w:val="20"/>
                <w:lang w:val="en-US"/>
              </w:rPr>
            </w:pPr>
            <w:r w:rsidRPr="003B7A8F">
              <w:rPr>
                <w:rFonts w:asciiTheme="majorHAnsi" w:hAnsiTheme="majorHAnsi"/>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10DA176D" w:rsidR="00704BB4" w:rsidRPr="003B7A8F" w:rsidRDefault="00894275" w:rsidP="00FE5CFE">
            <w:pPr>
              <w:spacing w:line="276" w:lineRule="auto"/>
              <w:jc w:val="center"/>
              <w:rPr>
                <w:rFonts w:asciiTheme="majorHAnsi" w:hAnsiTheme="majorHAnsi"/>
                <w:szCs w:val="20"/>
                <w:lang w:val="en-US"/>
              </w:rPr>
            </w:pPr>
            <w:r w:rsidRPr="003B7A8F">
              <w:rPr>
                <w:rFonts w:asciiTheme="majorHAnsi" w:hAnsiTheme="majorHAnsi"/>
                <w:szCs w:val="20"/>
                <w:lang w:val="en-US"/>
              </w:rPr>
              <w:t>2</w:t>
            </w:r>
          </w:p>
        </w:tc>
      </w:tr>
    </w:tbl>
    <w:p w14:paraId="30EC5092" w14:textId="77777777" w:rsidR="00704BB4" w:rsidRPr="003B7A8F" w:rsidRDefault="00704BB4" w:rsidP="00704BB4">
      <w:pPr>
        <w:spacing w:line="276" w:lineRule="auto"/>
        <w:rPr>
          <w:rFonts w:asciiTheme="majorHAnsi" w:hAnsiTheme="majorHAnsi"/>
          <w:szCs w:val="20"/>
          <w:lang w:val="en-US"/>
        </w:rPr>
      </w:pPr>
    </w:p>
    <w:p w14:paraId="74DBAC6B" w14:textId="77777777" w:rsidR="00704BB4" w:rsidRPr="003B7A8F" w:rsidRDefault="00704BB4" w:rsidP="00704BB4">
      <w:pPr>
        <w:numPr>
          <w:ilvl w:val="0"/>
          <w:numId w:val="2"/>
        </w:numPr>
        <w:spacing w:line="276" w:lineRule="auto"/>
        <w:rPr>
          <w:rFonts w:asciiTheme="majorHAnsi" w:hAnsiTheme="majorHAnsi"/>
          <w:b/>
          <w:bCs/>
          <w:szCs w:val="20"/>
          <w:lang w:val="en-US"/>
        </w:rPr>
      </w:pPr>
      <w:r w:rsidRPr="003B7A8F">
        <w:rPr>
          <w:rFonts w:asciiTheme="majorHAnsi" w:hAnsiTheme="majorHAnsi"/>
          <w:b/>
          <w:bCs/>
          <w:szCs w:val="20"/>
          <w:lang w:val="en-US"/>
        </w:rPr>
        <w:t>Preconditions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3B7A8F"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 xml:space="preserve">4.1. </w:t>
            </w:r>
            <w:r w:rsidRPr="003B7A8F">
              <w:rPr>
                <w:rFonts w:asciiTheme="majorHAnsi" w:hAnsiTheme="majorHAnsi"/>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09B83F4E" w:rsidR="00704BB4" w:rsidRPr="003B7A8F" w:rsidRDefault="00894275" w:rsidP="00FE5CFE">
            <w:pPr>
              <w:spacing w:line="276" w:lineRule="auto"/>
              <w:rPr>
                <w:rFonts w:asciiTheme="majorHAnsi" w:hAnsiTheme="majorHAnsi"/>
                <w:szCs w:val="20"/>
                <w:lang w:val="en-US"/>
              </w:rPr>
            </w:pPr>
            <w:r w:rsidRPr="003B7A8F">
              <w:rPr>
                <w:rFonts w:asciiTheme="majorHAnsi" w:hAnsiTheme="majorHAnsi"/>
                <w:szCs w:val="20"/>
                <w:lang w:val="fr-FR"/>
              </w:rPr>
              <w:t xml:space="preserve">Not </w:t>
            </w:r>
            <w:proofErr w:type="spellStart"/>
            <w:r w:rsidRPr="003B7A8F">
              <w:rPr>
                <w:rFonts w:asciiTheme="majorHAnsi" w:hAnsiTheme="majorHAnsi"/>
                <w:szCs w:val="20"/>
                <w:lang w:val="fr-FR"/>
              </w:rPr>
              <w:t>necessary</w:t>
            </w:r>
            <w:proofErr w:type="spellEnd"/>
          </w:p>
        </w:tc>
      </w:tr>
      <w:tr w:rsidR="00704BB4" w:rsidRPr="003B7A8F"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 xml:space="preserve">4.2. </w:t>
            </w:r>
            <w:r w:rsidRPr="003B7A8F">
              <w:rPr>
                <w:rFonts w:asciiTheme="majorHAnsi" w:hAnsiTheme="majorHAnsi"/>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7C6153C5" w:rsidR="00704BB4" w:rsidRPr="003B7A8F" w:rsidRDefault="00894275" w:rsidP="00FE5CFE">
            <w:pPr>
              <w:spacing w:line="276" w:lineRule="auto"/>
              <w:rPr>
                <w:rFonts w:asciiTheme="majorHAnsi" w:hAnsiTheme="majorHAnsi"/>
                <w:szCs w:val="20"/>
                <w:lang w:val="en-US"/>
              </w:rPr>
            </w:pPr>
            <w:r w:rsidRPr="003B7A8F">
              <w:rPr>
                <w:rFonts w:asciiTheme="majorHAnsi" w:hAnsiTheme="majorHAnsi"/>
                <w:szCs w:val="20"/>
                <w:lang w:val="fr-FR"/>
              </w:rPr>
              <w:t xml:space="preserve">Not </w:t>
            </w:r>
            <w:proofErr w:type="spellStart"/>
            <w:r w:rsidRPr="003B7A8F">
              <w:rPr>
                <w:rFonts w:asciiTheme="majorHAnsi" w:hAnsiTheme="majorHAnsi"/>
                <w:szCs w:val="20"/>
                <w:lang w:val="fr-FR"/>
              </w:rPr>
              <w:t>necessary</w:t>
            </w:r>
            <w:proofErr w:type="spellEnd"/>
          </w:p>
        </w:tc>
      </w:tr>
    </w:tbl>
    <w:p w14:paraId="2F534982" w14:textId="77777777" w:rsidR="00704BB4" w:rsidRPr="003B7A8F" w:rsidRDefault="00704BB4" w:rsidP="00704BB4">
      <w:pPr>
        <w:spacing w:line="276" w:lineRule="auto"/>
        <w:rPr>
          <w:rFonts w:asciiTheme="majorHAnsi" w:hAnsiTheme="majorHAnsi"/>
          <w:b/>
          <w:bCs/>
          <w:szCs w:val="20"/>
          <w:lang w:val="en-US"/>
        </w:rPr>
      </w:pPr>
    </w:p>
    <w:p w14:paraId="5F39C9E6" w14:textId="77777777" w:rsidR="00704BB4" w:rsidRPr="003B7A8F" w:rsidRDefault="00704BB4" w:rsidP="00704BB4">
      <w:pPr>
        <w:numPr>
          <w:ilvl w:val="0"/>
          <w:numId w:val="2"/>
        </w:numPr>
        <w:spacing w:line="276" w:lineRule="auto"/>
        <w:rPr>
          <w:rFonts w:asciiTheme="majorHAnsi" w:hAnsiTheme="majorHAnsi"/>
          <w:b/>
          <w:bCs/>
          <w:szCs w:val="20"/>
          <w:lang w:val="en-US"/>
        </w:rPr>
      </w:pPr>
      <w:r w:rsidRPr="003B7A8F">
        <w:rPr>
          <w:rFonts w:asciiTheme="majorHAnsi" w:hAnsiTheme="majorHAnsi"/>
          <w:b/>
          <w:bCs/>
          <w:szCs w:val="20"/>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3B7A8F"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 xml:space="preserve">5.1. </w:t>
            </w:r>
            <w:r w:rsidRPr="003B7A8F">
              <w:rPr>
                <w:rFonts w:asciiTheme="majorHAnsi" w:hAnsiTheme="majorHAnsi"/>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3CD7B4DD" w:rsidR="00704BB4" w:rsidRPr="003B7A8F" w:rsidRDefault="00894275" w:rsidP="00FE5CFE">
            <w:pPr>
              <w:spacing w:line="276" w:lineRule="auto"/>
              <w:rPr>
                <w:rFonts w:asciiTheme="majorHAnsi" w:hAnsiTheme="majorHAnsi"/>
                <w:szCs w:val="20"/>
                <w:lang w:val="en-US"/>
              </w:rPr>
            </w:pPr>
            <w:r w:rsidRPr="003B7A8F">
              <w:rPr>
                <w:rFonts w:asciiTheme="majorHAnsi" w:hAnsiTheme="majorHAnsi"/>
                <w:szCs w:val="20"/>
                <w:lang w:val="fr-FR"/>
              </w:rPr>
              <w:t xml:space="preserve">Not </w:t>
            </w:r>
            <w:proofErr w:type="spellStart"/>
            <w:r w:rsidRPr="003B7A8F">
              <w:rPr>
                <w:rFonts w:asciiTheme="majorHAnsi" w:hAnsiTheme="majorHAnsi"/>
                <w:szCs w:val="20"/>
                <w:lang w:val="fr-FR"/>
              </w:rPr>
              <w:t>necessary</w:t>
            </w:r>
            <w:proofErr w:type="spellEnd"/>
          </w:p>
        </w:tc>
      </w:tr>
      <w:tr w:rsidR="00704BB4" w:rsidRPr="003B7A8F"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 xml:space="preserve">5.2. </w:t>
            </w:r>
            <w:r w:rsidRPr="003B7A8F">
              <w:rPr>
                <w:rFonts w:asciiTheme="majorHAnsi" w:hAnsiTheme="majorHAnsi"/>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5532CA95" w14:textId="77777777" w:rsidR="00894275" w:rsidRPr="003B7A8F" w:rsidRDefault="00894275" w:rsidP="00894275">
            <w:pPr>
              <w:spacing w:line="276" w:lineRule="auto"/>
              <w:jc w:val="both"/>
              <w:rPr>
                <w:rFonts w:asciiTheme="majorHAnsi" w:hAnsiTheme="majorHAnsi"/>
                <w:szCs w:val="20"/>
                <w:lang w:val="fr-FR"/>
              </w:rPr>
            </w:pPr>
            <w:r w:rsidRPr="003B7A8F">
              <w:rPr>
                <w:rFonts w:asciiTheme="majorHAnsi" w:hAnsiTheme="majorHAnsi"/>
                <w:szCs w:val="20"/>
                <w:lang w:val="fr-FR"/>
              </w:rPr>
              <w:t xml:space="preserve">Equipment and </w:t>
            </w:r>
            <w:proofErr w:type="spellStart"/>
            <w:r w:rsidRPr="003B7A8F">
              <w:rPr>
                <w:rFonts w:asciiTheme="majorHAnsi" w:hAnsiTheme="majorHAnsi"/>
                <w:szCs w:val="20"/>
                <w:lang w:val="fr-FR"/>
              </w:rPr>
              <w:t>specific</w:t>
            </w:r>
            <w:proofErr w:type="spellEnd"/>
            <w:r w:rsidRPr="003B7A8F">
              <w:rPr>
                <w:rFonts w:asciiTheme="majorHAnsi" w:hAnsiTheme="majorHAnsi"/>
                <w:szCs w:val="20"/>
                <w:lang w:val="fr-FR"/>
              </w:rPr>
              <w:t xml:space="preserve"> instruments.</w:t>
            </w:r>
          </w:p>
          <w:p w14:paraId="0804AB04" w14:textId="1892A4A7" w:rsidR="00704BB4" w:rsidRPr="003B7A8F" w:rsidRDefault="00894275" w:rsidP="00894275">
            <w:pPr>
              <w:spacing w:line="276" w:lineRule="auto"/>
              <w:rPr>
                <w:rFonts w:asciiTheme="majorHAnsi" w:hAnsiTheme="majorHAnsi"/>
                <w:szCs w:val="20"/>
                <w:lang w:val="en-US"/>
              </w:rPr>
            </w:pPr>
            <w:r w:rsidRPr="003B7A8F">
              <w:rPr>
                <w:rFonts w:asciiTheme="majorHAnsi" w:hAnsiTheme="majorHAnsi"/>
                <w:bCs/>
                <w:szCs w:val="20"/>
                <w:lang w:bidi="ne-NP"/>
              </w:rPr>
              <w:t>Students will wear protective clothing</w:t>
            </w:r>
          </w:p>
        </w:tc>
      </w:tr>
    </w:tbl>
    <w:p w14:paraId="1DD7A4D9" w14:textId="77777777" w:rsidR="00704BB4" w:rsidRPr="003B7A8F" w:rsidRDefault="00704BB4" w:rsidP="00704BB4">
      <w:pPr>
        <w:spacing w:line="276" w:lineRule="auto"/>
        <w:rPr>
          <w:rFonts w:asciiTheme="majorHAnsi" w:hAnsiTheme="majorHAnsi"/>
          <w:b/>
          <w:bCs/>
          <w:szCs w:val="20"/>
          <w:lang w:val="en-US"/>
        </w:rPr>
      </w:pPr>
    </w:p>
    <w:p w14:paraId="74DBDD17" w14:textId="77777777" w:rsidR="00704BB4" w:rsidRPr="003B7A8F" w:rsidRDefault="00704BB4" w:rsidP="00704BB4">
      <w:pPr>
        <w:numPr>
          <w:ilvl w:val="0"/>
          <w:numId w:val="2"/>
        </w:numPr>
        <w:spacing w:line="276" w:lineRule="auto"/>
        <w:contextualSpacing/>
        <w:rPr>
          <w:rFonts w:asciiTheme="majorHAnsi" w:hAnsiTheme="majorHAnsi"/>
          <w:b/>
          <w:bCs/>
          <w:szCs w:val="20"/>
          <w:lang w:val="en-US"/>
        </w:rPr>
      </w:pPr>
      <w:r w:rsidRPr="003B7A8F">
        <w:rPr>
          <w:rFonts w:asciiTheme="majorHAnsi" w:hAnsiTheme="majorHAnsi"/>
          <w:b/>
          <w:bCs/>
          <w:szCs w:val="20"/>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3B7A8F"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3B7A8F" w:rsidRDefault="00704BB4" w:rsidP="00FE5CFE">
            <w:pPr>
              <w:spacing w:line="276" w:lineRule="auto"/>
              <w:rPr>
                <w:rFonts w:asciiTheme="majorHAnsi" w:hAnsiTheme="majorHAnsi"/>
                <w:bCs/>
                <w:szCs w:val="20"/>
                <w:lang w:val="en-US"/>
              </w:rPr>
            </w:pPr>
            <w:r w:rsidRPr="003B7A8F">
              <w:rPr>
                <w:rFonts w:asciiTheme="majorHAnsi" w:hAnsiTheme="majorHAnsi"/>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4553C218" w14:textId="56DB7B86" w:rsidR="00894275" w:rsidRPr="003B7A8F" w:rsidRDefault="00894275" w:rsidP="00894275">
            <w:pPr>
              <w:autoSpaceDE w:val="0"/>
              <w:autoSpaceDN w:val="0"/>
              <w:adjustRightInd w:val="0"/>
              <w:jc w:val="both"/>
              <w:rPr>
                <w:rFonts w:asciiTheme="majorHAnsi" w:hAnsiTheme="majorHAnsi"/>
                <w:szCs w:val="20"/>
              </w:rPr>
            </w:pPr>
            <w:r w:rsidRPr="003B7A8F">
              <w:rPr>
                <w:rFonts w:asciiTheme="majorHAnsi" w:hAnsiTheme="majorHAnsi"/>
                <w:szCs w:val="20"/>
              </w:rPr>
              <w:t>Description of the concepts, theories and fundamental concepts of physiological and pathological mechanisms of the human body, recognition of the symptoms and clinical signs, identification methods and techniques of  kinetophysiotherapy.</w:t>
            </w:r>
          </w:p>
          <w:p w14:paraId="53CBF18F" w14:textId="3D97AD8E" w:rsidR="00704BB4" w:rsidRPr="003B7A8F" w:rsidRDefault="00894275" w:rsidP="00894275">
            <w:pPr>
              <w:suppressLineNumbers/>
              <w:suppressAutoHyphens/>
              <w:snapToGrid w:val="0"/>
              <w:spacing w:line="276" w:lineRule="auto"/>
              <w:rPr>
                <w:rFonts w:asciiTheme="majorHAnsi" w:eastAsia="Times New Roman" w:hAnsiTheme="majorHAnsi" w:cs="Tahoma"/>
                <w:szCs w:val="20"/>
                <w:lang w:val="en-US" w:eastAsia="ar-SA"/>
              </w:rPr>
            </w:pPr>
            <w:r w:rsidRPr="003B7A8F">
              <w:rPr>
                <w:rFonts w:asciiTheme="majorHAnsi" w:hAnsiTheme="majorHAnsi"/>
                <w:szCs w:val="20"/>
              </w:rPr>
              <w:t>The formulation of the hypotheses and operationalization of the  key concepts to explain syndromes and / or diseases.</w:t>
            </w:r>
          </w:p>
        </w:tc>
      </w:tr>
      <w:tr w:rsidR="00704BB4" w:rsidRPr="003B7A8F"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3B7A8F" w:rsidRDefault="00704BB4" w:rsidP="00FE5CFE">
            <w:pPr>
              <w:spacing w:line="276" w:lineRule="auto"/>
              <w:rPr>
                <w:rFonts w:asciiTheme="majorHAnsi" w:hAnsiTheme="majorHAnsi"/>
                <w:bCs/>
                <w:szCs w:val="20"/>
                <w:lang w:val="en-US"/>
              </w:rPr>
            </w:pPr>
            <w:r w:rsidRPr="003B7A8F">
              <w:rPr>
                <w:rFonts w:asciiTheme="majorHAnsi" w:hAnsiTheme="majorHAnsi"/>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1604B541" w14:textId="77777777" w:rsidR="00894275" w:rsidRPr="003B7A8F" w:rsidRDefault="00894275" w:rsidP="00894275">
            <w:pPr>
              <w:jc w:val="both"/>
              <w:rPr>
                <w:rFonts w:asciiTheme="majorHAnsi" w:hAnsiTheme="majorHAnsi"/>
                <w:szCs w:val="20"/>
              </w:rPr>
            </w:pPr>
            <w:r w:rsidRPr="003B7A8F">
              <w:rPr>
                <w:rFonts w:asciiTheme="majorHAnsi" w:hAnsiTheme="majorHAnsi"/>
                <w:szCs w:val="20"/>
              </w:rPr>
              <w:t xml:space="preserve">The identification of the objectives to be achieved, the resources available, the conditions for completion of their work flow, working time, deadlines and related risks. </w:t>
            </w:r>
          </w:p>
          <w:p w14:paraId="43A74997" w14:textId="15DD47B1" w:rsidR="00704BB4" w:rsidRPr="003B7A8F" w:rsidRDefault="00894275" w:rsidP="00FE5CFE">
            <w:pPr>
              <w:spacing w:line="276" w:lineRule="auto"/>
              <w:rPr>
                <w:rFonts w:asciiTheme="majorHAnsi" w:hAnsiTheme="majorHAnsi"/>
                <w:bCs/>
                <w:szCs w:val="20"/>
              </w:rPr>
            </w:pPr>
            <w:r w:rsidRPr="003B7A8F">
              <w:rPr>
                <w:rFonts w:asciiTheme="majorHAnsi" w:hAnsiTheme="majorHAnsi"/>
                <w:bCs/>
                <w:szCs w:val="20"/>
                <w:lang w:bidi="ne-NP"/>
              </w:rPr>
              <w:t>The identification of the roles and responsibilities in a multidisciplinary team and application techniques and effective work relationships within the team and the relationship with the patient.</w:t>
            </w:r>
          </w:p>
        </w:tc>
      </w:tr>
    </w:tbl>
    <w:p w14:paraId="51082579" w14:textId="77777777" w:rsidR="00704BB4" w:rsidRPr="003B7A8F" w:rsidRDefault="00704BB4" w:rsidP="00704BB4">
      <w:pPr>
        <w:spacing w:line="276" w:lineRule="auto"/>
        <w:rPr>
          <w:rFonts w:asciiTheme="majorHAnsi" w:hAnsiTheme="majorHAnsi"/>
          <w:b/>
          <w:bCs/>
          <w:szCs w:val="20"/>
          <w:lang w:val="en-US"/>
        </w:rPr>
      </w:pPr>
    </w:p>
    <w:p w14:paraId="4ED74396" w14:textId="77777777" w:rsidR="00704BB4" w:rsidRPr="003B7A8F" w:rsidRDefault="00704BB4" w:rsidP="00704BB4">
      <w:pPr>
        <w:numPr>
          <w:ilvl w:val="0"/>
          <w:numId w:val="2"/>
        </w:numPr>
        <w:spacing w:line="276" w:lineRule="auto"/>
        <w:rPr>
          <w:rFonts w:asciiTheme="majorHAnsi" w:hAnsiTheme="majorHAnsi"/>
          <w:b/>
          <w:bCs/>
          <w:szCs w:val="20"/>
          <w:lang w:val="en-US"/>
        </w:rPr>
      </w:pPr>
      <w:r w:rsidRPr="003B7A8F">
        <w:rPr>
          <w:rStyle w:val="ln2tpunct"/>
          <w:rFonts w:asciiTheme="majorHAnsi" w:hAnsiTheme="majorHAnsi"/>
          <w:b/>
          <w:bCs/>
          <w:szCs w:val="20"/>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8"/>
        <w:gridCol w:w="6602"/>
      </w:tblGrid>
      <w:tr w:rsidR="00704BB4" w:rsidRPr="003B7A8F" w14:paraId="061C9BB1"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3348C136"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 xml:space="preserve">7.1. </w:t>
            </w:r>
            <w:r w:rsidRPr="003B7A8F">
              <w:rPr>
                <w:rFonts w:asciiTheme="majorHAnsi" w:hAnsiTheme="majorHAnsi"/>
                <w:bCs/>
                <w:szCs w:val="20"/>
                <w:lang w:val="en-US"/>
              </w:rPr>
              <w:t>General objective</w:t>
            </w:r>
          </w:p>
        </w:tc>
        <w:tc>
          <w:tcPr>
            <w:tcW w:w="6871" w:type="dxa"/>
            <w:tcBorders>
              <w:top w:val="single" w:sz="4" w:space="0" w:color="auto"/>
              <w:left w:val="single" w:sz="4" w:space="0" w:color="auto"/>
              <w:bottom w:val="single" w:sz="4" w:space="0" w:color="auto"/>
              <w:right w:val="single" w:sz="4" w:space="0" w:color="auto"/>
            </w:tcBorders>
          </w:tcPr>
          <w:p w14:paraId="092907CB" w14:textId="4CAA284E" w:rsidR="00704BB4" w:rsidRPr="003B7A8F" w:rsidRDefault="00894275" w:rsidP="00894275">
            <w:pPr>
              <w:widowControl w:val="0"/>
              <w:autoSpaceDE w:val="0"/>
              <w:snapToGrid w:val="0"/>
              <w:spacing w:line="276" w:lineRule="auto"/>
              <w:ind w:right="62"/>
              <w:jc w:val="both"/>
              <w:rPr>
                <w:rFonts w:asciiTheme="majorHAnsi" w:hAnsiTheme="majorHAnsi"/>
                <w:szCs w:val="20"/>
                <w:lang w:val="en-US"/>
              </w:rPr>
            </w:pPr>
            <w:r w:rsidRPr="003B7A8F">
              <w:rPr>
                <w:rFonts w:asciiTheme="majorHAnsi" w:hAnsiTheme="majorHAnsi"/>
                <w:szCs w:val="20"/>
                <w:lang w:val="en-US"/>
              </w:rPr>
              <w:t>The course aims is to broaden the knowledge regarding the health education and promotion.</w:t>
            </w:r>
          </w:p>
        </w:tc>
      </w:tr>
      <w:tr w:rsidR="00704BB4" w:rsidRPr="003B7A8F" w14:paraId="52DF4F60"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128D7779"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 xml:space="preserve">7.2. </w:t>
            </w:r>
            <w:r w:rsidRPr="003B7A8F">
              <w:rPr>
                <w:rFonts w:asciiTheme="majorHAnsi" w:hAnsiTheme="majorHAnsi"/>
                <w:bCs/>
                <w:szCs w:val="20"/>
                <w:lang w:val="en-US"/>
              </w:rPr>
              <w:t>Specific objectives</w:t>
            </w:r>
          </w:p>
        </w:tc>
        <w:tc>
          <w:tcPr>
            <w:tcW w:w="6871" w:type="dxa"/>
            <w:tcBorders>
              <w:top w:val="single" w:sz="4" w:space="0" w:color="auto"/>
              <w:left w:val="single" w:sz="4" w:space="0" w:color="auto"/>
              <w:bottom w:val="single" w:sz="4" w:space="0" w:color="auto"/>
              <w:right w:val="single" w:sz="4" w:space="0" w:color="auto"/>
            </w:tcBorders>
          </w:tcPr>
          <w:p w14:paraId="582D09D7" w14:textId="77777777" w:rsidR="00704BB4" w:rsidRPr="003B7A8F" w:rsidRDefault="00704BB4" w:rsidP="00FE5CFE">
            <w:pPr>
              <w:spacing w:line="276" w:lineRule="auto"/>
              <w:rPr>
                <w:rFonts w:asciiTheme="majorHAnsi" w:hAnsiTheme="majorHAnsi"/>
                <w:szCs w:val="20"/>
                <w:lang w:val="en-US"/>
              </w:rPr>
            </w:pPr>
          </w:p>
        </w:tc>
      </w:tr>
    </w:tbl>
    <w:p w14:paraId="6126B3EC" w14:textId="77777777" w:rsidR="00704BB4" w:rsidRPr="003B7A8F" w:rsidRDefault="00704BB4" w:rsidP="00704BB4">
      <w:pPr>
        <w:spacing w:line="276" w:lineRule="auto"/>
        <w:rPr>
          <w:rFonts w:asciiTheme="majorHAnsi" w:hAnsiTheme="majorHAnsi"/>
          <w:szCs w:val="20"/>
          <w:lang w:val="en-US"/>
        </w:rPr>
      </w:pPr>
    </w:p>
    <w:p w14:paraId="24D159D9" w14:textId="77777777" w:rsidR="00704BB4" w:rsidRPr="003B7A8F" w:rsidRDefault="00704BB4" w:rsidP="00704BB4">
      <w:pPr>
        <w:numPr>
          <w:ilvl w:val="0"/>
          <w:numId w:val="2"/>
        </w:numPr>
        <w:spacing w:line="276" w:lineRule="auto"/>
        <w:rPr>
          <w:rFonts w:asciiTheme="majorHAnsi" w:hAnsiTheme="majorHAnsi"/>
          <w:b/>
          <w:bCs/>
          <w:szCs w:val="20"/>
          <w:lang w:val="en-US"/>
        </w:rPr>
      </w:pPr>
      <w:r w:rsidRPr="003B7A8F">
        <w:rPr>
          <w:rFonts w:asciiTheme="majorHAnsi" w:hAnsiTheme="majorHAnsi"/>
          <w:b/>
          <w:bCs/>
          <w:szCs w:val="20"/>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2552"/>
        <w:gridCol w:w="598"/>
        <w:gridCol w:w="1002"/>
      </w:tblGrid>
      <w:tr w:rsidR="00704BB4" w:rsidRPr="003B7A8F" w14:paraId="2FE7C406" w14:textId="77777777" w:rsidTr="00D63578">
        <w:tc>
          <w:tcPr>
            <w:tcW w:w="5778" w:type="dxa"/>
            <w:tcBorders>
              <w:top w:val="single" w:sz="4" w:space="0" w:color="auto"/>
              <w:left w:val="single" w:sz="4" w:space="0" w:color="auto"/>
              <w:bottom w:val="single" w:sz="4" w:space="0" w:color="auto"/>
              <w:right w:val="single" w:sz="4" w:space="0" w:color="auto"/>
            </w:tcBorders>
            <w:hideMark/>
          </w:tcPr>
          <w:p w14:paraId="0E70B001"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8.1. Lecture</w:t>
            </w:r>
          </w:p>
        </w:tc>
        <w:tc>
          <w:tcPr>
            <w:tcW w:w="3150" w:type="dxa"/>
            <w:gridSpan w:val="2"/>
            <w:tcBorders>
              <w:top w:val="single" w:sz="4" w:space="0" w:color="auto"/>
              <w:left w:val="single" w:sz="4" w:space="0" w:color="auto"/>
              <w:bottom w:val="single" w:sz="4" w:space="0" w:color="auto"/>
              <w:right w:val="single" w:sz="4" w:space="0" w:color="auto"/>
            </w:tcBorders>
            <w:hideMark/>
          </w:tcPr>
          <w:p w14:paraId="141CC57F"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Teaching methods</w:t>
            </w:r>
          </w:p>
        </w:tc>
        <w:tc>
          <w:tcPr>
            <w:tcW w:w="1002" w:type="dxa"/>
            <w:tcBorders>
              <w:top w:val="single" w:sz="4" w:space="0" w:color="auto"/>
              <w:left w:val="single" w:sz="4" w:space="0" w:color="auto"/>
              <w:bottom w:val="single" w:sz="4" w:space="0" w:color="auto"/>
              <w:right w:val="single" w:sz="4" w:space="0" w:color="auto"/>
            </w:tcBorders>
            <w:hideMark/>
          </w:tcPr>
          <w:p w14:paraId="2ED15648" w14:textId="77777777" w:rsidR="00704BB4" w:rsidRPr="003B7A8F" w:rsidRDefault="00704BB4" w:rsidP="00FE5CFE">
            <w:pPr>
              <w:spacing w:line="276" w:lineRule="auto"/>
              <w:rPr>
                <w:rFonts w:asciiTheme="majorHAnsi" w:hAnsiTheme="majorHAnsi"/>
                <w:b/>
                <w:bCs/>
                <w:szCs w:val="20"/>
                <w:lang w:val="en-US"/>
              </w:rPr>
            </w:pPr>
            <w:r w:rsidRPr="003B7A8F">
              <w:rPr>
                <w:rFonts w:asciiTheme="majorHAnsi" w:hAnsiTheme="majorHAnsi"/>
                <w:b/>
                <w:bCs/>
                <w:szCs w:val="20"/>
                <w:lang w:val="en-US"/>
              </w:rPr>
              <w:t>Observations</w:t>
            </w:r>
          </w:p>
        </w:tc>
      </w:tr>
      <w:tr w:rsidR="00704BB4" w:rsidRPr="003B7A8F" w14:paraId="54A0E548" w14:textId="77777777" w:rsidTr="00D63578">
        <w:tc>
          <w:tcPr>
            <w:tcW w:w="5778" w:type="dxa"/>
            <w:tcBorders>
              <w:top w:val="single" w:sz="4" w:space="0" w:color="auto"/>
              <w:left w:val="single" w:sz="4" w:space="0" w:color="auto"/>
              <w:bottom w:val="single" w:sz="4" w:space="0" w:color="auto"/>
              <w:right w:val="single" w:sz="4" w:space="0" w:color="auto"/>
            </w:tcBorders>
          </w:tcPr>
          <w:p w14:paraId="6957F909" w14:textId="4157599F" w:rsidR="00704BB4" w:rsidRPr="003B7A8F" w:rsidRDefault="00894275" w:rsidP="00894275">
            <w:pPr>
              <w:rPr>
                <w:rFonts w:asciiTheme="majorHAnsi" w:hAnsiTheme="majorHAnsi"/>
                <w:bCs/>
                <w:szCs w:val="20"/>
                <w:lang w:val="en-US"/>
              </w:rPr>
            </w:pPr>
            <w:r w:rsidRPr="003B7A8F">
              <w:rPr>
                <w:rFonts w:asciiTheme="majorHAnsi" w:hAnsiTheme="majorHAnsi"/>
                <w:szCs w:val="20"/>
                <w:lang w:val="en"/>
              </w:rPr>
              <w:t>Health promotion as a prophylactic science and field of activity. Purpose, tasks, content, research methods, legislation for prophylactic science.</w:t>
            </w:r>
          </w:p>
        </w:tc>
        <w:tc>
          <w:tcPr>
            <w:tcW w:w="3150" w:type="dxa"/>
            <w:gridSpan w:val="2"/>
            <w:tcBorders>
              <w:top w:val="single" w:sz="4" w:space="0" w:color="auto"/>
              <w:left w:val="single" w:sz="4" w:space="0" w:color="auto"/>
              <w:bottom w:val="single" w:sz="4" w:space="0" w:color="auto"/>
              <w:right w:val="single" w:sz="4" w:space="0" w:color="auto"/>
            </w:tcBorders>
          </w:tcPr>
          <w:p w14:paraId="5978396E" w14:textId="77777777" w:rsidR="00894275" w:rsidRPr="003B7A8F" w:rsidRDefault="00894275" w:rsidP="00D63578">
            <w:pPr>
              <w:jc w:val="center"/>
              <w:rPr>
                <w:rFonts w:asciiTheme="majorHAnsi" w:hAnsiTheme="majorHAnsi" w:cs="TimesNewRoman,Bold"/>
                <w:bCs/>
                <w:szCs w:val="20"/>
                <w:lang w:val="it-IT" w:bidi="ne-NP"/>
              </w:rPr>
            </w:pPr>
            <w:r w:rsidRPr="003B7A8F">
              <w:rPr>
                <w:rFonts w:asciiTheme="majorHAnsi" w:hAnsiTheme="majorHAnsi" w:cs="TimesNewRoman,Bold"/>
                <w:bCs/>
                <w:szCs w:val="20"/>
                <w:lang w:val="it-IT" w:bidi="ne-NP"/>
              </w:rPr>
              <w:t>Free exposure</w:t>
            </w:r>
          </w:p>
          <w:p w14:paraId="6EF9CCD2" w14:textId="2333FE14" w:rsidR="00704BB4" w:rsidRPr="003B7A8F" w:rsidRDefault="00894275" w:rsidP="00D63578">
            <w:pPr>
              <w:jc w:val="center"/>
              <w:rPr>
                <w:rFonts w:asciiTheme="majorHAnsi" w:hAnsiTheme="majorHAnsi" w:cs="TimesNewRoman,Bold"/>
                <w:bCs/>
                <w:szCs w:val="20"/>
                <w:lang w:val="it-IT" w:bidi="ne-NP"/>
              </w:rPr>
            </w:pPr>
            <w:r w:rsidRPr="003B7A8F">
              <w:rPr>
                <w:rFonts w:asciiTheme="majorHAnsi" w:hAnsiTheme="majorHAnsi" w:cs="TimesNewRoman,Bold"/>
                <w:bCs/>
                <w:szCs w:val="20"/>
                <w:lang w:val="it-IT" w:bidi="ne-NP"/>
              </w:rPr>
              <w:t>Power</w:t>
            </w:r>
            <w:r w:rsidR="00D63578" w:rsidRPr="003B7A8F">
              <w:rPr>
                <w:rFonts w:asciiTheme="majorHAnsi" w:hAnsiTheme="majorHAnsi" w:cs="TimesNewRoman,Bold"/>
                <w:bCs/>
                <w:szCs w:val="20"/>
                <w:lang w:val="it-IT" w:bidi="ne-NP"/>
              </w:rPr>
              <w:t xml:space="preserve"> </w:t>
            </w:r>
            <w:r w:rsidRPr="003B7A8F">
              <w:rPr>
                <w:rFonts w:asciiTheme="majorHAnsi" w:hAnsiTheme="majorHAnsi" w:cs="TimesNewRoman,Bold"/>
                <w:bCs/>
                <w:szCs w:val="20"/>
                <w:lang w:val="it-IT" w:bidi="ne-NP"/>
              </w:rPr>
              <w:t>Point</w:t>
            </w:r>
            <w:r w:rsidR="00D63578" w:rsidRPr="003B7A8F">
              <w:rPr>
                <w:rFonts w:asciiTheme="majorHAnsi" w:hAnsiTheme="majorHAnsi" w:cs="TimesNewRoman,Bold"/>
                <w:bCs/>
                <w:szCs w:val="20"/>
                <w:lang w:val="it-IT" w:bidi="ne-NP"/>
              </w:rPr>
              <w:t xml:space="preserve"> </w:t>
            </w:r>
            <w:r w:rsidRPr="003B7A8F">
              <w:rPr>
                <w:rFonts w:asciiTheme="majorHAnsi" w:hAnsiTheme="majorHAnsi" w:cs="TimesNewRoman,Bold"/>
                <w:bCs/>
                <w:szCs w:val="20"/>
                <w:lang w:val="it-IT" w:bidi="ne-NP"/>
              </w:rPr>
              <w:t>Presentation</w:t>
            </w:r>
          </w:p>
        </w:tc>
        <w:tc>
          <w:tcPr>
            <w:tcW w:w="1002" w:type="dxa"/>
            <w:tcBorders>
              <w:top w:val="single" w:sz="4" w:space="0" w:color="auto"/>
              <w:left w:val="single" w:sz="4" w:space="0" w:color="auto"/>
              <w:bottom w:val="single" w:sz="4" w:space="0" w:color="auto"/>
              <w:right w:val="single" w:sz="4" w:space="0" w:color="auto"/>
            </w:tcBorders>
          </w:tcPr>
          <w:p w14:paraId="00338C7A" w14:textId="12F41649" w:rsidR="00704BB4" w:rsidRPr="003B7A8F" w:rsidRDefault="00894275" w:rsidP="00D63578">
            <w:pPr>
              <w:spacing w:line="276" w:lineRule="auto"/>
              <w:jc w:val="center"/>
              <w:rPr>
                <w:rFonts w:asciiTheme="majorHAnsi" w:hAnsiTheme="majorHAnsi"/>
                <w:bCs/>
                <w:szCs w:val="20"/>
                <w:lang w:val="en-US"/>
              </w:rPr>
            </w:pPr>
            <w:r w:rsidRPr="003B7A8F">
              <w:rPr>
                <w:rFonts w:asciiTheme="majorHAnsi" w:hAnsiTheme="majorHAnsi"/>
                <w:bCs/>
                <w:szCs w:val="20"/>
                <w:lang w:val="en-US"/>
              </w:rPr>
              <w:t>2hours</w:t>
            </w:r>
          </w:p>
        </w:tc>
      </w:tr>
      <w:tr w:rsidR="00704BB4" w:rsidRPr="003B7A8F" w14:paraId="4BDE69AC" w14:textId="77777777" w:rsidTr="00D63578">
        <w:tc>
          <w:tcPr>
            <w:tcW w:w="5778" w:type="dxa"/>
            <w:tcBorders>
              <w:top w:val="single" w:sz="4" w:space="0" w:color="auto"/>
              <w:left w:val="single" w:sz="4" w:space="0" w:color="auto"/>
              <w:bottom w:val="single" w:sz="4" w:space="0" w:color="auto"/>
              <w:right w:val="single" w:sz="4" w:space="0" w:color="auto"/>
            </w:tcBorders>
          </w:tcPr>
          <w:p w14:paraId="3B88E781" w14:textId="70ACB900" w:rsidR="00704BB4" w:rsidRPr="003B7A8F" w:rsidRDefault="00894275" w:rsidP="00FE5CFE">
            <w:pPr>
              <w:rPr>
                <w:rFonts w:asciiTheme="majorHAnsi" w:hAnsiTheme="majorHAnsi"/>
                <w:bCs/>
                <w:szCs w:val="20"/>
                <w:lang w:val="en-US"/>
              </w:rPr>
            </w:pPr>
            <w:r w:rsidRPr="003B7A8F">
              <w:rPr>
                <w:rFonts w:asciiTheme="majorHAnsi" w:hAnsiTheme="majorHAnsi"/>
                <w:szCs w:val="20"/>
                <w:lang w:val="en"/>
              </w:rPr>
              <w:t>Communication in Health. Forms and methods of health promotion.</w:t>
            </w:r>
          </w:p>
        </w:tc>
        <w:tc>
          <w:tcPr>
            <w:tcW w:w="3150" w:type="dxa"/>
            <w:gridSpan w:val="2"/>
            <w:tcBorders>
              <w:top w:val="single" w:sz="4" w:space="0" w:color="auto"/>
              <w:left w:val="single" w:sz="4" w:space="0" w:color="auto"/>
              <w:bottom w:val="single" w:sz="4" w:space="0" w:color="auto"/>
              <w:right w:val="single" w:sz="4" w:space="0" w:color="auto"/>
            </w:tcBorders>
          </w:tcPr>
          <w:p w14:paraId="49009E52" w14:textId="77777777" w:rsidR="00D63578" w:rsidRPr="003B7A8F" w:rsidRDefault="00D63578" w:rsidP="00D63578">
            <w:pPr>
              <w:jc w:val="center"/>
              <w:rPr>
                <w:rFonts w:asciiTheme="majorHAnsi" w:hAnsiTheme="majorHAnsi" w:cs="TimesNewRoman,Bold"/>
                <w:bCs/>
                <w:szCs w:val="20"/>
                <w:lang w:val="it-IT" w:bidi="ne-NP"/>
              </w:rPr>
            </w:pPr>
            <w:r w:rsidRPr="003B7A8F">
              <w:rPr>
                <w:rFonts w:asciiTheme="majorHAnsi" w:hAnsiTheme="majorHAnsi" w:cs="TimesNewRoman,Bold"/>
                <w:bCs/>
                <w:szCs w:val="20"/>
                <w:lang w:val="it-IT" w:bidi="ne-NP"/>
              </w:rPr>
              <w:t>Free exposure</w:t>
            </w:r>
          </w:p>
          <w:p w14:paraId="0E261AC1" w14:textId="51F8F73D" w:rsidR="00704BB4" w:rsidRPr="003B7A8F" w:rsidRDefault="00D63578" w:rsidP="00D63578">
            <w:pPr>
              <w:jc w:val="center"/>
              <w:rPr>
                <w:rFonts w:asciiTheme="majorHAnsi" w:hAnsiTheme="majorHAnsi" w:cs="TimesNewRoman,Bold"/>
                <w:bCs/>
                <w:szCs w:val="20"/>
                <w:lang w:val="it-IT" w:bidi="ne-NP"/>
              </w:rPr>
            </w:pPr>
            <w:r w:rsidRPr="003B7A8F">
              <w:rPr>
                <w:rFonts w:asciiTheme="majorHAnsi" w:hAnsiTheme="majorHAnsi" w:cs="TimesNewRoman,Bold"/>
                <w:bCs/>
                <w:szCs w:val="20"/>
                <w:lang w:val="it-IT" w:bidi="ne-NP"/>
              </w:rPr>
              <w:t>Power Point Presentation</w:t>
            </w:r>
          </w:p>
        </w:tc>
        <w:tc>
          <w:tcPr>
            <w:tcW w:w="1002" w:type="dxa"/>
            <w:tcBorders>
              <w:top w:val="single" w:sz="4" w:space="0" w:color="auto"/>
              <w:left w:val="single" w:sz="4" w:space="0" w:color="auto"/>
              <w:bottom w:val="single" w:sz="4" w:space="0" w:color="auto"/>
              <w:right w:val="single" w:sz="4" w:space="0" w:color="auto"/>
            </w:tcBorders>
          </w:tcPr>
          <w:p w14:paraId="66DD1E40" w14:textId="5731BF4B" w:rsidR="00704BB4" w:rsidRPr="003B7A8F" w:rsidRDefault="00D63578" w:rsidP="00D63578">
            <w:pPr>
              <w:spacing w:line="276" w:lineRule="auto"/>
              <w:jc w:val="center"/>
              <w:rPr>
                <w:rFonts w:asciiTheme="majorHAnsi" w:hAnsiTheme="majorHAnsi"/>
                <w:bCs/>
                <w:szCs w:val="20"/>
                <w:lang w:val="it-IT"/>
              </w:rPr>
            </w:pPr>
            <w:r w:rsidRPr="003B7A8F">
              <w:rPr>
                <w:rFonts w:asciiTheme="majorHAnsi" w:hAnsiTheme="majorHAnsi"/>
                <w:bCs/>
                <w:szCs w:val="20"/>
                <w:lang w:val="it-IT"/>
              </w:rPr>
              <w:t>2 hours</w:t>
            </w:r>
          </w:p>
        </w:tc>
      </w:tr>
      <w:tr w:rsidR="00D63578" w:rsidRPr="003B7A8F" w14:paraId="08144CFD" w14:textId="77777777" w:rsidTr="00D63578">
        <w:tc>
          <w:tcPr>
            <w:tcW w:w="5778" w:type="dxa"/>
            <w:tcBorders>
              <w:top w:val="single" w:sz="4" w:space="0" w:color="auto"/>
              <w:left w:val="single" w:sz="4" w:space="0" w:color="auto"/>
              <w:bottom w:val="single" w:sz="4" w:space="0" w:color="auto"/>
              <w:right w:val="single" w:sz="4" w:space="0" w:color="auto"/>
            </w:tcBorders>
          </w:tcPr>
          <w:p w14:paraId="2E88BEF5" w14:textId="78BC74BF" w:rsidR="00D63578" w:rsidRPr="003B7A8F" w:rsidRDefault="00D63578" w:rsidP="00894275">
            <w:pPr>
              <w:pStyle w:val="Default"/>
              <w:rPr>
                <w:rFonts w:asciiTheme="majorHAnsi" w:eastAsia="Trebuchet MS" w:hAnsiTheme="majorHAnsi"/>
                <w:bCs/>
                <w:color w:val="auto"/>
                <w:sz w:val="20"/>
                <w:szCs w:val="20"/>
              </w:rPr>
            </w:pPr>
            <w:r w:rsidRPr="003B7A8F">
              <w:rPr>
                <w:rFonts w:asciiTheme="majorHAnsi" w:hAnsiTheme="majorHAnsi"/>
                <w:sz w:val="20"/>
                <w:szCs w:val="20"/>
                <w:lang w:val="en"/>
              </w:rPr>
              <w:t xml:space="preserve">Unfavorable ecological factors in the environment. </w:t>
            </w:r>
            <w:proofErr w:type="spellStart"/>
            <w:r w:rsidRPr="003B7A8F">
              <w:rPr>
                <w:rFonts w:asciiTheme="majorHAnsi" w:hAnsiTheme="majorHAnsi"/>
                <w:sz w:val="20"/>
                <w:szCs w:val="20"/>
                <w:lang w:val="en"/>
              </w:rPr>
              <w:t>Sanogenous</w:t>
            </w:r>
            <w:proofErr w:type="spellEnd"/>
            <w:r w:rsidRPr="003B7A8F">
              <w:rPr>
                <w:rFonts w:asciiTheme="majorHAnsi" w:hAnsiTheme="majorHAnsi"/>
                <w:sz w:val="20"/>
                <w:szCs w:val="20"/>
                <w:lang w:val="en"/>
              </w:rPr>
              <w:t xml:space="preserve"> manner and style of life.</w:t>
            </w:r>
          </w:p>
        </w:tc>
        <w:tc>
          <w:tcPr>
            <w:tcW w:w="3150" w:type="dxa"/>
            <w:gridSpan w:val="2"/>
            <w:tcBorders>
              <w:top w:val="single" w:sz="4" w:space="0" w:color="auto"/>
              <w:left w:val="single" w:sz="4" w:space="0" w:color="auto"/>
              <w:bottom w:val="single" w:sz="4" w:space="0" w:color="auto"/>
              <w:right w:val="single" w:sz="4" w:space="0" w:color="auto"/>
            </w:tcBorders>
          </w:tcPr>
          <w:p w14:paraId="52AA3E99" w14:textId="77777777" w:rsidR="00D63578" w:rsidRPr="003B7A8F" w:rsidRDefault="00D63578" w:rsidP="00D63578">
            <w:pPr>
              <w:jc w:val="center"/>
              <w:rPr>
                <w:rFonts w:asciiTheme="majorHAnsi" w:hAnsiTheme="majorHAnsi" w:cs="TimesNewRoman,Bold"/>
                <w:bCs/>
                <w:szCs w:val="20"/>
                <w:lang w:val="it-IT" w:bidi="ne-NP"/>
              </w:rPr>
            </w:pPr>
            <w:r w:rsidRPr="003B7A8F">
              <w:rPr>
                <w:rFonts w:asciiTheme="majorHAnsi" w:hAnsiTheme="majorHAnsi" w:cs="TimesNewRoman,Bold"/>
                <w:bCs/>
                <w:szCs w:val="20"/>
                <w:lang w:val="it-IT" w:bidi="ne-NP"/>
              </w:rPr>
              <w:t>Free exposure</w:t>
            </w:r>
          </w:p>
          <w:p w14:paraId="4F127DD1" w14:textId="683062D9" w:rsidR="00D63578" w:rsidRPr="003B7A8F" w:rsidRDefault="00D63578" w:rsidP="00D63578">
            <w:pPr>
              <w:spacing w:line="276" w:lineRule="auto"/>
              <w:jc w:val="center"/>
              <w:rPr>
                <w:rFonts w:asciiTheme="majorHAnsi" w:hAnsiTheme="majorHAnsi"/>
                <w:bCs/>
                <w:szCs w:val="20"/>
                <w:lang w:val="en-US"/>
              </w:rPr>
            </w:pPr>
            <w:r w:rsidRPr="003B7A8F">
              <w:rPr>
                <w:rFonts w:asciiTheme="majorHAnsi" w:hAnsiTheme="majorHAnsi" w:cs="TimesNewRoman,Bold"/>
                <w:bCs/>
                <w:szCs w:val="20"/>
                <w:lang w:val="it-IT" w:bidi="ne-NP"/>
              </w:rPr>
              <w:t>Power Point Presentation</w:t>
            </w:r>
          </w:p>
        </w:tc>
        <w:tc>
          <w:tcPr>
            <w:tcW w:w="1002" w:type="dxa"/>
            <w:tcBorders>
              <w:top w:val="single" w:sz="4" w:space="0" w:color="auto"/>
              <w:left w:val="single" w:sz="4" w:space="0" w:color="auto"/>
              <w:bottom w:val="single" w:sz="4" w:space="0" w:color="auto"/>
              <w:right w:val="single" w:sz="4" w:space="0" w:color="auto"/>
            </w:tcBorders>
          </w:tcPr>
          <w:p w14:paraId="13719957" w14:textId="234D14EC" w:rsidR="00D63578" w:rsidRPr="003B7A8F" w:rsidRDefault="00D63578" w:rsidP="00D63578">
            <w:pPr>
              <w:spacing w:line="276" w:lineRule="auto"/>
              <w:jc w:val="center"/>
              <w:rPr>
                <w:rFonts w:asciiTheme="majorHAnsi" w:hAnsiTheme="majorHAnsi"/>
                <w:bCs/>
                <w:szCs w:val="20"/>
                <w:lang w:val="en-US"/>
              </w:rPr>
            </w:pPr>
            <w:r w:rsidRPr="003B7A8F">
              <w:rPr>
                <w:rFonts w:asciiTheme="majorHAnsi" w:hAnsiTheme="majorHAnsi"/>
                <w:bCs/>
                <w:szCs w:val="20"/>
                <w:lang w:val="en-US"/>
              </w:rPr>
              <w:t>2hours</w:t>
            </w:r>
          </w:p>
        </w:tc>
      </w:tr>
      <w:tr w:rsidR="00D63578" w:rsidRPr="003B7A8F" w14:paraId="68588FC0" w14:textId="77777777" w:rsidTr="00D63578">
        <w:tc>
          <w:tcPr>
            <w:tcW w:w="5778" w:type="dxa"/>
            <w:tcBorders>
              <w:top w:val="single" w:sz="4" w:space="0" w:color="auto"/>
              <w:left w:val="single" w:sz="4" w:space="0" w:color="auto"/>
              <w:bottom w:val="single" w:sz="4" w:space="0" w:color="auto"/>
              <w:right w:val="single" w:sz="4" w:space="0" w:color="auto"/>
            </w:tcBorders>
          </w:tcPr>
          <w:p w14:paraId="0DDA4A19" w14:textId="724B758A" w:rsidR="00D63578" w:rsidRPr="003B7A8F" w:rsidRDefault="00D63578" w:rsidP="00FE5CFE">
            <w:pPr>
              <w:rPr>
                <w:rFonts w:asciiTheme="majorHAnsi" w:hAnsiTheme="majorHAnsi"/>
                <w:bCs/>
                <w:szCs w:val="20"/>
                <w:lang w:val="en-US"/>
              </w:rPr>
            </w:pPr>
            <w:r w:rsidRPr="003B7A8F">
              <w:rPr>
                <w:rFonts w:asciiTheme="majorHAnsi" w:hAnsiTheme="majorHAnsi"/>
                <w:szCs w:val="20"/>
                <w:lang w:val="en"/>
              </w:rPr>
              <w:t>Population health characteristics depending on the level and quality of life.</w:t>
            </w:r>
          </w:p>
        </w:tc>
        <w:tc>
          <w:tcPr>
            <w:tcW w:w="3150" w:type="dxa"/>
            <w:gridSpan w:val="2"/>
            <w:tcBorders>
              <w:top w:val="single" w:sz="4" w:space="0" w:color="auto"/>
              <w:left w:val="single" w:sz="4" w:space="0" w:color="auto"/>
              <w:bottom w:val="single" w:sz="4" w:space="0" w:color="auto"/>
              <w:right w:val="single" w:sz="4" w:space="0" w:color="auto"/>
            </w:tcBorders>
          </w:tcPr>
          <w:p w14:paraId="2AE0B8B4" w14:textId="77777777" w:rsidR="00D63578" w:rsidRPr="003B7A8F" w:rsidRDefault="00D63578" w:rsidP="00D63578">
            <w:pPr>
              <w:jc w:val="center"/>
              <w:rPr>
                <w:rFonts w:asciiTheme="majorHAnsi" w:hAnsiTheme="majorHAnsi" w:cs="TimesNewRoman,Bold"/>
                <w:bCs/>
                <w:szCs w:val="20"/>
                <w:lang w:val="it-IT" w:bidi="ne-NP"/>
              </w:rPr>
            </w:pPr>
            <w:r w:rsidRPr="003B7A8F">
              <w:rPr>
                <w:rFonts w:asciiTheme="majorHAnsi" w:hAnsiTheme="majorHAnsi" w:cs="TimesNewRoman,Bold"/>
                <w:bCs/>
                <w:szCs w:val="20"/>
                <w:lang w:val="it-IT" w:bidi="ne-NP"/>
              </w:rPr>
              <w:t>Free exposure</w:t>
            </w:r>
          </w:p>
          <w:p w14:paraId="0A595FCD" w14:textId="0A1A9368" w:rsidR="00D63578" w:rsidRPr="003B7A8F" w:rsidRDefault="00D63578" w:rsidP="00D63578">
            <w:pPr>
              <w:spacing w:line="276" w:lineRule="auto"/>
              <w:jc w:val="center"/>
              <w:rPr>
                <w:rFonts w:asciiTheme="majorHAnsi" w:hAnsiTheme="majorHAnsi"/>
                <w:bCs/>
                <w:szCs w:val="20"/>
                <w:lang w:val="en-US"/>
              </w:rPr>
            </w:pPr>
            <w:r w:rsidRPr="003B7A8F">
              <w:rPr>
                <w:rFonts w:asciiTheme="majorHAnsi" w:hAnsiTheme="majorHAnsi" w:cs="TimesNewRoman,Bold"/>
                <w:bCs/>
                <w:szCs w:val="20"/>
                <w:lang w:val="it-IT" w:bidi="ne-NP"/>
              </w:rPr>
              <w:t>Power Point Presentation</w:t>
            </w:r>
          </w:p>
        </w:tc>
        <w:tc>
          <w:tcPr>
            <w:tcW w:w="1002" w:type="dxa"/>
            <w:tcBorders>
              <w:top w:val="single" w:sz="4" w:space="0" w:color="auto"/>
              <w:left w:val="single" w:sz="4" w:space="0" w:color="auto"/>
              <w:bottom w:val="single" w:sz="4" w:space="0" w:color="auto"/>
              <w:right w:val="single" w:sz="4" w:space="0" w:color="auto"/>
            </w:tcBorders>
          </w:tcPr>
          <w:p w14:paraId="21BCF039" w14:textId="3895B13B" w:rsidR="00D63578" w:rsidRPr="003B7A8F" w:rsidRDefault="00D63578" w:rsidP="00D63578">
            <w:pPr>
              <w:spacing w:line="276" w:lineRule="auto"/>
              <w:jc w:val="center"/>
              <w:rPr>
                <w:rFonts w:asciiTheme="majorHAnsi" w:hAnsiTheme="majorHAnsi"/>
                <w:bCs/>
                <w:szCs w:val="20"/>
                <w:lang w:val="en-US"/>
              </w:rPr>
            </w:pPr>
            <w:r w:rsidRPr="003B7A8F">
              <w:rPr>
                <w:rFonts w:asciiTheme="majorHAnsi" w:hAnsiTheme="majorHAnsi"/>
                <w:bCs/>
                <w:szCs w:val="20"/>
                <w:lang w:val="it-IT"/>
              </w:rPr>
              <w:t>2 hours</w:t>
            </w:r>
          </w:p>
        </w:tc>
      </w:tr>
      <w:tr w:rsidR="00D63578" w:rsidRPr="003B7A8F" w14:paraId="20FD2E18" w14:textId="77777777" w:rsidTr="00D63578">
        <w:tc>
          <w:tcPr>
            <w:tcW w:w="5778" w:type="dxa"/>
            <w:tcBorders>
              <w:top w:val="single" w:sz="4" w:space="0" w:color="auto"/>
              <w:left w:val="single" w:sz="4" w:space="0" w:color="auto"/>
              <w:bottom w:val="single" w:sz="4" w:space="0" w:color="auto"/>
              <w:right w:val="single" w:sz="4" w:space="0" w:color="auto"/>
            </w:tcBorders>
          </w:tcPr>
          <w:p w14:paraId="66F49BA2" w14:textId="46ADC63A" w:rsidR="00D63578" w:rsidRPr="003B7A8F" w:rsidRDefault="00D63578" w:rsidP="00D63578">
            <w:pPr>
              <w:rPr>
                <w:rFonts w:asciiTheme="majorHAnsi" w:hAnsiTheme="majorHAnsi"/>
                <w:bCs/>
                <w:szCs w:val="20"/>
                <w:lang w:val="en-US"/>
              </w:rPr>
            </w:pPr>
            <w:r w:rsidRPr="003B7A8F">
              <w:rPr>
                <w:rFonts w:asciiTheme="majorHAnsi" w:hAnsiTheme="majorHAnsi"/>
                <w:szCs w:val="20"/>
                <w:lang w:val="en"/>
              </w:rPr>
              <w:t>Peculiarities in preschool and undergraduate and health promotion in these groups.</w:t>
            </w:r>
          </w:p>
        </w:tc>
        <w:tc>
          <w:tcPr>
            <w:tcW w:w="3150" w:type="dxa"/>
            <w:gridSpan w:val="2"/>
            <w:tcBorders>
              <w:top w:val="single" w:sz="4" w:space="0" w:color="auto"/>
              <w:left w:val="single" w:sz="4" w:space="0" w:color="auto"/>
              <w:bottom w:val="single" w:sz="4" w:space="0" w:color="auto"/>
              <w:right w:val="single" w:sz="4" w:space="0" w:color="auto"/>
            </w:tcBorders>
          </w:tcPr>
          <w:p w14:paraId="3BFEA0B3" w14:textId="77777777" w:rsidR="00D63578" w:rsidRPr="003B7A8F" w:rsidRDefault="00D63578" w:rsidP="00D63578">
            <w:pPr>
              <w:jc w:val="center"/>
              <w:rPr>
                <w:rFonts w:asciiTheme="majorHAnsi" w:hAnsiTheme="majorHAnsi" w:cs="TimesNewRoman,Bold"/>
                <w:bCs/>
                <w:szCs w:val="20"/>
                <w:lang w:val="it-IT" w:bidi="ne-NP"/>
              </w:rPr>
            </w:pPr>
            <w:r w:rsidRPr="003B7A8F">
              <w:rPr>
                <w:rFonts w:asciiTheme="majorHAnsi" w:hAnsiTheme="majorHAnsi" w:cs="TimesNewRoman,Bold"/>
                <w:bCs/>
                <w:szCs w:val="20"/>
                <w:lang w:val="it-IT" w:bidi="ne-NP"/>
              </w:rPr>
              <w:t>Free exposure</w:t>
            </w:r>
          </w:p>
          <w:p w14:paraId="51038831" w14:textId="3267C8D2" w:rsidR="00D63578" w:rsidRPr="003B7A8F" w:rsidRDefault="00D63578" w:rsidP="00D63578">
            <w:pPr>
              <w:spacing w:line="276" w:lineRule="auto"/>
              <w:jc w:val="center"/>
              <w:rPr>
                <w:rFonts w:asciiTheme="majorHAnsi" w:hAnsiTheme="majorHAnsi"/>
                <w:bCs/>
                <w:szCs w:val="20"/>
                <w:lang w:val="en-US"/>
              </w:rPr>
            </w:pPr>
            <w:r w:rsidRPr="003B7A8F">
              <w:rPr>
                <w:rFonts w:asciiTheme="majorHAnsi" w:hAnsiTheme="majorHAnsi" w:cs="TimesNewRoman,Bold"/>
                <w:bCs/>
                <w:szCs w:val="20"/>
                <w:lang w:val="it-IT" w:bidi="ne-NP"/>
              </w:rPr>
              <w:t>Power Point Presentation</w:t>
            </w:r>
          </w:p>
        </w:tc>
        <w:tc>
          <w:tcPr>
            <w:tcW w:w="1002" w:type="dxa"/>
            <w:tcBorders>
              <w:top w:val="single" w:sz="4" w:space="0" w:color="auto"/>
              <w:left w:val="single" w:sz="4" w:space="0" w:color="auto"/>
              <w:bottom w:val="single" w:sz="4" w:space="0" w:color="auto"/>
              <w:right w:val="single" w:sz="4" w:space="0" w:color="auto"/>
            </w:tcBorders>
          </w:tcPr>
          <w:p w14:paraId="0F8CA0B0" w14:textId="528FF94E" w:rsidR="00D63578" w:rsidRPr="003B7A8F" w:rsidRDefault="00D63578" w:rsidP="00D63578">
            <w:pPr>
              <w:spacing w:line="276" w:lineRule="auto"/>
              <w:jc w:val="center"/>
              <w:rPr>
                <w:rFonts w:asciiTheme="majorHAnsi" w:hAnsiTheme="majorHAnsi"/>
                <w:bCs/>
                <w:szCs w:val="20"/>
                <w:lang w:val="en-US"/>
              </w:rPr>
            </w:pPr>
            <w:r w:rsidRPr="003B7A8F">
              <w:rPr>
                <w:rFonts w:asciiTheme="majorHAnsi" w:hAnsiTheme="majorHAnsi"/>
                <w:bCs/>
                <w:szCs w:val="20"/>
                <w:lang w:val="en-US"/>
              </w:rPr>
              <w:t>2hours</w:t>
            </w:r>
          </w:p>
        </w:tc>
      </w:tr>
      <w:tr w:rsidR="00D63578" w:rsidRPr="003B7A8F" w14:paraId="2A5F330A" w14:textId="77777777" w:rsidTr="00D63578">
        <w:tc>
          <w:tcPr>
            <w:tcW w:w="5778" w:type="dxa"/>
            <w:tcBorders>
              <w:top w:val="single" w:sz="4" w:space="0" w:color="auto"/>
              <w:left w:val="single" w:sz="4" w:space="0" w:color="auto"/>
              <w:bottom w:val="single" w:sz="4" w:space="0" w:color="auto"/>
              <w:right w:val="single" w:sz="4" w:space="0" w:color="auto"/>
            </w:tcBorders>
          </w:tcPr>
          <w:p w14:paraId="2BDE245D" w14:textId="4DF63BEA" w:rsidR="00D63578" w:rsidRPr="003B7A8F" w:rsidRDefault="00D63578" w:rsidP="00D63578">
            <w:pPr>
              <w:rPr>
                <w:rFonts w:asciiTheme="majorHAnsi" w:hAnsiTheme="majorHAnsi"/>
                <w:bCs/>
                <w:szCs w:val="20"/>
                <w:lang w:val="en-US"/>
              </w:rPr>
            </w:pPr>
            <w:r w:rsidRPr="003B7A8F">
              <w:rPr>
                <w:rFonts w:asciiTheme="majorHAnsi" w:hAnsiTheme="majorHAnsi"/>
                <w:szCs w:val="20"/>
                <w:lang w:val="en"/>
              </w:rPr>
              <w:t>Community-based health promotion. Health promotion programs.</w:t>
            </w:r>
          </w:p>
        </w:tc>
        <w:tc>
          <w:tcPr>
            <w:tcW w:w="3150" w:type="dxa"/>
            <w:gridSpan w:val="2"/>
            <w:tcBorders>
              <w:top w:val="single" w:sz="4" w:space="0" w:color="auto"/>
              <w:left w:val="single" w:sz="4" w:space="0" w:color="auto"/>
              <w:bottom w:val="single" w:sz="4" w:space="0" w:color="auto"/>
              <w:right w:val="single" w:sz="4" w:space="0" w:color="auto"/>
            </w:tcBorders>
          </w:tcPr>
          <w:p w14:paraId="7B22C0FC" w14:textId="77777777" w:rsidR="00D63578" w:rsidRPr="003B7A8F" w:rsidRDefault="00D63578" w:rsidP="00D63578">
            <w:pPr>
              <w:jc w:val="center"/>
              <w:rPr>
                <w:rFonts w:asciiTheme="majorHAnsi" w:hAnsiTheme="majorHAnsi" w:cs="TimesNewRoman,Bold"/>
                <w:bCs/>
                <w:szCs w:val="20"/>
                <w:lang w:val="it-IT" w:bidi="ne-NP"/>
              </w:rPr>
            </w:pPr>
            <w:r w:rsidRPr="003B7A8F">
              <w:rPr>
                <w:rFonts w:asciiTheme="majorHAnsi" w:hAnsiTheme="majorHAnsi" w:cs="TimesNewRoman,Bold"/>
                <w:bCs/>
                <w:szCs w:val="20"/>
                <w:lang w:val="it-IT" w:bidi="ne-NP"/>
              </w:rPr>
              <w:t>Free exposure</w:t>
            </w:r>
          </w:p>
          <w:p w14:paraId="0425CEDE" w14:textId="7F527403" w:rsidR="00D63578" w:rsidRPr="003B7A8F" w:rsidRDefault="00D63578" w:rsidP="00D63578">
            <w:pPr>
              <w:spacing w:line="276" w:lineRule="auto"/>
              <w:jc w:val="center"/>
              <w:rPr>
                <w:rFonts w:asciiTheme="majorHAnsi" w:hAnsiTheme="majorHAnsi"/>
                <w:bCs/>
                <w:szCs w:val="20"/>
                <w:lang w:val="en-US"/>
              </w:rPr>
            </w:pPr>
            <w:r w:rsidRPr="003B7A8F">
              <w:rPr>
                <w:rFonts w:asciiTheme="majorHAnsi" w:hAnsiTheme="majorHAnsi" w:cs="TimesNewRoman,Bold"/>
                <w:bCs/>
                <w:szCs w:val="20"/>
                <w:lang w:val="it-IT" w:bidi="ne-NP"/>
              </w:rPr>
              <w:t>Power Point Presentation</w:t>
            </w:r>
          </w:p>
        </w:tc>
        <w:tc>
          <w:tcPr>
            <w:tcW w:w="1002" w:type="dxa"/>
            <w:tcBorders>
              <w:top w:val="single" w:sz="4" w:space="0" w:color="auto"/>
              <w:left w:val="single" w:sz="4" w:space="0" w:color="auto"/>
              <w:bottom w:val="single" w:sz="4" w:space="0" w:color="auto"/>
              <w:right w:val="single" w:sz="4" w:space="0" w:color="auto"/>
            </w:tcBorders>
          </w:tcPr>
          <w:p w14:paraId="397DCE46" w14:textId="193989A8" w:rsidR="00D63578" w:rsidRPr="003B7A8F" w:rsidRDefault="00D63578" w:rsidP="00D63578">
            <w:pPr>
              <w:spacing w:line="276" w:lineRule="auto"/>
              <w:jc w:val="center"/>
              <w:rPr>
                <w:rFonts w:asciiTheme="majorHAnsi" w:hAnsiTheme="majorHAnsi"/>
                <w:bCs/>
                <w:szCs w:val="20"/>
                <w:lang w:val="en-US"/>
              </w:rPr>
            </w:pPr>
            <w:r w:rsidRPr="003B7A8F">
              <w:rPr>
                <w:rFonts w:asciiTheme="majorHAnsi" w:hAnsiTheme="majorHAnsi"/>
                <w:bCs/>
                <w:szCs w:val="20"/>
                <w:lang w:val="it-IT"/>
              </w:rPr>
              <w:t>2 hours</w:t>
            </w:r>
          </w:p>
        </w:tc>
      </w:tr>
      <w:tr w:rsidR="00D63578" w:rsidRPr="003B7A8F" w14:paraId="44BFCE71" w14:textId="77777777" w:rsidTr="00D63578">
        <w:tc>
          <w:tcPr>
            <w:tcW w:w="5778" w:type="dxa"/>
            <w:tcBorders>
              <w:top w:val="single" w:sz="4" w:space="0" w:color="auto"/>
              <w:left w:val="single" w:sz="4" w:space="0" w:color="auto"/>
              <w:bottom w:val="single" w:sz="4" w:space="0" w:color="auto"/>
              <w:right w:val="single" w:sz="4" w:space="0" w:color="auto"/>
            </w:tcBorders>
          </w:tcPr>
          <w:p w14:paraId="2135D7C8" w14:textId="39C478B4" w:rsidR="00D63578" w:rsidRPr="003B7A8F" w:rsidRDefault="00D63578" w:rsidP="00FE5CFE">
            <w:pPr>
              <w:rPr>
                <w:rFonts w:asciiTheme="majorHAnsi" w:hAnsiTheme="majorHAnsi"/>
                <w:bCs/>
                <w:szCs w:val="20"/>
              </w:rPr>
            </w:pPr>
            <w:r w:rsidRPr="003B7A8F">
              <w:rPr>
                <w:rFonts w:asciiTheme="majorHAnsi" w:hAnsiTheme="majorHAnsi"/>
                <w:szCs w:val="20"/>
                <w:lang w:val="en"/>
              </w:rPr>
              <w:t>Promoting health in medical and physical therapy services.</w:t>
            </w:r>
          </w:p>
        </w:tc>
        <w:tc>
          <w:tcPr>
            <w:tcW w:w="3150" w:type="dxa"/>
            <w:gridSpan w:val="2"/>
            <w:tcBorders>
              <w:top w:val="single" w:sz="4" w:space="0" w:color="auto"/>
              <w:left w:val="single" w:sz="4" w:space="0" w:color="auto"/>
              <w:bottom w:val="single" w:sz="4" w:space="0" w:color="auto"/>
              <w:right w:val="single" w:sz="4" w:space="0" w:color="auto"/>
            </w:tcBorders>
          </w:tcPr>
          <w:p w14:paraId="1F562D0E" w14:textId="77777777" w:rsidR="00D63578" w:rsidRPr="003B7A8F" w:rsidRDefault="00D63578" w:rsidP="00D63578">
            <w:pPr>
              <w:jc w:val="center"/>
              <w:rPr>
                <w:rFonts w:asciiTheme="majorHAnsi" w:hAnsiTheme="majorHAnsi" w:cs="TimesNewRoman,Bold"/>
                <w:bCs/>
                <w:szCs w:val="20"/>
                <w:lang w:val="it-IT" w:bidi="ne-NP"/>
              </w:rPr>
            </w:pPr>
            <w:r w:rsidRPr="003B7A8F">
              <w:rPr>
                <w:rFonts w:asciiTheme="majorHAnsi" w:hAnsiTheme="majorHAnsi" w:cs="TimesNewRoman,Bold"/>
                <w:bCs/>
                <w:szCs w:val="20"/>
                <w:lang w:val="it-IT" w:bidi="ne-NP"/>
              </w:rPr>
              <w:t>Free exposure</w:t>
            </w:r>
          </w:p>
          <w:p w14:paraId="6A17720E" w14:textId="649ED8D0" w:rsidR="00D63578" w:rsidRPr="003B7A8F" w:rsidRDefault="00D63578" w:rsidP="00D63578">
            <w:pPr>
              <w:jc w:val="center"/>
              <w:rPr>
                <w:rFonts w:asciiTheme="majorHAnsi" w:hAnsiTheme="majorHAnsi"/>
                <w:bCs/>
                <w:szCs w:val="20"/>
                <w:lang w:val="en-US"/>
              </w:rPr>
            </w:pPr>
            <w:r w:rsidRPr="003B7A8F">
              <w:rPr>
                <w:rFonts w:asciiTheme="majorHAnsi" w:hAnsiTheme="majorHAnsi" w:cs="TimesNewRoman,Bold"/>
                <w:bCs/>
                <w:szCs w:val="20"/>
                <w:lang w:val="it-IT" w:bidi="ne-NP"/>
              </w:rPr>
              <w:t xml:space="preserve">Power Point Presentation </w:t>
            </w:r>
          </w:p>
          <w:p w14:paraId="29A3E2A2" w14:textId="18F05132" w:rsidR="00D63578" w:rsidRPr="003B7A8F" w:rsidRDefault="00D63578" w:rsidP="00D63578">
            <w:pPr>
              <w:spacing w:line="276" w:lineRule="auto"/>
              <w:jc w:val="center"/>
              <w:rPr>
                <w:rFonts w:asciiTheme="majorHAnsi" w:hAnsiTheme="majorHAnsi"/>
                <w:bCs/>
                <w:szCs w:val="20"/>
                <w:lang w:val="en-US"/>
              </w:rPr>
            </w:pPr>
          </w:p>
        </w:tc>
        <w:tc>
          <w:tcPr>
            <w:tcW w:w="1002" w:type="dxa"/>
            <w:tcBorders>
              <w:top w:val="single" w:sz="4" w:space="0" w:color="auto"/>
              <w:left w:val="single" w:sz="4" w:space="0" w:color="auto"/>
              <w:bottom w:val="single" w:sz="4" w:space="0" w:color="auto"/>
              <w:right w:val="single" w:sz="4" w:space="0" w:color="auto"/>
            </w:tcBorders>
          </w:tcPr>
          <w:p w14:paraId="0F3A2590" w14:textId="24449F00" w:rsidR="00D63578" w:rsidRPr="003B7A8F" w:rsidRDefault="00D63578" w:rsidP="00D63578">
            <w:pPr>
              <w:spacing w:line="276" w:lineRule="auto"/>
              <w:jc w:val="center"/>
              <w:rPr>
                <w:rFonts w:asciiTheme="majorHAnsi" w:hAnsiTheme="majorHAnsi"/>
                <w:bCs/>
                <w:szCs w:val="20"/>
                <w:lang w:val="en-US"/>
              </w:rPr>
            </w:pPr>
            <w:r w:rsidRPr="003B7A8F">
              <w:rPr>
                <w:rFonts w:asciiTheme="majorHAnsi" w:hAnsiTheme="majorHAnsi"/>
                <w:bCs/>
                <w:szCs w:val="20"/>
                <w:lang w:val="it-IT"/>
              </w:rPr>
              <w:t>2 hours</w:t>
            </w:r>
          </w:p>
        </w:tc>
      </w:tr>
      <w:tr w:rsidR="00D63578" w:rsidRPr="003B7A8F" w14:paraId="4045755C" w14:textId="77777777" w:rsidTr="00D63578">
        <w:tc>
          <w:tcPr>
            <w:tcW w:w="9930" w:type="dxa"/>
            <w:gridSpan w:val="4"/>
            <w:tcBorders>
              <w:top w:val="single" w:sz="4" w:space="0" w:color="auto"/>
              <w:left w:val="single" w:sz="4" w:space="0" w:color="auto"/>
              <w:bottom w:val="single" w:sz="4" w:space="0" w:color="auto"/>
              <w:right w:val="single" w:sz="4" w:space="0" w:color="auto"/>
            </w:tcBorders>
            <w:hideMark/>
          </w:tcPr>
          <w:p w14:paraId="27E611CC" w14:textId="77777777" w:rsidR="00D63578" w:rsidRPr="003B7A8F" w:rsidRDefault="00D63578" w:rsidP="00894275">
            <w:pPr>
              <w:spacing w:line="276" w:lineRule="auto"/>
              <w:rPr>
                <w:rFonts w:asciiTheme="majorHAnsi" w:eastAsia="Trebuchet MS" w:hAnsiTheme="majorHAnsi"/>
                <w:bCs/>
                <w:szCs w:val="20"/>
              </w:rPr>
            </w:pPr>
          </w:p>
        </w:tc>
      </w:tr>
      <w:tr w:rsidR="00D63578" w:rsidRPr="003B7A8F" w14:paraId="2D2055E3" w14:textId="77777777" w:rsidTr="00D63578">
        <w:tc>
          <w:tcPr>
            <w:tcW w:w="5778" w:type="dxa"/>
            <w:tcBorders>
              <w:top w:val="single" w:sz="4" w:space="0" w:color="auto"/>
              <w:left w:val="single" w:sz="4" w:space="0" w:color="auto"/>
              <w:bottom w:val="single" w:sz="4" w:space="0" w:color="auto"/>
              <w:right w:val="single" w:sz="4" w:space="0" w:color="auto"/>
            </w:tcBorders>
            <w:hideMark/>
          </w:tcPr>
          <w:p w14:paraId="43B41161" w14:textId="77777777" w:rsidR="00D63578" w:rsidRPr="003B7A8F" w:rsidRDefault="00D63578" w:rsidP="00FE5CFE">
            <w:pPr>
              <w:spacing w:line="276" w:lineRule="auto"/>
              <w:rPr>
                <w:rFonts w:asciiTheme="majorHAnsi" w:hAnsiTheme="majorHAnsi"/>
                <w:b/>
                <w:bCs/>
                <w:szCs w:val="20"/>
                <w:lang w:val="en-US"/>
              </w:rPr>
            </w:pPr>
            <w:r w:rsidRPr="003B7A8F">
              <w:rPr>
                <w:rFonts w:asciiTheme="majorHAnsi" w:hAnsiTheme="majorHAnsi"/>
                <w:b/>
                <w:bCs/>
                <w:szCs w:val="20"/>
                <w:lang w:val="en-US"/>
              </w:rPr>
              <w:t>8.2. Seminar / practical classes</w:t>
            </w:r>
          </w:p>
        </w:tc>
        <w:tc>
          <w:tcPr>
            <w:tcW w:w="2552" w:type="dxa"/>
            <w:tcBorders>
              <w:top w:val="single" w:sz="4" w:space="0" w:color="auto"/>
              <w:left w:val="single" w:sz="4" w:space="0" w:color="auto"/>
              <w:bottom w:val="single" w:sz="4" w:space="0" w:color="auto"/>
              <w:right w:val="single" w:sz="4" w:space="0" w:color="auto"/>
            </w:tcBorders>
            <w:hideMark/>
          </w:tcPr>
          <w:p w14:paraId="6E0B9099" w14:textId="77777777" w:rsidR="00D63578" w:rsidRPr="003B7A8F" w:rsidRDefault="00D63578" w:rsidP="00FE5CFE">
            <w:pPr>
              <w:spacing w:line="276" w:lineRule="auto"/>
              <w:rPr>
                <w:rFonts w:asciiTheme="majorHAnsi" w:hAnsiTheme="majorHAnsi"/>
                <w:b/>
                <w:bCs/>
                <w:szCs w:val="20"/>
                <w:lang w:val="en-US"/>
              </w:rPr>
            </w:pPr>
            <w:r w:rsidRPr="003B7A8F">
              <w:rPr>
                <w:rFonts w:asciiTheme="majorHAnsi" w:hAnsiTheme="majorHAnsi"/>
                <w:b/>
                <w:bCs/>
                <w:szCs w:val="20"/>
                <w:lang w:val="en-US"/>
              </w:rPr>
              <w:t>Teaching methods</w:t>
            </w:r>
          </w:p>
        </w:tc>
        <w:tc>
          <w:tcPr>
            <w:tcW w:w="1600" w:type="dxa"/>
            <w:gridSpan w:val="2"/>
            <w:tcBorders>
              <w:top w:val="single" w:sz="4" w:space="0" w:color="auto"/>
              <w:left w:val="single" w:sz="4" w:space="0" w:color="auto"/>
              <w:bottom w:val="single" w:sz="4" w:space="0" w:color="auto"/>
              <w:right w:val="single" w:sz="4" w:space="0" w:color="auto"/>
            </w:tcBorders>
            <w:hideMark/>
          </w:tcPr>
          <w:p w14:paraId="4CB74008" w14:textId="77777777" w:rsidR="00D63578" w:rsidRPr="003B7A8F" w:rsidRDefault="00D63578" w:rsidP="00FE5CFE">
            <w:pPr>
              <w:spacing w:line="276" w:lineRule="auto"/>
              <w:rPr>
                <w:rFonts w:asciiTheme="majorHAnsi" w:hAnsiTheme="majorHAnsi"/>
                <w:b/>
                <w:bCs/>
                <w:szCs w:val="20"/>
                <w:lang w:val="en-US"/>
              </w:rPr>
            </w:pPr>
            <w:r w:rsidRPr="003B7A8F">
              <w:rPr>
                <w:rFonts w:asciiTheme="majorHAnsi" w:hAnsiTheme="majorHAnsi"/>
                <w:b/>
                <w:bCs/>
                <w:szCs w:val="20"/>
                <w:lang w:val="en-US"/>
              </w:rPr>
              <w:t>Observations</w:t>
            </w:r>
          </w:p>
        </w:tc>
      </w:tr>
      <w:tr w:rsidR="00C32316" w:rsidRPr="003B7A8F" w14:paraId="7E9A72A5" w14:textId="77777777" w:rsidTr="00D63578">
        <w:tc>
          <w:tcPr>
            <w:tcW w:w="5778" w:type="dxa"/>
            <w:tcBorders>
              <w:top w:val="single" w:sz="4" w:space="0" w:color="auto"/>
              <w:left w:val="single" w:sz="4" w:space="0" w:color="auto"/>
              <w:bottom w:val="single" w:sz="4" w:space="0" w:color="auto"/>
              <w:right w:val="single" w:sz="4" w:space="0" w:color="auto"/>
            </w:tcBorders>
          </w:tcPr>
          <w:p w14:paraId="4C8BBD48" w14:textId="3A44B5BB" w:rsidR="00C32316" w:rsidRPr="003B7A8F" w:rsidRDefault="00C32316" w:rsidP="00FE5CFE">
            <w:pPr>
              <w:rPr>
                <w:rFonts w:asciiTheme="majorHAnsi" w:hAnsiTheme="majorHAnsi"/>
                <w:bCs/>
                <w:szCs w:val="20"/>
                <w:lang w:val="en-US"/>
              </w:rPr>
            </w:pPr>
            <w:r w:rsidRPr="003B7A8F">
              <w:rPr>
                <w:rFonts w:asciiTheme="majorHAnsi" w:hAnsiTheme="majorHAnsi"/>
                <w:szCs w:val="20"/>
                <w:lang w:val="en"/>
              </w:rPr>
              <w:t xml:space="preserve">Legislative base in health promotion. Methodology </w:t>
            </w:r>
            <w:r w:rsidRPr="003B7A8F">
              <w:rPr>
                <w:rFonts w:asciiTheme="majorHAnsi" w:hAnsiTheme="majorHAnsi"/>
                <w:szCs w:val="20"/>
                <w:lang w:val="en"/>
              </w:rPr>
              <w:lastRenderedPageBreak/>
              <w:t>(principles) development of a program in health promotion. Communication strategies and techniques in health promotion.</w:t>
            </w:r>
          </w:p>
        </w:tc>
        <w:tc>
          <w:tcPr>
            <w:tcW w:w="2552" w:type="dxa"/>
            <w:tcBorders>
              <w:top w:val="single" w:sz="4" w:space="0" w:color="auto"/>
              <w:left w:val="single" w:sz="4" w:space="0" w:color="auto"/>
              <w:bottom w:val="single" w:sz="4" w:space="0" w:color="auto"/>
              <w:right w:val="single" w:sz="4" w:space="0" w:color="auto"/>
            </w:tcBorders>
          </w:tcPr>
          <w:p w14:paraId="1B308717" w14:textId="77777777" w:rsidR="00C32316" w:rsidRPr="003B7A8F" w:rsidRDefault="00C32316" w:rsidP="00C32316">
            <w:pPr>
              <w:jc w:val="center"/>
              <w:rPr>
                <w:rFonts w:asciiTheme="majorHAnsi" w:hAnsiTheme="majorHAnsi" w:cs="TimesNewRoman,Bold"/>
                <w:bCs/>
                <w:szCs w:val="20"/>
                <w:lang w:val="it-IT" w:bidi="ne-NP"/>
              </w:rPr>
            </w:pPr>
            <w:r w:rsidRPr="003B7A8F">
              <w:rPr>
                <w:rFonts w:asciiTheme="majorHAnsi" w:hAnsiTheme="majorHAnsi" w:cs="TimesNewRoman,Bold"/>
                <w:bCs/>
                <w:szCs w:val="20"/>
                <w:lang w:val="it-IT" w:bidi="ne-NP"/>
              </w:rPr>
              <w:lastRenderedPageBreak/>
              <w:t>Free exposure</w:t>
            </w:r>
          </w:p>
          <w:p w14:paraId="2FBB4237" w14:textId="77777777" w:rsidR="00C32316" w:rsidRPr="003B7A8F" w:rsidRDefault="00C32316" w:rsidP="00C32316">
            <w:pPr>
              <w:spacing w:line="276" w:lineRule="auto"/>
              <w:jc w:val="center"/>
              <w:rPr>
                <w:rFonts w:asciiTheme="majorHAnsi" w:hAnsiTheme="majorHAnsi"/>
                <w:bCs/>
                <w:szCs w:val="20"/>
                <w:lang w:val="en-US"/>
              </w:rPr>
            </w:pPr>
            <w:r w:rsidRPr="003B7A8F">
              <w:rPr>
                <w:rFonts w:asciiTheme="majorHAnsi" w:hAnsiTheme="majorHAnsi"/>
                <w:bCs/>
                <w:szCs w:val="20"/>
                <w:lang w:val="en-US"/>
              </w:rPr>
              <w:lastRenderedPageBreak/>
              <w:t>interactive discussions</w:t>
            </w:r>
          </w:p>
          <w:p w14:paraId="27E94880" w14:textId="77777777" w:rsidR="00C32316" w:rsidRPr="003B7A8F" w:rsidRDefault="00C32316" w:rsidP="00C32316">
            <w:pPr>
              <w:spacing w:line="276" w:lineRule="auto"/>
              <w:jc w:val="center"/>
              <w:rPr>
                <w:rFonts w:asciiTheme="majorHAnsi" w:hAnsiTheme="majorHAnsi"/>
                <w:bCs/>
                <w:szCs w:val="20"/>
                <w:lang w:val="en-US"/>
              </w:rPr>
            </w:pPr>
          </w:p>
        </w:tc>
        <w:tc>
          <w:tcPr>
            <w:tcW w:w="1600" w:type="dxa"/>
            <w:gridSpan w:val="2"/>
            <w:tcBorders>
              <w:top w:val="single" w:sz="4" w:space="0" w:color="auto"/>
              <w:left w:val="single" w:sz="4" w:space="0" w:color="auto"/>
              <w:bottom w:val="single" w:sz="4" w:space="0" w:color="auto"/>
              <w:right w:val="single" w:sz="4" w:space="0" w:color="auto"/>
            </w:tcBorders>
          </w:tcPr>
          <w:p w14:paraId="3B8F2C12" w14:textId="0EAFE74B" w:rsidR="00C32316" w:rsidRPr="003B7A8F" w:rsidRDefault="00C32316" w:rsidP="00C32316">
            <w:pPr>
              <w:spacing w:line="276" w:lineRule="auto"/>
              <w:jc w:val="center"/>
              <w:rPr>
                <w:rFonts w:asciiTheme="majorHAnsi" w:hAnsiTheme="majorHAnsi"/>
                <w:bCs/>
                <w:szCs w:val="20"/>
                <w:lang w:val="en-US"/>
              </w:rPr>
            </w:pPr>
            <w:r w:rsidRPr="003B7A8F">
              <w:rPr>
                <w:rFonts w:asciiTheme="majorHAnsi" w:hAnsiTheme="majorHAnsi"/>
                <w:bCs/>
                <w:szCs w:val="20"/>
                <w:lang w:val="en-US"/>
              </w:rPr>
              <w:lastRenderedPageBreak/>
              <w:t>2hours</w:t>
            </w:r>
          </w:p>
        </w:tc>
      </w:tr>
      <w:tr w:rsidR="00C32316" w:rsidRPr="003B7A8F" w14:paraId="7BC8B3E1" w14:textId="77777777" w:rsidTr="00D63578">
        <w:tc>
          <w:tcPr>
            <w:tcW w:w="5778" w:type="dxa"/>
            <w:tcBorders>
              <w:top w:val="single" w:sz="4" w:space="0" w:color="auto"/>
              <w:left w:val="single" w:sz="4" w:space="0" w:color="auto"/>
              <w:bottom w:val="single" w:sz="4" w:space="0" w:color="auto"/>
              <w:right w:val="single" w:sz="4" w:space="0" w:color="auto"/>
            </w:tcBorders>
          </w:tcPr>
          <w:p w14:paraId="062D286B" w14:textId="7821CC6D" w:rsidR="00C32316" w:rsidRPr="003B7A8F" w:rsidRDefault="00C32316" w:rsidP="00FE5CFE">
            <w:pPr>
              <w:pStyle w:val="Default"/>
              <w:rPr>
                <w:rFonts w:asciiTheme="majorHAnsi" w:eastAsia="Trebuchet MS" w:hAnsiTheme="majorHAnsi"/>
                <w:bCs/>
                <w:color w:val="auto"/>
                <w:sz w:val="20"/>
                <w:szCs w:val="20"/>
              </w:rPr>
            </w:pPr>
            <w:r w:rsidRPr="003B7A8F">
              <w:rPr>
                <w:rFonts w:asciiTheme="majorHAnsi" w:hAnsiTheme="majorHAnsi"/>
                <w:sz w:val="20"/>
                <w:szCs w:val="20"/>
                <w:lang w:val="en"/>
              </w:rPr>
              <w:lastRenderedPageBreak/>
              <w:t>Research and estimate the adaptation of the individual and a population by environmental factors and health promotion issues.</w:t>
            </w:r>
          </w:p>
        </w:tc>
        <w:tc>
          <w:tcPr>
            <w:tcW w:w="2552" w:type="dxa"/>
            <w:tcBorders>
              <w:top w:val="single" w:sz="4" w:space="0" w:color="auto"/>
              <w:left w:val="single" w:sz="4" w:space="0" w:color="auto"/>
              <w:bottom w:val="single" w:sz="4" w:space="0" w:color="auto"/>
              <w:right w:val="single" w:sz="4" w:space="0" w:color="auto"/>
            </w:tcBorders>
          </w:tcPr>
          <w:p w14:paraId="3DE80F0C" w14:textId="77777777" w:rsidR="00C32316" w:rsidRPr="003B7A8F" w:rsidRDefault="00C32316" w:rsidP="00C32316">
            <w:pPr>
              <w:jc w:val="center"/>
              <w:rPr>
                <w:rFonts w:asciiTheme="majorHAnsi" w:hAnsiTheme="majorHAnsi" w:cs="TimesNewRoman,Bold"/>
                <w:bCs/>
                <w:szCs w:val="20"/>
                <w:lang w:val="it-IT" w:bidi="ne-NP"/>
              </w:rPr>
            </w:pPr>
            <w:r w:rsidRPr="003B7A8F">
              <w:rPr>
                <w:rFonts w:asciiTheme="majorHAnsi" w:hAnsiTheme="majorHAnsi" w:cs="TimesNewRoman,Bold"/>
                <w:bCs/>
                <w:szCs w:val="20"/>
                <w:lang w:val="it-IT" w:bidi="ne-NP"/>
              </w:rPr>
              <w:t>Free exposure</w:t>
            </w:r>
          </w:p>
          <w:p w14:paraId="0A961BC0" w14:textId="77777777" w:rsidR="00C32316" w:rsidRPr="003B7A8F" w:rsidRDefault="00C32316" w:rsidP="00C32316">
            <w:pPr>
              <w:spacing w:line="276" w:lineRule="auto"/>
              <w:jc w:val="center"/>
              <w:rPr>
                <w:rFonts w:asciiTheme="majorHAnsi" w:hAnsiTheme="majorHAnsi"/>
                <w:bCs/>
                <w:szCs w:val="20"/>
                <w:lang w:val="en-US"/>
              </w:rPr>
            </w:pPr>
            <w:r w:rsidRPr="003B7A8F">
              <w:rPr>
                <w:rFonts w:asciiTheme="majorHAnsi" w:hAnsiTheme="majorHAnsi"/>
                <w:bCs/>
                <w:szCs w:val="20"/>
                <w:lang w:val="en-US"/>
              </w:rPr>
              <w:t>interactive discussions</w:t>
            </w:r>
          </w:p>
          <w:p w14:paraId="0D7449BF" w14:textId="77777777" w:rsidR="00C32316" w:rsidRPr="003B7A8F" w:rsidRDefault="00C32316" w:rsidP="00C32316">
            <w:pPr>
              <w:spacing w:line="276" w:lineRule="auto"/>
              <w:jc w:val="center"/>
              <w:rPr>
                <w:rFonts w:asciiTheme="majorHAnsi" w:hAnsiTheme="majorHAnsi"/>
                <w:bCs/>
                <w:szCs w:val="20"/>
                <w:lang w:val="en-US"/>
              </w:rPr>
            </w:pPr>
          </w:p>
        </w:tc>
        <w:tc>
          <w:tcPr>
            <w:tcW w:w="1600" w:type="dxa"/>
            <w:gridSpan w:val="2"/>
            <w:tcBorders>
              <w:top w:val="single" w:sz="4" w:space="0" w:color="auto"/>
              <w:left w:val="single" w:sz="4" w:space="0" w:color="auto"/>
              <w:bottom w:val="single" w:sz="4" w:space="0" w:color="auto"/>
              <w:right w:val="single" w:sz="4" w:space="0" w:color="auto"/>
            </w:tcBorders>
          </w:tcPr>
          <w:p w14:paraId="413DD2B1" w14:textId="0D48D655" w:rsidR="00C32316" w:rsidRPr="003B7A8F" w:rsidRDefault="00C32316" w:rsidP="00C32316">
            <w:pPr>
              <w:spacing w:line="276" w:lineRule="auto"/>
              <w:jc w:val="center"/>
              <w:rPr>
                <w:rFonts w:asciiTheme="majorHAnsi" w:hAnsiTheme="majorHAnsi"/>
                <w:bCs/>
                <w:szCs w:val="20"/>
                <w:lang w:val="en-US"/>
              </w:rPr>
            </w:pPr>
            <w:r w:rsidRPr="003B7A8F">
              <w:rPr>
                <w:rFonts w:asciiTheme="majorHAnsi" w:hAnsiTheme="majorHAnsi"/>
                <w:bCs/>
                <w:szCs w:val="20"/>
                <w:lang w:val="it-IT"/>
              </w:rPr>
              <w:t>2 hours</w:t>
            </w:r>
          </w:p>
        </w:tc>
      </w:tr>
      <w:tr w:rsidR="00C32316" w:rsidRPr="003B7A8F" w14:paraId="7FC9100E" w14:textId="77777777" w:rsidTr="00D63578">
        <w:tc>
          <w:tcPr>
            <w:tcW w:w="5778" w:type="dxa"/>
            <w:tcBorders>
              <w:top w:val="single" w:sz="4" w:space="0" w:color="auto"/>
              <w:left w:val="single" w:sz="4" w:space="0" w:color="auto"/>
              <w:bottom w:val="single" w:sz="4" w:space="0" w:color="auto"/>
              <w:right w:val="single" w:sz="4" w:space="0" w:color="auto"/>
            </w:tcBorders>
          </w:tcPr>
          <w:p w14:paraId="5DA9A7F0" w14:textId="11649820" w:rsidR="00C32316" w:rsidRPr="003B7A8F" w:rsidRDefault="00C32316" w:rsidP="00FE5CFE">
            <w:pPr>
              <w:pStyle w:val="Default"/>
              <w:rPr>
                <w:rFonts w:asciiTheme="majorHAnsi" w:eastAsia="Trebuchet MS" w:hAnsiTheme="majorHAnsi"/>
                <w:bCs/>
                <w:color w:val="auto"/>
                <w:sz w:val="20"/>
                <w:szCs w:val="20"/>
              </w:rPr>
            </w:pPr>
            <w:r w:rsidRPr="003B7A8F">
              <w:rPr>
                <w:rFonts w:asciiTheme="majorHAnsi" w:hAnsiTheme="majorHAnsi"/>
                <w:sz w:val="20"/>
                <w:szCs w:val="20"/>
                <w:lang w:val="en"/>
              </w:rPr>
              <w:t>Identifying, researching and predicting lifestyle</w:t>
            </w:r>
            <w:r w:rsidRPr="003B7A8F">
              <w:rPr>
                <w:rFonts w:asciiTheme="majorHAnsi" w:hAnsiTheme="majorHAnsi"/>
                <w:sz w:val="20"/>
                <w:szCs w:val="20"/>
                <w:lang w:val="en"/>
              </w:rPr>
              <w:br/>
              <w:t>Quality of life of the individual, family, people.</w:t>
            </w:r>
          </w:p>
        </w:tc>
        <w:tc>
          <w:tcPr>
            <w:tcW w:w="2552" w:type="dxa"/>
            <w:tcBorders>
              <w:top w:val="single" w:sz="4" w:space="0" w:color="auto"/>
              <w:left w:val="single" w:sz="4" w:space="0" w:color="auto"/>
              <w:bottom w:val="single" w:sz="4" w:space="0" w:color="auto"/>
              <w:right w:val="single" w:sz="4" w:space="0" w:color="auto"/>
            </w:tcBorders>
          </w:tcPr>
          <w:p w14:paraId="3BB346CD" w14:textId="77777777" w:rsidR="00C32316" w:rsidRPr="003B7A8F" w:rsidRDefault="00C32316" w:rsidP="00C32316">
            <w:pPr>
              <w:jc w:val="center"/>
              <w:rPr>
                <w:rFonts w:asciiTheme="majorHAnsi" w:hAnsiTheme="majorHAnsi" w:cs="TimesNewRoman,Bold"/>
                <w:bCs/>
                <w:szCs w:val="20"/>
                <w:lang w:val="it-IT" w:bidi="ne-NP"/>
              </w:rPr>
            </w:pPr>
            <w:r w:rsidRPr="003B7A8F">
              <w:rPr>
                <w:rFonts w:asciiTheme="majorHAnsi" w:hAnsiTheme="majorHAnsi" w:cs="TimesNewRoman,Bold"/>
                <w:bCs/>
                <w:szCs w:val="20"/>
                <w:lang w:val="it-IT" w:bidi="ne-NP"/>
              </w:rPr>
              <w:t>Free exposure</w:t>
            </w:r>
          </w:p>
          <w:p w14:paraId="509C7CED" w14:textId="67F7387D" w:rsidR="00C32316" w:rsidRPr="003B7A8F" w:rsidRDefault="00C32316" w:rsidP="00C32316">
            <w:pPr>
              <w:spacing w:line="276" w:lineRule="auto"/>
              <w:jc w:val="center"/>
              <w:rPr>
                <w:rFonts w:asciiTheme="majorHAnsi" w:hAnsiTheme="majorHAnsi"/>
                <w:bCs/>
                <w:szCs w:val="20"/>
                <w:lang w:val="en-US"/>
              </w:rPr>
            </w:pPr>
            <w:r w:rsidRPr="003B7A8F">
              <w:rPr>
                <w:rFonts w:asciiTheme="majorHAnsi" w:hAnsiTheme="majorHAnsi"/>
                <w:bCs/>
                <w:szCs w:val="20"/>
                <w:lang w:val="en-US"/>
              </w:rPr>
              <w:t>interactive discussions</w:t>
            </w:r>
          </w:p>
        </w:tc>
        <w:tc>
          <w:tcPr>
            <w:tcW w:w="1600" w:type="dxa"/>
            <w:gridSpan w:val="2"/>
            <w:tcBorders>
              <w:top w:val="single" w:sz="4" w:space="0" w:color="auto"/>
              <w:left w:val="single" w:sz="4" w:space="0" w:color="auto"/>
              <w:bottom w:val="single" w:sz="4" w:space="0" w:color="auto"/>
              <w:right w:val="single" w:sz="4" w:space="0" w:color="auto"/>
            </w:tcBorders>
          </w:tcPr>
          <w:p w14:paraId="1E7168AA" w14:textId="3E532331" w:rsidR="00C32316" w:rsidRPr="003B7A8F" w:rsidRDefault="00C32316" w:rsidP="00C32316">
            <w:pPr>
              <w:spacing w:line="276" w:lineRule="auto"/>
              <w:jc w:val="center"/>
              <w:rPr>
                <w:rFonts w:asciiTheme="majorHAnsi" w:hAnsiTheme="majorHAnsi"/>
                <w:bCs/>
                <w:szCs w:val="20"/>
                <w:lang w:val="en-US"/>
              </w:rPr>
            </w:pPr>
            <w:r w:rsidRPr="003B7A8F">
              <w:rPr>
                <w:rFonts w:asciiTheme="majorHAnsi" w:hAnsiTheme="majorHAnsi"/>
                <w:bCs/>
                <w:szCs w:val="20"/>
                <w:lang w:val="en-US"/>
              </w:rPr>
              <w:t>2hours</w:t>
            </w:r>
          </w:p>
        </w:tc>
      </w:tr>
      <w:tr w:rsidR="00C32316" w:rsidRPr="003B7A8F" w14:paraId="787CD6C8" w14:textId="77777777" w:rsidTr="00D63578">
        <w:tc>
          <w:tcPr>
            <w:tcW w:w="5778" w:type="dxa"/>
            <w:tcBorders>
              <w:top w:val="single" w:sz="4" w:space="0" w:color="auto"/>
              <w:left w:val="single" w:sz="4" w:space="0" w:color="auto"/>
              <w:bottom w:val="single" w:sz="4" w:space="0" w:color="auto"/>
              <w:right w:val="single" w:sz="4" w:space="0" w:color="auto"/>
            </w:tcBorders>
          </w:tcPr>
          <w:p w14:paraId="5F79E22B" w14:textId="3541288B" w:rsidR="00C32316" w:rsidRPr="003B7A8F" w:rsidRDefault="00C32316" w:rsidP="00C32316">
            <w:pPr>
              <w:pStyle w:val="Default"/>
              <w:rPr>
                <w:rFonts w:asciiTheme="majorHAnsi" w:eastAsia="Trebuchet MS" w:hAnsiTheme="majorHAnsi"/>
                <w:bCs/>
                <w:color w:val="auto"/>
                <w:sz w:val="20"/>
                <w:szCs w:val="20"/>
                <w:lang w:val="ro-RO"/>
              </w:rPr>
            </w:pPr>
            <w:r w:rsidRPr="003B7A8F">
              <w:rPr>
                <w:rFonts w:asciiTheme="majorHAnsi" w:hAnsiTheme="majorHAnsi"/>
                <w:sz w:val="20"/>
                <w:szCs w:val="20"/>
                <w:lang w:val="en"/>
              </w:rPr>
              <w:t>Promoting health in relation to socio-cultural factors. Assessment of needs for health promotion in the community.</w:t>
            </w:r>
          </w:p>
        </w:tc>
        <w:tc>
          <w:tcPr>
            <w:tcW w:w="2552" w:type="dxa"/>
            <w:tcBorders>
              <w:top w:val="single" w:sz="4" w:space="0" w:color="auto"/>
              <w:left w:val="single" w:sz="4" w:space="0" w:color="auto"/>
              <w:bottom w:val="single" w:sz="4" w:space="0" w:color="auto"/>
              <w:right w:val="single" w:sz="4" w:space="0" w:color="auto"/>
            </w:tcBorders>
          </w:tcPr>
          <w:p w14:paraId="123F00E2" w14:textId="77777777" w:rsidR="00C32316" w:rsidRPr="003B7A8F" w:rsidRDefault="00C32316" w:rsidP="00C32316">
            <w:pPr>
              <w:jc w:val="center"/>
              <w:rPr>
                <w:rFonts w:asciiTheme="majorHAnsi" w:hAnsiTheme="majorHAnsi" w:cs="TimesNewRoman,Bold"/>
                <w:bCs/>
                <w:szCs w:val="20"/>
                <w:lang w:val="it-IT" w:bidi="ne-NP"/>
              </w:rPr>
            </w:pPr>
            <w:r w:rsidRPr="003B7A8F">
              <w:rPr>
                <w:rFonts w:asciiTheme="majorHAnsi" w:hAnsiTheme="majorHAnsi" w:cs="TimesNewRoman,Bold"/>
                <w:bCs/>
                <w:szCs w:val="20"/>
                <w:lang w:val="it-IT" w:bidi="ne-NP"/>
              </w:rPr>
              <w:t>Free exposure</w:t>
            </w:r>
          </w:p>
          <w:p w14:paraId="1611A00B" w14:textId="77777777" w:rsidR="00C32316" w:rsidRPr="003B7A8F" w:rsidRDefault="00C32316" w:rsidP="00C32316">
            <w:pPr>
              <w:spacing w:line="276" w:lineRule="auto"/>
              <w:jc w:val="center"/>
              <w:rPr>
                <w:rFonts w:asciiTheme="majorHAnsi" w:hAnsiTheme="majorHAnsi"/>
                <w:bCs/>
                <w:szCs w:val="20"/>
                <w:lang w:val="en-US"/>
              </w:rPr>
            </w:pPr>
            <w:r w:rsidRPr="003B7A8F">
              <w:rPr>
                <w:rFonts w:asciiTheme="majorHAnsi" w:hAnsiTheme="majorHAnsi"/>
                <w:bCs/>
                <w:szCs w:val="20"/>
                <w:lang w:val="en-US"/>
              </w:rPr>
              <w:t>interactive discussions</w:t>
            </w:r>
          </w:p>
          <w:p w14:paraId="61E679D7" w14:textId="77777777" w:rsidR="00C32316" w:rsidRPr="003B7A8F" w:rsidRDefault="00C32316" w:rsidP="00C32316">
            <w:pPr>
              <w:spacing w:line="276" w:lineRule="auto"/>
              <w:jc w:val="center"/>
              <w:rPr>
                <w:rFonts w:asciiTheme="majorHAnsi" w:hAnsiTheme="majorHAnsi"/>
                <w:bCs/>
                <w:szCs w:val="20"/>
                <w:lang w:val="en-US"/>
              </w:rPr>
            </w:pPr>
          </w:p>
        </w:tc>
        <w:tc>
          <w:tcPr>
            <w:tcW w:w="1600" w:type="dxa"/>
            <w:gridSpan w:val="2"/>
            <w:tcBorders>
              <w:top w:val="single" w:sz="4" w:space="0" w:color="auto"/>
              <w:left w:val="single" w:sz="4" w:space="0" w:color="auto"/>
              <w:bottom w:val="single" w:sz="4" w:space="0" w:color="auto"/>
              <w:right w:val="single" w:sz="4" w:space="0" w:color="auto"/>
            </w:tcBorders>
          </w:tcPr>
          <w:p w14:paraId="61DD0E5C" w14:textId="1679DE01" w:rsidR="00C32316" w:rsidRPr="003B7A8F" w:rsidRDefault="00C32316" w:rsidP="00C32316">
            <w:pPr>
              <w:spacing w:line="276" w:lineRule="auto"/>
              <w:jc w:val="center"/>
              <w:rPr>
                <w:rFonts w:asciiTheme="majorHAnsi" w:hAnsiTheme="majorHAnsi"/>
                <w:bCs/>
                <w:szCs w:val="20"/>
                <w:lang w:val="en-US"/>
              </w:rPr>
            </w:pPr>
            <w:r w:rsidRPr="003B7A8F">
              <w:rPr>
                <w:rFonts w:asciiTheme="majorHAnsi" w:hAnsiTheme="majorHAnsi"/>
                <w:bCs/>
                <w:szCs w:val="20"/>
                <w:lang w:val="it-IT"/>
              </w:rPr>
              <w:t>2 hours</w:t>
            </w:r>
          </w:p>
        </w:tc>
      </w:tr>
      <w:tr w:rsidR="00C32316" w:rsidRPr="003B7A8F" w14:paraId="76A071AE" w14:textId="77777777" w:rsidTr="00D63578">
        <w:tc>
          <w:tcPr>
            <w:tcW w:w="5778" w:type="dxa"/>
            <w:tcBorders>
              <w:top w:val="single" w:sz="4" w:space="0" w:color="auto"/>
              <w:left w:val="single" w:sz="4" w:space="0" w:color="auto"/>
              <w:bottom w:val="single" w:sz="4" w:space="0" w:color="auto"/>
              <w:right w:val="single" w:sz="4" w:space="0" w:color="auto"/>
            </w:tcBorders>
          </w:tcPr>
          <w:p w14:paraId="2D2BDDFB" w14:textId="2D9F9F9C" w:rsidR="00C32316" w:rsidRPr="003B7A8F" w:rsidRDefault="00C32316" w:rsidP="00C32316">
            <w:pPr>
              <w:pStyle w:val="Default"/>
              <w:rPr>
                <w:rFonts w:asciiTheme="majorHAnsi" w:eastAsia="Trebuchet MS" w:hAnsiTheme="majorHAnsi"/>
                <w:bCs/>
                <w:color w:val="auto"/>
                <w:sz w:val="20"/>
                <w:szCs w:val="20"/>
                <w:lang w:val="ro-RO"/>
              </w:rPr>
            </w:pPr>
            <w:r w:rsidRPr="003B7A8F">
              <w:rPr>
                <w:rFonts w:asciiTheme="majorHAnsi" w:hAnsiTheme="majorHAnsi"/>
                <w:sz w:val="20"/>
                <w:szCs w:val="20"/>
                <w:lang w:val="en"/>
              </w:rPr>
              <w:t>Promoting health in cancer prevention, cardiovascular, respiratory, neuromuscular diseases.</w:t>
            </w:r>
          </w:p>
        </w:tc>
        <w:tc>
          <w:tcPr>
            <w:tcW w:w="2552" w:type="dxa"/>
            <w:tcBorders>
              <w:top w:val="single" w:sz="4" w:space="0" w:color="auto"/>
              <w:left w:val="single" w:sz="4" w:space="0" w:color="auto"/>
              <w:bottom w:val="single" w:sz="4" w:space="0" w:color="auto"/>
              <w:right w:val="single" w:sz="4" w:space="0" w:color="auto"/>
            </w:tcBorders>
          </w:tcPr>
          <w:p w14:paraId="3D35737A" w14:textId="77777777" w:rsidR="00C32316" w:rsidRPr="003B7A8F" w:rsidRDefault="00C32316" w:rsidP="00C32316">
            <w:pPr>
              <w:jc w:val="center"/>
              <w:rPr>
                <w:rFonts w:asciiTheme="majorHAnsi" w:hAnsiTheme="majorHAnsi" w:cs="TimesNewRoman,Bold"/>
                <w:bCs/>
                <w:szCs w:val="20"/>
                <w:lang w:val="it-IT" w:bidi="ne-NP"/>
              </w:rPr>
            </w:pPr>
            <w:r w:rsidRPr="003B7A8F">
              <w:rPr>
                <w:rFonts w:asciiTheme="majorHAnsi" w:hAnsiTheme="majorHAnsi" w:cs="TimesNewRoman,Bold"/>
                <w:bCs/>
                <w:szCs w:val="20"/>
                <w:lang w:val="it-IT" w:bidi="ne-NP"/>
              </w:rPr>
              <w:t>Free exposure</w:t>
            </w:r>
          </w:p>
          <w:p w14:paraId="06EFACC5" w14:textId="67C52A9F" w:rsidR="00C32316" w:rsidRPr="003B7A8F" w:rsidRDefault="00C32316" w:rsidP="00C32316">
            <w:pPr>
              <w:spacing w:line="276" w:lineRule="auto"/>
              <w:jc w:val="center"/>
              <w:rPr>
                <w:rFonts w:asciiTheme="majorHAnsi" w:hAnsiTheme="majorHAnsi"/>
                <w:bCs/>
                <w:szCs w:val="20"/>
                <w:lang w:val="en-US"/>
              </w:rPr>
            </w:pPr>
            <w:r w:rsidRPr="003B7A8F">
              <w:rPr>
                <w:rFonts w:asciiTheme="majorHAnsi" w:hAnsiTheme="majorHAnsi"/>
                <w:bCs/>
                <w:szCs w:val="20"/>
                <w:lang w:val="en-US"/>
              </w:rPr>
              <w:t>interactive discussions</w:t>
            </w:r>
          </w:p>
        </w:tc>
        <w:tc>
          <w:tcPr>
            <w:tcW w:w="1600" w:type="dxa"/>
            <w:gridSpan w:val="2"/>
            <w:tcBorders>
              <w:top w:val="single" w:sz="4" w:space="0" w:color="auto"/>
              <w:left w:val="single" w:sz="4" w:space="0" w:color="auto"/>
              <w:bottom w:val="single" w:sz="4" w:space="0" w:color="auto"/>
              <w:right w:val="single" w:sz="4" w:space="0" w:color="auto"/>
            </w:tcBorders>
          </w:tcPr>
          <w:p w14:paraId="33C3B917" w14:textId="5C467F9D" w:rsidR="00C32316" w:rsidRPr="003B7A8F" w:rsidRDefault="00C32316" w:rsidP="00C32316">
            <w:pPr>
              <w:spacing w:line="276" w:lineRule="auto"/>
              <w:jc w:val="center"/>
              <w:rPr>
                <w:rFonts w:asciiTheme="majorHAnsi" w:hAnsiTheme="majorHAnsi"/>
                <w:bCs/>
                <w:szCs w:val="20"/>
                <w:lang w:val="en-US"/>
              </w:rPr>
            </w:pPr>
            <w:r w:rsidRPr="003B7A8F">
              <w:rPr>
                <w:rFonts w:asciiTheme="majorHAnsi" w:hAnsiTheme="majorHAnsi"/>
                <w:bCs/>
                <w:szCs w:val="20"/>
                <w:lang w:val="en-US"/>
              </w:rPr>
              <w:t>2hours</w:t>
            </w:r>
          </w:p>
        </w:tc>
      </w:tr>
      <w:tr w:rsidR="00C32316" w:rsidRPr="003B7A8F" w14:paraId="0ED12B08" w14:textId="77777777" w:rsidTr="00D63578">
        <w:tc>
          <w:tcPr>
            <w:tcW w:w="5778" w:type="dxa"/>
            <w:tcBorders>
              <w:top w:val="single" w:sz="4" w:space="0" w:color="auto"/>
              <w:left w:val="single" w:sz="4" w:space="0" w:color="auto"/>
              <w:bottom w:val="single" w:sz="4" w:space="0" w:color="auto"/>
              <w:right w:val="single" w:sz="4" w:space="0" w:color="auto"/>
            </w:tcBorders>
          </w:tcPr>
          <w:p w14:paraId="0436279C" w14:textId="2CAEA4B1" w:rsidR="00C32316" w:rsidRPr="003B7A8F" w:rsidRDefault="00C32316" w:rsidP="00FE5CFE">
            <w:pPr>
              <w:pStyle w:val="Default"/>
              <w:rPr>
                <w:rFonts w:asciiTheme="majorHAnsi" w:eastAsia="Trebuchet MS" w:hAnsiTheme="majorHAnsi"/>
                <w:bCs/>
                <w:color w:val="auto"/>
                <w:sz w:val="20"/>
                <w:szCs w:val="20"/>
              </w:rPr>
            </w:pPr>
            <w:r w:rsidRPr="003B7A8F">
              <w:rPr>
                <w:rFonts w:asciiTheme="majorHAnsi" w:hAnsiTheme="majorHAnsi"/>
                <w:sz w:val="20"/>
                <w:szCs w:val="20"/>
                <w:lang w:val="en"/>
              </w:rPr>
              <w:t xml:space="preserve">Health promotion different communities of children and adults. </w:t>
            </w:r>
            <w:r w:rsidRPr="003B7A8F">
              <w:rPr>
                <w:rStyle w:val="shorttext"/>
                <w:rFonts w:asciiTheme="majorHAnsi" w:hAnsiTheme="majorHAnsi"/>
                <w:sz w:val="20"/>
                <w:szCs w:val="20"/>
                <w:lang w:val="en"/>
              </w:rPr>
              <w:t>Physiotherapist role in maintaining health.</w:t>
            </w:r>
          </w:p>
        </w:tc>
        <w:tc>
          <w:tcPr>
            <w:tcW w:w="2552" w:type="dxa"/>
            <w:tcBorders>
              <w:top w:val="single" w:sz="4" w:space="0" w:color="auto"/>
              <w:left w:val="single" w:sz="4" w:space="0" w:color="auto"/>
              <w:bottom w:val="single" w:sz="4" w:space="0" w:color="auto"/>
              <w:right w:val="single" w:sz="4" w:space="0" w:color="auto"/>
            </w:tcBorders>
          </w:tcPr>
          <w:p w14:paraId="120112BF" w14:textId="77777777" w:rsidR="00C32316" w:rsidRPr="003B7A8F" w:rsidRDefault="00C32316" w:rsidP="00C32316">
            <w:pPr>
              <w:jc w:val="center"/>
              <w:rPr>
                <w:rFonts w:asciiTheme="majorHAnsi" w:hAnsiTheme="majorHAnsi" w:cs="TimesNewRoman,Bold"/>
                <w:bCs/>
                <w:szCs w:val="20"/>
                <w:lang w:val="it-IT" w:bidi="ne-NP"/>
              </w:rPr>
            </w:pPr>
            <w:r w:rsidRPr="003B7A8F">
              <w:rPr>
                <w:rFonts w:asciiTheme="majorHAnsi" w:hAnsiTheme="majorHAnsi" w:cs="TimesNewRoman,Bold"/>
                <w:bCs/>
                <w:szCs w:val="20"/>
                <w:lang w:val="it-IT" w:bidi="ne-NP"/>
              </w:rPr>
              <w:t>Free exposure</w:t>
            </w:r>
          </w:p>
          <w:p w14:paraId="2C9A47D7" w14:textId="765B5D82" w:rsidR="00C32316" w:rsidRPr="003B7A8F" w:rsidRDefault="00C32316" w:rsidP="00C32316">
            <w:pPr>
              <w:spacing w:line="276" w:lineRule="auto"/>
              <w:jc w:val="center"/>
              <w:rPr>
                <w:rFonts w:asciiTheme="majorHAnsi" w:hAnsiTheme="majorHAnsi"/>
                <w:bCs/>
                <w:szCs w:val="20"/>
                <w:lang w:val="en-US"/>
              </w:rPr>
            </w:pPr>
            <w:r w:rsidRPr="003B7A8F">
              <w:rPr>
                <w:rFonts w:asciiTheme="majorHAnsi" w:hAnsiTheme="majorHAnsi"/>
                <w:bCs/>
                <w:szCs w:val="20"/>
                <w:lang w:val="en-US"/>
              </w:rPr>
              <w:t>interactive discussions</w:t>
            </w:r>
          </w:p>
        </w:tc>
        <w:tc>
          <w:tcPr>
            <w:tcW w:w="1600" w:type="dxa"/>
            <w:gridSpan w:val="2"/>
            <w:tcBorders>
              <w:top w:val="single" w:sz="4" w:space="0" w:color="auto"/>
              <w:left w:val="single" w:sz="4" w:space="0" w:color="auto"/>
              <w:bottom w:val="single" w:sz="4" w:space="0" w:color="auto"/>
              <w:right w:val="single" w:sz="4" w:space="0" w:color="auto"/>
            </w:tcBorders>
          </w:tcPr>
          <w:p w14:paraId="35C2D77A" w14:textId="179A8D2B" w:rsidR="00C32316" w:rsidRPr="003B7A8F" w:rsidRDefault="00C32316" w:rsidP="00C32316">
            <w:pPr>
              <w:spacing w:line="276" w:lineRule="auto"/>
              <w:jc w:val="center"/>
              <w:rPr>
                <w:rFonts w:asciiTheme="majorHAnsi" w:hAnsiTheme="majorHAnsi"/>
                <w:bCs/>
                <w:szCs w:val="20"/>
                <w:lang w:val="en-US"/>
              </w:rPr>
            </w:pPr>
            <w:r w:rsidRPr="003B7A8F">
              <w:rPr>
                <w:rFonts w:asciiTheme="majorHAnsi" w:hAnsiTheme="majorHAnsi"/>
                <w:bCs/>
                <w:szCs w:val="20"/>
                <w:lang w:val="it-IT"/>
              </w:rPr>
              <w:t>2 hours</w:t>
            </w:r>
          </w:p>
        </w:tc>
      </w:tr>
      <w:tr w:rsidR="00C32316" w:rsidRPr="003B7A8F" w14:paraId="365724E0" w14:textId="77777777" w:rsidTr="00D63578">
        <w:tc>
          <w:tcPr>
            <w:tcW w:w="5778" w:type="dxa"/>
            <w:tcBorders>
              <w:top w:val="single" w:sz="4" w:space="0" w:color="auto"/>
              <w:left w:val="single" w:sz="4" w:space="0" w:color="auto"/>
              <w:bottom w:val="single" w:sz="4" w:space="0" w:color="auto"/>
              <w:right w:val="single" w:sz="4" w:space="0" w:color="auto"/>
            </w:tcBorders>
          </w:tcPr>
          <w:p w14:paraId="096C7EDE" w14:textId="6316C41C" w:rsidR="00C32316" w:rsidRPr="003B7A8F" w:rsidRDefault="00C32316" w:rsidP="00FE5CFE">
            <w:pPr>
              <w:pStyle w:val="Default"/>
              <w:rPr>
                <w:rFonts w:asciiTheme="majorHAnsi" w:eastAsia="Trebuchet MS" w:hAnsiTheme="majorHAnsi"/>
                <w:bCs/>
                <w:color w:val="auto"/>
                <w:sz w:val="20"/>
                <w:szCs w:val="20"/>
              </w:rPr>
            </w:pPr>
            <w:r w:rsidRPr="003B7A8F">
              <w:rPr>
                <w:rFonts w:asciiTheme="majorHAnsi" w:hAnsiTheme="majorHAnsi"/>
                <w:sz w:val="20"/>
                <w:szCs w:val="20"/>
                <w:lang w:val="en"/>
              </w:rPr>
              <w:t xml:space="preserve">Health promotion and </w:t>
            </w:r>
            <w:r w:rsidRPr="003B7A8F">
              <w:rPr>
                <w:rStyle w:val="shorttext"/>
                <w:rFonts w:asciiTheme="majorHAnsi" w:hAnsiTheme="majorHAnsi"/>
                <w:sz w:val="20"/>
                <w:szCs w:val="20"/>
                <w:lang w:val="en"/>
              </w:rPr>
              <w:t>physiotherapist role in maintaining health in the elderly population.</w:t>
            </w:r>
          </w:p>
        </w:tc>
        <w:tc>
          <w:tcPr>
            <w:tcW w:w="2552" w:type="dxa"/>
            <w:tcBorders>
              <w:top w:val="single" w:sz="4" w:space="0" w:color="auto"/>
              <w:left w:val="single" w:sz="4" w:space="0" w:color="auto"/>
              <w:bottom w:val="single" w:sz="4" w:space="0" w:color="auto"/>
              <w:right w:val="single" w:sz="4" w:space="0" w:color="auto"/>
            </w:tcBorders>
          </w:tcPr>
          <w:p w14:paraId="2A1F28B5" w14:textId="77777777" w:rsidR="00C32316" w:rsidRPr="003B7A8F" w:rsidRDefault="00C32316" w:rsidP="00C32316">
            <w:pPr>
              <w:jc w:val="center"/>
              <w:rPr>
                <w:rFonts w:asciiTheme="majorHAnsi" w:hAnsiTheme="majorHAnsi" w:cs="TimesNewRoman,Bold"/>
                <w:bCs/>
                <w:szCs w:val="20"/>
                <w:lang w:val="it-IT" w:bidi="ne-NP"/>
              </w:rPr>
            </w:pPr>
            <w:r w:rsidRPr="003B7A8F">
              <w:rPr>
                <w:rFonts w:asciiTheme="majorHAnsi" w:hAnsiTheme="majorHAnsi" w:cs="TimesNewRoman,Bold"/>
                <w:bCs/>
                <w:szCs w:val="20"/>
                <w:lang w:val="it-IT" w:bidi="ne-NP"/>
              </w:rPr>
              <w:t>Free exposure</w:t>
            </w:r>
          </w:p>
          <w:p w14:paraId="08697190" w14:textId="77777777" w:rsidR="00C32316" w:rsidRPr="003B7A8F" w:rsidRDefault="00C32316" w:rsidP="00C32316">
            <w:pPr>
              <w:spacing w:line="276" w:lineRule="auto"/>
              <w:jc w:val="center"/>
              <w:rPr>
                <w:rFonts w:asciiTheme="majorHAnsi" w:hAnsiTheme="majorHAnsi"/>
                <w:bCs/>
                <w:szCs w:val="20"/>
                <w:lang w:val="en-US"/>
              </w:rPr>
            </w:pPr>
            <w:r w:rsidRPr="003B7A8F">
              <w:rPr>
                <w:rFonts w:asciiTheme="majorHAnsi" w:hAnsiTheme="majorHAnsi"/>
                <w:bCs/>
                <w:szCs w:val="20"/>
                <w:lang w:val="en-US"/>
              </w:rPr>
              <w:t>interactive discussions</w:t>
            </w:r>
          </w:p>
          <w:p w14:paraId="224BBD87" w14:textId="77777777" w:rsidR="00C32316" w:rsidRPr="003B7A8F" w:rsidRDefault="00C32316" w:rsidP="00C32316">
            <w:pPr>
              <w:spacing w:line="276" w:lineRule="auto"/>
              <w:jc w:val="center"/>
              <w:rPr>
                <w:rFonts w:asciiTheme="majorHAnsi" w:hAnsiTheme="majorHAnsi"/>
                <w:bCs/>
                <w:szCs w:val="20"/>
                <w:lang w:val="en-US"/>
              </w:rPr>
            </w:pPr>
          </w:p>
        </w:tc>
        <w:tc>
          <w:tcPr>
            <w:tcW w:w="1600" w:type="dxa"/>
            <w:gridSpan w:val="2"/>
            <w:tcBorders>
              <w:top w:val="single" w:sz="4" w:space="0" w:color="auto"/>
              <w:left w:val="single" w:sz="4" w:space="0" w:color="auto"/>
              <w:bottom w:val="single" w:sz="4" w:space="0" w:color="auto"/>
              <w:right w:val="single" w:sz="4" w:space="0" w:color="auto"/>
            </w:tcBorders>
          </w:tcPr>
          <w:p w14:paraId="4EB2A455" w14:textId="1F266A03" w:rsidR="00C32316" w:rsidRPr="003B7A8F" w:rsidRDefault="00C32316" w:rsidP="00C32316">
            <w:pPr>
              <w:spacing w:line="276" w:lineRule="auto"/>
              <w:jc w:val="center"/>
              <w:rPr>
                <w:rFonts w:asciiTheme="majorHAnsi" w:hAnsiTheme="majorHAnsi"/>
                <w:bCs/>
                <w:szCs w:val="20"/>
                <w:lang w:val="en-US"/>
              </w:rPr>
            </w:pPr>
            <w:r w:rsidRPr="003B7A8F">
              <w:rPr>
                <w:rFonts w:asciiTheme="majorHAnsi" w:hAnsiTheme="majorHAnsi"/>
                <w:bCs/>
                <w:szCs w:val="20"/>
                <w:lang w:val="it-IT"/>
              </w:rPr>
              <w:t>2 hours</w:t>
            </w:r>
          </w:p>
        </w:tc>
      </w:tr>
      <w:tr w:rsidR="00C32316" w:rsidRPr="003B7A8F" w14:paraId="0B05A1CD" w14:textId="77777777" w:rsidTr="00D63578">
        <w:tc>
          <w:tcPr>
            <w:tcW w:w="9930" w:type="dxa"/>
            <w:gridSpan w:val="4"/>
            <w:tcBorders>
              <w:top w:val="single" w:sz="4" w:space="0" w:color="auto"/>
              <w:left w:val="single" w:sz="4" w:space="0" w:color="auto"/>
              <w:bottom w:val="single" w:sz="4" w:space="0" w:color="auto"/>
              <w:right w:val="single" w:sz="4" w:space="0" w:color="auto"/>
            </w:tcBorders>
            <w:hideMark/>
          </w:tcPr>
          <w:p w14:paraId="68489E0E" w14:textId="256DE612" w:rsidR="00C32316" w:rsidRPr="003B7A8F" w:rsidRDefault="00C32316" w:rsidP="00FE5CFE">
            <w:pPr>
              <w:spacing w:line="276" w:lineRule="auto"/>
              <w:rPr>
                <w:rFonts w:asciiTheme="majorHAnsi" w:hAnsiTheme="majorHAnsi"/>
                <w:b/>
                <w:szCs w:val="20"/>
                <w:lang w:val="en-US"/>
              </w:rPr>
            </w:pPr>
            <w:r w:rsidRPr="003B7A8F">
              <w:rPr>
                <w:rFonts w:asciiTheme="majorHAnsi" w:hAnsiTheme="majorHAnsi"/>
                <w:b/>
                <w:szCs w:val="20"/>
                <w:lang w:val="en-US"/>
              </w:rPr>
              <w:t>Bibliography</w:t>
            </w:r>
          </w:p>
          <w:p w14:paraId="43F4C400" w14:textId="59B005D0" w:rsidR="00C32316" w:rsidRPr="003B7A8F" w:rsidRDefault="00C32316" w:rsidP="00FE5CFE">
            <w:pPr>
              <w:spacing w:line="276" w:lineRule="auto"/>
              <w:rPr>
                <w:rFonts w:asciiTheme="majorHAnsi" w:hAnsiTheme="majorHAnsi"/>
                <w:b/>
                <w:szCs w:val="20"/>
                <w:lang w:val="en-US"/>
              </w:rPr>
            </w:pPr>
            <w:r w:rsidRPr="003B7A8F">
              <w:rPr>
                <w:rFonts w:asciiTheme="majorHAnsi" w:hAnsiTheme="majorHAnsi"/>
                <w:b/>
                <w:szCs w:val="20"/>
                <w:lang w:val="en-US"/>
              </w:rPr>
              <w:t>Mandatory</w:t>
            </w:r>
          </w:p>
          <w:p w14:paraId="20101E7A" w14:textId="5ADB475F" w:rsidR="00C32316" w:rsidRPr="003B7A8F" w:rsidRDefault="00C32316" w:rsidP="001A1037">
            <w:pPr>
              <w:pStyle w:val="ListParagraph"/>
              <w:numPr>
                <w:ilvl w:val="0"/>
                <w:numId w:val="7"/>
              </w:numPr>
              <w:spacing w:line="276" w:lineRule="auto"/>
              <w:jc w:val="both"/>
              <w:rPr>
                <w:rFonts w:asciiTheme="majorHAnsi" w:hAnsiTheme="majorHAnsi"/>
                <w:szCs w:val="20"/>
                <w:lang w:val="en-US"/>
              </w:rPr>
            </w:pPr>
            <w:r w:rsidRPr="003B7A8F">
              <w:rPr>
                <w:rFonts w:asciiTheme="majorHAnsi" w:hAnsiTheme="majorHAnsi"/>
                <w:szCs w:val="20"/>
                <w:lang w:val="en-US"/>
              </w:rPr>
              <w:t>Cou</w:t>
            </w:r>
            <w:r w:rsidR="001A1037" w:rsidRPr="003B7A8F">
              <w:rPr>
                <w:rFonts w:asciiTheme="majorHAnsi" w:hAnsiTheme="majorHAnsi"/>
                <w:szCs w:val="20"/>
                <w:lang w:val="en-US"/>
              </w:rPr>
              <w:t>r</w:t>
            </w:r>
            <w:r w:rsidRPr="003B7A8F">
              <w:rPr>
                <w:rFonts w:asciiTheme="majorHAnsi" w:hAnsiTheme="majorHAnsi"/>
                <w:szCs w:val="20"/>
                <w:lang w:val="en-US"/>
              </w:rPr>
              <w:t>ses from E-learning platform</w:t>
            </w:r>
          </w:p>
          <w:p w14:paraId="4AA42174" w14:textId="12ABA86D" w:rsidR="001468EA" w:rsidRPr="003B7A8F" w:rsidRDefault="00DA4820" w:rsidP="001A1037">
            <w:pPr>
              <w:pStyle w:val="ListParagraph"/>
              <w:numPr>
                <w:ilvl w:val="0"/>
                <w:numId w:val="7"/>
              </w:numPr>
              <w:jc w:val="both"/>
              <w:rPr>
                <w:rFonts w:asciiTheme="majorHAnsi" w:eastAsia="Times New Roman" w:hAnsiTheme="majorHAnsi"/>
                <w:szCs w:val="20"/>
                <w:lang w:val="en"/>
              </w:rPr>
            </w:pPr>
            <w:proofErr w:type="spellStart"/>
            <w:r w:rsidRPr="003B7A8F">
              <w:rPr>
                <w:rFonts w:asciiTheme="majorHAnsi" w:eastAsia="Times New Roman" w:hAnsiTheme="majorHAnsi"/>
                <w:szCs w:val="20"/>
                <w:lang w:val="en"/>
              </w:rPr>
              <w:t>Ingrith</w:t>
            </w:r>
            <w:proofErr w:type="spellEnd"/>
            <w:r w:rsidRPr="003B7A8F">
              <w:rPr>
                <w:rFonts w:asciiTheme="majorHAnsi" w:eastAsia="Times New Roman" w:hAnsiTheme="majorHAnsi"/>
                <w:szCs w:val="20"/>
                <w:lang w:val="en"/>
              </w:rPr>
              <w:t xml:space="preserve"> </w:t>
            </w:r>
            <w:proofErr w:type="spellStart"/>
            <w:r w:rsidRPr="003B7A8F">
              <w:rPr>
                <w:rFonts w:asciiTheme="majorHAnsi" w:eastAsia="Times New Roman" w:hAnsiTheme="majorHAnsi"/>
                <w:szCs w:val="20"/>
                <w:lang w:val="en"/>
              </w:rPr>
              <w:t>Miron</w:t>
            </w:r>
            <w:proofErr w:type="spellEnd"/>
            <w:r w:rsidRPr="003B7A8F">
              <w:rPr>
                <w:rFonts w:asciiTheme="majorHAnsi" w:eastAsia="Times New Roman" w:hAnsiTheme="majorHAnsi"/>
                <w:szCs w:val="20"/>
                <w:lang w:val="en"/>
              </w:rPr>
              <w:t xml:space="preserve"> (Editor-in-C</w:t>
            </w:r>
            <w:r w:rsidR="001468EA" w:rsidRPr="003B7A8F">
              <w:rPr>
                <w:rFonts w:asciiTheme="majorHAnsi" w:eastAsia="Times New Roman" w:hAnsiTheme="majorHAnsi"/>
                <w:szCs w:val="20"/>
                <w:lang w:val="en"/>
              </w:rPr>
              <w:t xml:space="preserve">hief). </w:t>
            </w:r>
            <w:r w:rsidR="001A1037" w:rsidRPr="003B7A8F">
              <w:rPr>
                <w:rFonts w:asciiTheme="majorHAnsi" w:eastAsia="Times New Roman" w:hAnsiTheme="majorHAnsi"/>
                <w:szCs w:val="20"/>
                <w:lang w:val="en"/>
              </w:rPr>
              <w:t>Pediatrics.</w:t>
            </w:r>
            <w:r w:rsidR="001468EA" w:rsidRPr="003B7A8F">
              <w:rPr>
                <w:rFonts w:asciiTheme="majorHAnsi" w:eastAsia="Times New Roman" w:hAnsiTheme="majorHAnsi"/>
                <w:szCs w:val="20"/>
                <w:lang w:val="en"/>
              </w:rPr>
              <w:t xml:space="preserve"> “Gr. T. </w:t>
            </w:r>
            <w:proofErr w:type="spellStart"/>
            <w:r w:rsidR="001468EA" w:rsidRPr="003B7A8F">
              <w:rPr>
                <w:rFonts w:asciiTheme="majorHAnsi" w:eastAsia="Times New Roman" w:hAnsiTheme="majorHAnsi"/>
                <w:szCs w:val="20"/>
                <w:lang w:val="en"/>
              </w:rPr>
              <w:t>Popa</w:t>
            </w:r>
            <w:proofErr w:type="spellEnd"/>
            <w:r w:rsidR="001468EA" w:rsidRPr="003B7A8F">
              <w:rPr>
                <w:rFonts w:asciiTheme="majorHAnsi" w:eastAsia="Times New Roman" w:hAnsiTheme="majorHAnsi"/>
                <w:szCs w:val="20"/>
                <w:lang w:val="en"/>
              </w:rPr>
              <w:t xml:space="preserve">” UMF Iasi Ed. </w:t>
            </w:r>
            <w:r w:rsidR="001A1037" w:rsidRPr="003B7A8F">
              <w:rPr>
                <w:rFonts w:asciiTheme="majorHAnsi" w:eastAsia="Times New Roman" w:hAnsiTheme="majorHAnsi"/>
                <w:szCs w:val="20"/>
                <w:lang w:val="en"/>
              </w:rPr>
              <w:t>2016</w:t>
            </w:r>
          </w:p>
          <w:p w14:paraId="15A436BC" w14:textId="77777777" w:rsidR="001468EA" w:rsidRPr="003B7A8F" w:rsidRDefault="001468EA" w:rsidP="001A1037">
            <w:pPr>
              <w:jc w:val="both"/>
              <w:rPr>
                <w:rFonts w:asciiTheme="majorHAnsi" w:hAnsiTheme="majorHAnsi"/>
                <w:b/>
                <w:szCs w:val="20"/>
              </w:rPr>
            </w:pPr>
            <w:r w:rsidRPr="003B7A8F">
              <w:rPr>
                <w:rFonts w:asciiTheme="majorHAnsi" w:hAnsiTheme="majorHAnsi"/>
                <w:b/>
                <w:szCs w:val="20"/>
              </w:rPr>
              <w:t>Selective</w:t>
            </w:r>
          </w:p>
          <w:p w14:paraId="57D48ABC" w14:textId="77777777" w:rsidR="001468EA" w:rsidRPr="003B7A8F" w:rsidRDefault="001468EA" w:rsidP="001A1037">
            <w:pPr>
              <w:pStyle w:val="ListParagraph"/>
              <w:numPr>
                <w:ilvl w:val="0"/>
                <w:numId w:val="6"/>
              </w:numPr>
              <w:jc w:val="both"/>
              <w:rPr>
                <w:rFonts w:asciiTheme="majorHAnsi" w:eastAsia="Times New Roman" w:hAnsiTheme="majorHAnsi"/>
                <w:szCs w:val="20"/>
                <w:lang w:val="en"/>
              </w:rPr>
            </w:pPr>
            <w:r w:rsidRPr="003B7A8F">
              <w:rPr>
                <w:rFonts w:asciiTheme="majorHAnsi" w:eastAsia="Times New Roman" w:hAnsiTheme="majorHAnsi"/>
                <w:szCs w:val="20"/>
                <w:lang w:val="de-DE"/>
              </w:rPr>
              <w:t xml:space="preserve">Robert M. Kliegman et al.  </w:t>
            </w:r>
            <w:r w:rsidRPr="003B7A8F">
              <w:rPr>
                <w:rFonts w:asciiTheme="majorHAnsi" w:eastAsia="Times New Roman" w:hAnsiTheme="majorHAnsi"/>
                <w:szCs w:val="20"/>
                <w:lang w:val="en"/>
              </w:rPr>
              <w:t>Nelson Textbook of Pediatrics (20th edition). Elsevier Ed. 2016</w:t>
            </w:r>
          </w:p>
          <w:p w14:paraId="79A52D02" w14:textId="3B2464AD" w:rsidR="001A1037" w:rsidRPr="003B7A8F" w:rsidRDefault="001468EA" w:rsidP="001A1037">
            <w:pPr>
              <w:pStyle w:val="ListParagraph"/>
              <w:numPr>
                <w:ilvl w:val="0"/>
                <w:numId w:val="6"/>
              </w:numPr>
              <w:autoSpaceDE w:val="0"/>
              <w:autoSpaceDN w:val="0"/>
              <w:adjustRightInd w:val="0"/>
              <w:spacing w:line="240" w:lineRule="auto"/>
              <w:jc w:val="both"/>
              <w:rPr>
                <w:rFonts w:asciiTheme="majorHAnsi" w:eastAsia="Times New Roman" w:hAnsiTheme="majorHAnsi"/>
                <w:szCs w:val="20"/>
                <w:lang w:val="en"/>
              </w:rPr>
            </w:pPr>
            <w:proofErr w:type="spellStart"/>
            <w:r w:rsidRPr="003B7A8F">
              <w:rPr>
                <w:rFonts w:asciiTheme="majorHAnsi" w:eastAsia="Times New Roman" w:hAnsiTheme="majorHAnsi"/>
                <w:szCs w:val="20"/>
                <w:lang w:val="en"/>
              </w:rPr>
              <w:t>Koletzko</w:t>
            </w:r>
            <w:proofErr w:type="spellEnd"/>
            <w:r w:rsidRPr="003B7A8F">
              <w:rPr>
                <w:rFonts w:asciiTheme="majorHAnsi" w:eastAsia="Times New Roman" w:hAnsiTheme="majorHAnsi"/>
                <w:szCs w:val="20"/>
                <w:lang w:val="en"/>
              </w:rPr>
              <w:t xml:space="preserve"> L. Pediatric Nutrition in Practice (2nd revised edition). </w:t>
            </w:r>
            <w:proofErr w:type="spellStart"/>
            <w:r w:rsidRPr="003B7A8F">
              <w:rPr>
                <w:rFonts w:asciiTheme="majorHAnsi" w:eastAsia="Times New Roman" w:hAnsiTheme="majorHAnsi"/>
                <w:szCs w:val="20"/>
                <w:lang w:val="en"/>
              </w:rPr>
              <w:t>Karger</w:t>
            </w:r>
            <w:proofErr w:type="spellEnd"/>
            <w:r w:rsidRPr="003B7A8F">
              <w:rPr>
                <w:rFonts w:asciiTheme="majorHAnsi" w:eastAsia="Times New Roman" w:hAnsiTheme="majorHAnsi"/>
                <w:szCs w:val="20"/>
                <w:lang w:val="en"/>
              </w:rPr>
              <w:t xml:space="preserve"> Ed. 2015</w:t>
            </w:r>
          </w:p>
          <w:p w14:paraId="7E370554" w14:textId="65CAB3FA" w:rsidR="00D54F9C" w:rsidRPr="003B7A8F" w:rsidRDefault="00D54F9C" w:rsidP="00AD48A0">
            <w:pPr>
              <w:pStyle w:val="ListParagraph"/>
              <w:numPr>
                <w:ilvl w:val="0"/>
                <w:numId w:val="6"/>
              </w:numPr>
              <w:jc w:val="both"/>
              <w:rPr>
                <w:rFonts w:asciiTheme="majorHAnsi" w:eastAsia="Times New Roman" w:hAnsiTheme="majorHAnsi"/>
                <w:szCs w:val="20"/>
                <w:lang w:val="en"/>
              </w:rPr>
            </w:pPr>
            <w:r w:rsidRPr="003B7A8F">
              <w:rPr>
                <w:rFonts w:asciiTheme="majorHAnsi" w:eastAsia="Times New Roman" w:hAnsiTheme="majorHAnsi"/>
                <w:szCs w:val="20"/>
                <w:lang w:val="en"/>
              </w:rPr>
              <w:t>Global Strategy on Diet, Physical Activity and Health, WHO, Geneva 2004</w:t>
            </w:r>
          </w:p>
          <w:p w14:paraId="52CD03F3" w14:textId="0002773E" w:rsidR="001A1037" w:rsidRPr="003B7A8F" w:rsidRDefault="001A1037" w:rsidP="00AD48A0">
            <w:pPr>
              <w:pStyle w:val="ListParagraph"/>
              <w:numPr>
                <w:ilvl w:val="0"/>
                <w:numId w:val="6"/>
              </w:numPr>
              <w:jc w:val="both"/>
              <w:rPr>
                <w:rFonts w:asciiTheme="majorHAnsi" w:eastAsia="Times New Roman" w:hAnsiTheme="majorHAnsi"/>
                <w:szCs w:val="20"/>
                <w:lang w:val="en"/>
              </w:rPr>
            </w:pPr>
            <w:r w:rsidRPr="003B7A8F">
              <w:rPr>
                <w:rFonts w:asciiTheme="majorHAnsi" w:eastAsia="Times New Roman" w:hAnsiTheme="majorHAnsi"/>
                <w:szCs w:val="20"/>
                <w:lang w:val="en"/>
              </w:rPr>
              <w:t xml:space="preserve">Global Action Plan for the prevention and control of </w:t>
            </w:r>
            <w:proofErr w:type="spellStart"/>
            <w:r w:rsidRPr="003B7A8F">
              <w:rPr>
                <w:rFonts w:asciiTheme="majorHAnsi" w:eastAsia="Times New Roman" w:hAnsiTheme="majorHAnsi"/>
                <w:szCs w:val="20"/>
                <w:lang w:val="en"/>
              </w:rPr>
              <w:t>noncommunicable</w:t>
            </w:r>
            <w:proofErr w:type="spellEnd"/>
            <w:r w:rsidRPr="003B7A8F">
              <w:rPr>
                <w:rFonts w:asciiTheme="majorHAnsi" w:eastAsia="Times New Roman" w:hAnsiTheme="majorHAnsi"/>
                <w:szCs w:val="20"/>
                <w:lang w:val="en"/>
              </w:rPr>
              <w:t xml:space="preserve"> diseases 2013-2020</w:t>
            </w:r>
          </w:p>
          <w:p w14:paraId="4958C45B" w14:textId="77777777" w:rsidR="001A1037" w:rsidRPr="003B7A8F" w:rsidRDefault="001A1037" w:rsidP="00AD48A0">
            <w:pPr>
              <w:pStyle w:val="ListParagraph"/>
              <w:numPr>
                <w:ilvl w:val="0"/>
                <w:numId w:val="6"/>
              </w:numPr>
              <w:jc w:val="both"/>
              <w:rPr>
                <w:rFonts w:asciiTheme="majorHAnsi" w:eastAsia="Times New Roman" w:hAnsiTheme="majorHAnsi"/>
                <w:szCs w:val="20"/>
                <w:lang w:val="en"/>
              </w:rPr>
            </w:pPr>
            <w:r w:rsidRPr="003B7A8F">
              <w:rPr>
                <w:rFonts w:asciiTheme="majorHAnsi" w:eastAsia="Times New Roman" w:hAnsiTheme="majorHAnsi"/>
                <w:szCs w:val="20"/>
                <w:lang w:val="en"/>
              </w:rPr>
              <w:t xml:space="preserve">Geneva: World Health Organization; 2013. (Accessed August 20, 2014, at </w:t>
            </w:r>
            <w:hyperlink r:id="rId11" w:history="1">
              <w:r w:rsidRPr="003B7A8F">
                <w:rPr>
                  <w:rFonts w:asciiTheme="majorHAnsi" w:eastAsia="Times New Roman" w:hAnsiTheme="majorHAnsi"/>
                  <w:szCs w:val="20"/>
                  <w:lang w:val="en"/>
                </w:rPr>
                <w:t>http://apps.who.int/iris/bitstream/10665/94384/1/9789241506236_eng.pdf</w:t>
              </w:r>
            </w:hyperlink>
            <w:r w:rsidRPr="003B7A8F">
              <w:rPr>
                <w:rFonts w:asciiTheme="majorHAnsi" w:eastAsia="Times New Roman" w:hAnsiTheme="majorHAnsi"/>
                <w:szCs w:val="20"/>
                <w:lang w:val="en"/>
              </w:rPr>
              <w:t>)</w:t>
            </w:r>
          </w:p>
          <w:p w14:paraId="11F56FF7" w14:textId="65B297A6" w:rsidR="001A1037" w:rsidRPr="003B7A8F" w:rsidRDefault="001A1037" w:rsidP="00AD48A0">
            <w:pPr>
              <w:pStyle w:val="ListParagraph"/>
              <w:numPr>
                <w:ilvl w:val="0"/>
                <w:numId w:val="6"/>
              </w:numPr>
              <w:jc w:val="both"/>
              <w:rPr>
                <w:rFonts w:asciiTheme="majorHAnsi" w:eastAsia="Times New Roman" w:hAnsiTheme="majorHAnsi"/>
                <w:szCs w:val="20"/>
                <w:lang w:val="en"/>
              </w:rPr>
            </w:pPr>
            <w:r w:rsidRPr="003B7A8F">
              <w:rPr>
                <w:rFonts w:asciiTheme="majorHAnsi" w:eastAsia="Times New Roman" w:hAnsiTheme="majorHAnsi"/>
                <w:szCs w:val="20"/>
                <w:lang w:val="en"/>
              </w:rPr>
              <w:t>WHO European Childhood Obesity Surveillance Initiative (COSI). (</w:t>
            </w:r>
            <w:hyperlink r:id="rId12" w:history="1">
              <w:r w:rsidRPr="003B7A8F">
                <w:rPr>
                  <w:rFonts w:asciiTheme="majorHAnsi" w:eastAsia="Times New Roman" w:hAnsiTheme="majorHAnsi"/>
                  <w:szCs w:val="20"/>
                  <w:lang w:val="en"/>
                </w:rPr>
                <w:t>http://www.euro.who.int/en/health-topics/disease-prevention/nutrition/activities/monitoring-andsurveillance/who-european-childhood-obesity-surveillance-initiative-cosi</w:t>
              </w:r>
            </w:hyperlink>
            <w:r w:rsidRPr="003B7A8F">
              <w:rPr>
                <w:rFonts w:asciiTheme="majorHAnsi" w:eastAsia="Times New Roman" w:hAnsiTheme="majorHAnsi"/>
                <w:szCs w:val="20"/>
                <w:lang w:val="en"/>
              </w:rPr>
              <w:t>)</w:t>
            </w:r>
          </w:p>
          <w:p w14:paraId="561B3B43" w14:textId="4974C5C1" w:rsidR="00C106D8" w:rsidRPr="003B7A8F" w:rsidRDefault="00C106D8" w:rsidP="00AD48A0">
            <w:pPr>
              <w:pStyle w:val="ListParagraph"/>
              <w:numPr>
                <w:ilvl w:val="0"/>
                <w:numId w:val="6"/>
              </w:numPr>
              <w:jc w:val="both"/>
              <w:rPr>
                <w:rFonts w:asciiTheme="majorHAnsi" w:eastAsia="Times New Roman" w:hAnsiTheme="majorHAnsi"/>
                <w:szCs w:val="20"/>
                <w:lang w:val="en"/>
              </w:rPr>
            </w:pPr>
            <w:r w:rsidRPr="003B7A8F">
              <w:rPr>
                <w:rFonts w:asciiTheme="majorHAnsi" w:eastAsia="Times New Roman" w:hAnsiTheme="majorHAnsi"/>
                <w:szCs w:val="20"/>
                <w:lang w:val="de-DE"/>
              </w:rPr>
              <w:t xml:space="preserve">Flynn MA, McNeil DA, Maloff B, et al. </w:t>
            </w:r>
            <w:r w:rsidRPr="003B7A8F">
              <w:rPr>
                <w:rFonts w:asciiTheme="majorHAnsi" w:eastAsia="Times New Roman" w:hAnsiTheme="majorHAnsi"/>
                <w:szCs w:val="20"/>
                <w:lang w:val="en"/>
              </w:rPr>
              <w:t>Reducing obesity and related chronic disease risk in</w:t>
            </w:r>
          </w:p>
          <w:p w14:paraId="4DDC97F7" w14:textId="6D722C48" w:rsidR="00C106D8" w:rsidRPr="003B7A8F" w:rsidRDefault="00C106D8" w:rsidP="00AD48A0">
            <w:pPr>
              <w:pStyle w:val="ListParagraph"/>
              <w:jc w:val="both"/>
              <w:rPr>
                <w:rFonts w:asciiTheme="majorHAnsi" w:eastAsia="Times New Roman" w:hAnsiTheme="majorHAnsi"/>
                <w:szCs w:val="20"/>
                <w:lang w:val="en"/>
              </w:rPr>
            </w:pPr>
            <w:proofErr w:type="gramStart"/>
            <w:r w:rsidRPr="003B7A8F">
              <w:rPr>
                <w:rFonts w:asciiTheme="majorHAnsi" w:eastAsia="Times New Roman" w:hAnsiTheme="majorHAnsi"/>
                <w:szCs w:val="20"/>
                <w:lang w:val="en"/>
              </w:rPr>
              <w:t>children</w:t>
            </w:r>
            <w:proofErr w:type="gramEnd"/>
            <w:r w:rsidRPr="003B7A8F">
              <w:rPr>
                <w:rFonts w:asciiTheme="majorHAnsi" w:eastAsia="Times New Roman" w:hAnsiTheme="majorHAnsi"/>
                <w:szCs w:val="20"/>
                <w:lang w:val="en"/>
              </w:rPr>
              <w:t xml:space="preserve"> and youth: a synthesis of evidence with 'best practice' recommendations. Obesity </w:t>
            </w:r>
            <w:proofErr w:type="gramStart"/>
            <w:r w:rsidRPr="003B7A8F">
              <w:rPr>
                <w:rFonts w:asciiTheme="majorHAnsi" w:eastAsia="Times New Roman" w:hAnsiTheme="majorHAnsi"/>
                <w:szCs w:val="20"/>
                <w:lang w:val="en"/>
              </w:rPr>
              <w:t>reviews :</w:t>
            </w:r>
            <w:proofErr w:type="gramEnd"/>
            <w:r w:rsidRPr="003B7A8F">
              <w:rPr>
                <w:rFonts w:asciiTheme="majorHAnsi" w:eastAsia="Times New Roman" w:hAnsiTheme="majorHAnsi"/>
                <w:szCs w:val="20"/>
                <w:lang w:val="en"/>
              </w:rPr>
              <w:t xml:space="preserve"> an</w:t>
            </w:r>
            <w:r w:rsidR="00AD48A0" w:rsidRPr="003B7A8F">
              <w:rPr>
                <w:rFonts w:asciiTheme="majorHAnsi" w:eastAsia="Times New Roman" w:hAnsiTheme="majorHAnsi"/>
                <w:szCs w:val="20"/>
                <w:lang w:val="en"/>
              </w:rPr>
              <w:t xml:space="preserve"> </w:t>
            </w:r>
            <w:r w:rsidRPr="003B7A8F">
              <w:rPr>
                <w:rFonts w:asciiTheme="majorHAnsi" w:eastAsia="Times New Roman" w:hAnsiTheme="majorHAnsi"/>
                <w:szCs w:val="20"/>
                <w:lang w:val="en"/>
              </w:rPr>
              <w:t xml:space="preserve">official journal of the International Association for the Study of Obesity 2006;7 </w:t>
            </w:r>
            <w:proofErr w:type="spellStart"/>
            <w:r w:rsidRPr="003B7A8F">
              <w:rPr>
                <w:rFonts w:asciiTheme="majorHAnsi" w:eastAsia="Times New Roman" w:hAnsiTheme="majorHAnsi"/>
                <w:szCs w:val="20"/>
                <w:lang w:val="en"/>
              </w:rPr>
              <w:t>Suppl</w:t>
            </w:r>
            <w:proofErr w:type="spellEnd"/>
            <w:r w:rsidRPr="003B7A8F">
              <w:rPr>
                <w:rFonts w:asciiTheme="majorHAnsi" w:eastAsia="Times New Roman" w:hAnsiTheme="majorHAnsi"/>
                <w:szCs w:val="20"/>
                <w:lang w:val="en"/>
              </w:rPr>
              <w:t xml:space="preserve"> 1:7-66.</w:t>
            </w:r>
          </w:p>
          <w:p w14:paraId="6ABD9C27" w14:textId="00F9A86C" w:rsidR="00C106D8" w:rsidRPr="003B7A8F" w:rsidRDefault="00C106D8" w:rsidP="00AD48A0">
            <w:pPr>
              <w:pStyle w:val="ListParagraph"/>
              <w:numPr>
                <w:ilvl w:val="0"/>
                <w:numId w:val="6"/>
              </w:numPr>
              <w:jc w:val="both"/>
              <w:rPr>
                <w:rFonts w:asciiTheme="majorHAnsi" w:eastAsia="Times New Roman" w:hAnsiTheme="majorHAnsi"/>
                <w:szCs w:val="20"/>
                <w:lang w:val="en"/>
              </w:rPr>
            </w:pPr>
            <w:r w:rsidRPr="003B7A8F">
              <w:rPr>
                <w:rFonts w:asciiTheme="majorHAnsi" w:eastAsia="Times New Roman" w:hAnsiTheme="majorHAnsi"/>
                <w:szCs w:val="20"/>
                <w:lang w:val="en"/>
              </w:rPr>
              <w:t>Health 2020: a European policy framework supporting action across government and society for</w:t>
            </w:r>
          </w:p>
          <w:p w14:paraId="79FC319A" w14:textId="2B923B23" w:rsidR="00C106D8" w:rsidRPr="003B7A8F" w:rsidRDefault="00C106D8" w:rsidP="00AD48A0">
            <w:pPr>
              <w:pStyle w:val="ListParagraph"/>
              <w:jc w:val="both"/>
              <w:rPr>
                <w:rFonts w:asciiTheme="majorHAnsi" w:eastAsia="Times New Roman" w:hAnsiTheme="majorHAnsi"/>
                <w:szCs w:val="20"/>
                <w:lang w:val="en"/>
              </w:rPr>
            </w:pPr>
            <w:proofErr w:type="gramStart"/>
            <w:r w:rsidRPr="003B7A8F">
              <w:rPr>
                <w:rFonts w:asciiTheme="majorHAnsi" w:eastAsia="Times New Roman" w:hAnsiTheme="majorHAnsi"/>
                <w:szCs w:val="20"/>
                <w:lang w:val="en"/>
              </w:rPr>
              <w:t>health</w:t>
            </w:r>
            <w:proofErr w:type="gramEnd"/>
            <w:r w:rsidRPr="003B7A8F">
              <w:rPr>
                <w:rFonts w:asciiTheme="majorHAnsi" w:eastAsia="Times New Roman" w:hAnsiTheme="majorHAnsi"/>
                <w:szCs w:val="20"/>
                <w:lang w:val="en"/>
              </w:rPr>
              <w:t xml:space="preserve"> and well-being: World Health Organization 2013. (</w:t>
            </w:r>
            <w:hyperlink r:id="rId13" w:history="1">
              <w:r w:rsidRPr="003B7A8F">
                <w:rPr>
                  <w:rFonts w:asciiTheme="majorHAnsi" w:eastAsia="Times New Roman" w:hAnsiTheme="majorHAnsi"/>
                  <w:szCs w:val="20"/>
                  <w:lang w:val="en"/>
                </w:rPr>
                <w:t>http://www.euro.who.int/__data/assets/pdf_file/0011/199532/Health2020-Long.pdf?ua=1</w:t>
              </w:r>
            </w:hyperlink>
            <w:r w:rsidRPr="003B7A8F">
              <w:rPr>
                <w:rFonts w:asciiTheme="majorHAnsi" w:eastAsia="Times New Roman" w:hAnsiTheme="majorHAnsi"/>
                <w:szCs w:val="20"/>
                <w:lang w:val="en"/>
              </w:rPr>
              <w:t>)</w:t>
            </w:r>
          </w:p>
          <w:p w14:paraId="1954B489" w14:textId="6480E5BC" w:rsidR="007A161C" w:rsidRPr="003B7A8F" w:rsidRDefault="00AD48A0" w:rsidP="007A161C">
            <w:pPr>
              <w:pStyle w:val="ListParagraph"/>
              <w:numPr>
                <w:ilvl w:val="0"/>
                <w:numId w:val="6"/>
              </w:numPr>
              <w:jc w:val="both"/>
              <w:rPr>
                <w:rFonts w:asciiTheme="majorHAnsi" w:eastAsia="Times New Roman" w:hAnsiTheme="majorHAnsi"/>
                <w:szCs w:val="20"/>
                <w:lang w:val="en"/>
              </w:rPr>
            </w:pPr>
            <w:r w:rsidRPr="003B7A8F">
              <w:rPr>
                <w:rFonts w:asciiTheme="majorHAnsi" w:eastAsia="Times New Roman" w:hAnsiTheme="majorHAnsi"/>
                <w:szCs w:val="20"/>
                <w:lang w:val="en"/>
              </w:rPr>
              <w:t>WHO Preventing cancer: promoting a healthy diet and physical activity in childhood http://www.who.int/cancer/prevention/children/en/</w:t>
            </w:r>
          </w:p>
          <w:p w14:paraId="44E47267" w14:textId="0ACE7D53" w:rsidR="00C32316" w:rsidRPr="003B7A8F" w:rsidRDefault="00C32316" w:rsidP="00C32316">
            <w:pPr>
              <w:pStyle w:val="Default"/>
              <w:rPr>
                <w:rFonts w:asciiTheme="majorHAnsi" w:eastAsia="Trebuchet MS" w:hAnsiTheme="majorHAnsi"/>
                <w:bCs/>
                <w:color w:val="auto"/>
                <w:sz w:val="20"/>
                <w:szCs w:val="20"/>
              </w:rPr>
            </w:pPr>
          </w:p>
        </w:tc>
      </w:tr>
      <w:tr w:rsidR="00C106D8" w:rsidRPr="003B7A8F" w14:paraId="7F69DCD8" w14:textId="77777777" w:rsidTr="00D63578">
        <w:tc>
          <w:tcPr>
            <w:tcW w:w="9930" w:type="dxa"/>
            <w:gridSpan w:val="4"/>
            <w:tcBorders>
              <w:top w:val="single" w:sz="4" w:space="0" w:color="auto"/>
              <w:left w:val="single" w:sz="4" w:space="0" w:color="auto"/>
              <w:bottom w:val="single" w:sz="4" w:space="0" w:color="auto"/>
              <w:right w:val="single" w:sz="4" w:space="0" w:color="auto"/>
            </w:tcBorders>
          </w:tcPr>
          <w:p w14:paraId="2A2598F6" w14:textId="77777777" w:rsidR="00C106D8" w:rsidRPr="003B7A8F" w:rsidRDefault="00C106D8" w:rsidP="00FE5CFE">
            <w:pPr>
              <w:spacing w:line="276" w:lineRule="auto"/>
              <w:rPr>
                <w:rFonts w:asciiTheme="majorHAnsi" w:hAnsiTheme="majorHAnsi"/>
                <w:b/>
                <w:szCs w:val="20"/>
                <w:lang w:val="en-US"/>
              </w:rPr>
            </w:pPr>
          </w:p>
        </w:tc>
      </w:tr>
    </w:tbl>
    <w:p w14:paraId="721CFAC7" w14:textId="77777777" w:rsidR="00704BB4" w:rsidRPr="003B7A8F" w:rsidRDefault="00704BB4" w:rsidP="00704BB4">
      <w:pPr>
        <w:spacing w:line="276" w:lineRule="auto"/>
        <w:rPr>
          <w:rFonts w:asciiTheme="majorHAnsi" w:hAnsiTheme="majorHAnsi"/>
          <w:szCs w:val="20"/>
          <w:lang w:val="en-US"/>
        </w:rPr>
      </w:pPr>
    </w:p>
    <w:p w14:paraId="58464CA5" w14:textId="77777777" w:rsidR="00704BB4" w:rsidRPr="003B7A8F" w:rsidRDefault="00704BB4" w:rsidP="00704BB4">
      <w:pPr>
        <w:numPr>
          <w:ilvl w:val="0"/>
          <w:numId w:val="2"/>
        </w:numPr>
        <w:spacing w:line="276" w:lineRule="auto"/>
        <w:jc w:val="both"/>
        <w:rPr>
          <w:rFonts w:asciiTheme="majorHAnsi" w:hAnsiTheme="majorHAnsi"/>
          <w:b/>
          <w:bCs/>
          <w:szCs w:val="20"/>
          <w:lang w:val="en-US"/>
        </w:rPr>
      </w:pPr>
      <w:r w:rsidRPr="003B7A8F">
        <w:rPr>
          <w:rStyle w:val="ln2tpunct"/>
          <w:rFonts w:asciiTheme="majorHAnsi" w:hAnsiTheme="majorHAnsi"/>
          <w:b/>
          <w:bCs/>
          <w:szCs w:val="20"/>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3B7A8F"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3B7A8F" w:rsidRDefault="00704BB4" w:rsidP="00FE5CFE">
            <w:pPr>
              <w:spacing w:line="276" w:lineRule="auto"/>
              <w:jc w:val="both"/>
              <w:rPr>
                <w:rFonts w:asciiTheme="majorHAnsi" w:hAnsiTheme="majorHAnsi"/>
                <w:b/>
                <w:bCs/>
                <w:szCs w:val="20"/>
                <w:lang w:val="en-US"/>
              </w:rPr>
            </w:pPr>
            <w:r w:rsidRPr="003B7A8F">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3B7A8F" w:rsidRDefault="00704BB4" w:rsidP="00704BB4">
      <w:pPr>
        <w:spacing w:line="276" w:lineRule="auto"/>
        <w:jc w:val="both"/>
        <w:rPr>
          <w:rFonts w:asciiTheme="majorHAnsi" w:hAnsiTheme="majorHAnsi"/>
          <w:b/>
          <w:bCs/>
          <w:szCs w:val="20"/>
          <w:lang w:val="en-US"/>
        </w:rPr>
      </w:pPr>
    </w:p>
    <w:p w14:paraId="6574DCBC" w14:textId="77777777" w:rsidR="00704BB4" w:rsidRPr="003B7A8F" w:rsidRDefault="00704BB4" w:rsidP="00704BB4">
      <w:pPr>
        <w:numPr>
          <w:ilvl w:val="0"/>
          <w:numId w:val="2"/>
        </w:numPr>
        <w:spacing w:line="276" w:lineRule="auto"/>
        <w:jc w:val="both"/>
        <w:rPr>
          <w:rFonts w:asciiTheme="majorHAnsi" w:hAnsiTheme="majorHAnsi"/>
          <w:b/>
          <w:bCs/>
          <w:szCs w:val="20"/>
          <w:lang w:val="en-US"/>
        </w:rPr>
      </w:pPr>
      <w:r w:rsidRPr="003B7A8F">
        <w:rPr>
          <w:rFonts w:asciiTheme="majorHAnsi" w:hAnsiTheme="majorHAnsi"/>
          <w:b/>
          <w:bCs/>
          <w:szCs w:val="20"/>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D63578" w:rsidRPr="003B7A8F" w14:paraId="3E577D44" w14:textId="77777777" w:rsidTr="003F6042">
        <w:tc>
          <w:tcPr>
            <w:tcW w:w="2802" w:type="dxa"/>
            <w:tcBorders>
              <w:top w:val="single" w:sz="4" w:space="0" w:color="auto"/>
              <w:left w:val="single" w:sz="4" w:space="0" w:color="auto"/>
              <w:bottom w:val="single" w:sz="4" w:space="0" w:color="auto"/>
              <w:right w:val="single" w:sz="4" w:space="0" w:color="auto"/>
            </w:tcBorders>
            <w:hideMark/>
          </w:tcPr>
          <w:p w14:paraId="64378053" w14:textId="77777777" w:rsidR="00D63578" w:rsidRPr="003B7A8F" w:rsidRDefault="00D63578" w:rsidP="003F6042">
            <w:pPr>
              <w:spacing w:line="276" w:lineRule="auto"/>
              <w:jc w:val="both"/>
              <w:rPr>
                <w:rFonts w:asciiTheme="majorHAnsi" w:hAnsiTheme="majorHAnsi"/>
                <w:b/>
                <w:bCs/>
                <w:szCs w:val="20"/>
                <w:lang w:val="en-US"/>
              </w:rPr>
            </w:pPr>
            <w:r w:rsidRPr="003B7A8F">
              <w:rPr>
                <w:rFonts w:asciiTheme="majorHAnsi" w:hAnsiTheme="majorHAnsi"/>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4042ED5C" w14:textId="77777777" w:rsidR="00D63578" w:rsidRPr="003B7A8F" w:rsidRDefault="00D63578" w:rsidP="003F6042">
            <w:pPr>
              <w:spacing w:line="276" w:lineRule="auto"/>
              <w:jc w:val="both"/>
              <w:rPr>
                <w:rFonts w:asciiTheme="majorHAnsi" w:hAnsiTheme="majorHAnsi"/>
                <w:b/>
                <w:bCs/>
                <w:szCs w:val="20"/>
                <w:lang w:val="en-US"/>
              </w:rPr>
            </w:pPr>
            <w:r w:rsidRPr="003B7A8F">
              <w:rPr>
                <w:rFonts w:asciiTheme="majorHAnsi" w:hAnsiTheme="majorHAnsi"/>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6298A9E7" w14:textId="77777777" w:rsidR="00D63578" w:rsidRPr="003B7A8F" w:rsidRDefault="00D63578" w:rsidP="003F6042">
            <w:pPr>
              <w:spacing w:line="276" w:lineRule="auto"/>
              <w:jc w:val="both"/>
              <w:rPr>
                <w:rFonts w:asciiTheme="majorHAnsi" w:hAnsiTheme="majorHAnsi"/>
                <w:b/>
                <w:bCs/>
                <w:szCs w:val="20"/>
                <w:lang w:val="en-US"/>
              </w:rPr>
            </w:pPr>
            <w:r w:rsidRPr="003B7A8F">
              <w:rPr>
                <w:rFonts w:asciiTheme="majorHAnsi" w:hAnsiTheme="majorHAnsi"/>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5BAE7B3" w14:textId="77777777" w:rsidR="00D63578" w:rsidRPr="003B7A8F" w:rsidRDefault="00D63578" w:rsidP="003F6042">
            <w:pPr>
              <w:spacing w:line="276" w:lineRule="auto"/>
              <w:jc w:val="both"/>
              <w:rPr>
                <w:rFonts w:asciiTheme="majorHAnsi" w:hAnsiTheme="majorHAnsi"/>
                <w:b/>
                <w:bCs/>
                <w:szCs w:val="20"/>
                <w:lang w:val="en-US"/>
              </w:rPr>
            </w:pPr>
            <w:r w:rsidRPr="003B7A8F">
              <w:rPr>
                <w:rFonts w:asciiTheme="majorHAnsi" w:hAnsiTheme="majorHAnsi"/>
                <w:b/>
                <w:bCs/>
                <w:szCs w:val="20"/>
                <w:lang w:val="en-US"/>
              </w:rPr>
              <w:t>Contribution to the final grade</w:t>
            </w:r>
          </w:p>
        </w:tc>
      </w:tr>
      <w:tr w:rsidR="00D63578" w:rsidRPr="003B7A8F" w14:paraId="190FCDBF" w14:textId="77777777" w:rsidTr="003F6042">
        <w:tc>
          <w:tcPr>
            <w:tcW w:w="2802" w:type="dxa"/>
            <w:tcBorders>
              <w:top w:val="single" w:sz="4" w:space="0" w:color="auto"/>
              <w:left w:val="single" w:sz="4" w:space="0" w:color="auto"/>
              <w:bottom w:val="single" w:sz="4" w:space="0" w:color="auto"/>
              <w:right w:val="single" w:sz="4" w:space="0" w:color="auto"/>
            </w:tcBorders>
            <w:hideMark/>
          </w:tcPr>
          <w:p w14:paraId="3D6D7F3B" w14:textId="77777777" w:rsidR="00D63578" w:rsidRPr="003B7A8F" w:rsidRDefault="00D63578" w:rsidP="003F6042">
            <w:pPr>
              <w:spacing w:line="276" w:lineRule="auto"/>
              <w:jc w:val="both"/>
              <w:rPr>
                <w:rFonts w:asciiTheme="majorHAnsi" w:hAnsiTheme="majorHAnsi"/>
                <w:b/>
                <w:bCs/>
                <w:szCs w:val="20"/>
                <w:lang w:val="en-US"/>
              </w:rPr>
            </w:pPr>
            <w:r w:rsidRPr="003B7A8F">
              <w:rPr>
                <w:rFonts w:asciiTheme="majorHAnsi" w:hAnsiTheme="majorHAnsi"/>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14:paraId="2CB6D8FF" w14:textId="77777777" w:rsidR="00D63578" w:rsidRPr="003B7A8F" w:rsidRDefault="00D63578" w:rsidP="003F6042">
            <w:pPr>
              <w:autoSpaceDE w:val="0"/>
              <w:autoSpaceDN w:val="0"/>
              <w:adjustRightInd w:val="0"/>
              <w:jc w:val="both"/>
              <w:rPr>
                <w:rFonts w:asciiTheme="majorHAnsi" w:hAnsiTheme="majorHAnsi"/>
                <w:bCs/>
                <w:szCs w:val="20"/>
                <w:lang w:val="en-US"/>
              </w:rPr>
            </w:pPr>
            <w:r w:rsidRPr="003B7A8F">
              <w:rPr>
                <w:rFonts w:asciiTheme="majorHAnsi" w:hAnsiTheme="majorHAnsi"/>
                <w:szCs w:val="20"/>
                <w:lang w:eastAsia="ro-RO"/>
              </w:rPr>
              <w:t>Acquiring the concepts and theoretical information presented in the course</w:t>
            </w:r>
          </w:p>
        </w:tc>
        <w:tc>
          <w:tcPr>
            <w:tcW w:w="2086" w:type="dxa"/>
            <w:tcBorders>
              <w:top w:val="single" w:sz="4" w:space="0" w:color="auto"/>
              <w:left w:val="single" w:sz="4" w:space="0" w:color="auto"/>
              <w:bottom w:val="single" w:sz="4" w:space="0" w:color="auto"/>
              <w:right w:val="single" w:sz="4" w:space="0" w:color="auto"/>
            </w:tcBorders>
          </w:tcPr>
          <w:p w14:paraId="7DAF6AF3" w14:textId="77777777" w:rsidR="00D63578" w:rsidRPr="003B7A8F" w:rsidRDefault="00D63578" w:rsidP="003F6042">
            <w:pPr>
              <w:spacing w:line="276" w:lineRule="auto"/>
              <w:jc w:val="both"/>
              <w:rPr>
                <w:rFonts w:asciiTheme="majorHAnsi" w:hAnsiTheme="majorHAnsi"/>
                <w:bCs/>
                <w:szCs w:val="20"/>
                <w:lang w:val="en-US"/>
              </w:rPr>
            </w:pPr>
            <w:r w:rsidRPr="003B7A8F">
              <w:rPr>
                <w:rFonts w:asciiTheme="majorHAnsi" w:hAnsiTheme="majorHAnsi"/>
                <w:bCs/>
                <w:szCs w:val="20"/>
                <w:lang w:bidi="ne-NP"/>
              </w:rPr>
              <w:t>Written exam</w:t>
            </w:r>
          </w:p>
        </w:tc>
        <w:tc>
          <w:tcPr>
            <w:tcW w:w="1715" w:type="dxa"/>
            <w:tcBorders>
              <w:top w:val="single" w:sz="4" w:space="0" w:color="auto"/>
              <w:left w:val="single" w:sz="4" w:space="0" w:color="auto"/>
              <w:bottom w:val="single" w:sz="4" w:space="0" w:color="auto"/>
              <w:right w:val="single" w:sz="4" w:space="0" w:color="auto"/>
            </w:tcBorders>
          </w:tcPr>
          <w:p w14:paraId="4DA6F4F2" w14:textId="77777777" w:rsidR="00D63578" w:rsidRPr="003B7A8F" w:rsidRDefault="00D63578" w:rsidP="003F6042">
            <w:pPr>
              <w:spacing w:line="276" w:lineRule="auto"/>
              <w:jc w:val="center"/>
              <w:rPr>
                <w:rFonts w:asciiTheme="majorHAnsi" w:hAnsiTheme="majorHAnsi"/>
                <w:bCs/>
                <w:szCs w:val="20"/>
                <w:lang w:val="en-US"/>
              </w:rPr>
            </w:pPr>
            <w:r w:rsidRPr="003B7A8F">
              <w:rPr>
                <w:rFonts w:asciiTheme="majorHAnsi" w:hAnsiTheme="majorHAnsi"/>
                <w:szCs w:val="20"/>
                <w:lang w:bidi="ne-NP"/>
              </w:rPr>
              <w:t>50%</w:t>
            </w:r>
          </w:p>
        </w:tc>
      </w:tr>
      <w:tr w:rsidR="00D63578" w:rsidRPr="003B7A8F" w14:paraId="1553E1CA" w14:textId="77777777" w:rsidTr="003F6042">
        <w:tc>
          <w:tcPr>
            <w:tcW w:w="2802" w:type="dxa"/>
            <w:vMerge w:val="restart"/>
            <w:tcBorders>
              <w:top w:val="single" w:sz="4" w:space="0" w:color="auto"/>
              <w:left w:val="single" w:sz="4" w:space="0" w:color="auto"/>
              <w:bottom w:val="single" w:sz="4" w:space="0" w:color="auto"/>
              <w:right w:val="single" w:sz="4" w:space="0" w:color="auto"/>
            </w:tcBorders>
            <w:hideMark/>
          </w:tcPr>
          <w:p w14:paraId="0E54C619" w14:textId="77777777" w:rsidR="00D63578" w:rsidRPr="003B7A8F" w:rsidRDefault="00D63578" w:rsidP="003F6042">
            <w:pPr>
              <w:spacing w:line="276" w:lineRule="auto"/>
              <w:jc w:val="both"/>
              <w:rPr>
                <w:rFonts w:asciiTheme="majorHAnsi" w:hAnsiTheme="majorHAnsi"/>
                <w:b/>
                <w:bCs/>
                <w:szCs w:val="20"/>
                <w:lang w:val="en-US"/>
              </w:rPr>
            </w:pPr>
            <w:r w:rsidRPr="003B7A8F">
              <w:rPr>
                <w:rFonts w:asciiTheme="majorHAnsi" w:hAnsiTheme="majorHAnsi"/>
                <w:b/>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tcPr>
          <w:p w14:paraId="654058EA" w14:textId="77777777" w:rsidR="00D63578" w:rsidRPr="003B7A8F" w:rsidRDefault="00D63578" w:rsidP="003F6042">
            <w:pPr>
              <w:spacing w:line="276" w:lineRule="auto"/>
              <w:rPr>
                <w:rFonts w:asciiTheme="majorHAnsi" w:hAnsiTheme="majorHAnsi"/>
                <w:bCs/>
                <w:szCs w:val="20"/>
                <w:lang w:val="en-US"/>
              </w:rPr>
            </w:pPr>
          </w:p>
        </w:tc>
        <w:tc>
          <w:tcPr>
            <w:tcW w:w="2086" w:type="dxa"/>
            <w:tcBorders>
              <w:top w:val="single" w:sz="4" w:space="0" w:color="auto"/>
              <w:left w:val="single" w:sz="4" w:space="0" w:color="auto"/>
              <w:bottom w:val="single" w:sz="4" w:space="0" w:color="auto"/>
              <w:right w:val="single" w:sz="4" w:space="0" w:color="auto"/>
            </w:tcBorders>
          </w:tcPr>
          <w:p w14:paraId="709FECCF" w14:textId="77777777" w:rsidR="00D63578" w:rsidRPr="003B7A8F" w:rsidRDefault="00D63578" w:rsidP="003F6042">
            <w:pPr>
              <w:spacing w:line="276" w:lineRule="auto"/>
              <w:jc w:val="both"/>
              <w:rPr>
                <w:rFonts w:asciiTheme="majorHAnsi" w:hAnsiTheme="majorHAnsi"/>
                <w:bCs/>
                <w:szCs w:val="20"/>
                <w:lang w:val="en-US"/>
              </w:rPr>
            </w:pPr>
            <w:r w:rsidRPr="003B7A8F">
              <w:rPr>
                <w:rFonts w:asciiTheme="majorHAnsi" w:hAnsiTheme="majorHAnsi"/>
                <w:szCs w:val="20"/>
                <w:lang w:bidi="ne-NP"/>
              </w:rPr>
              <w:t>Activity during the year</w:t>
            </w:r>
          </w:p>
        </w:tc>
        <w:tc>
          <w:tcPr>
            <w:tcW w:w="1715" w:type="dxa"/>
            <w:tcBorders>
              <w:top w:val="single" w:sz="4" w:space="0" w:color="auto"/>
              <w:left w:val="single" w:sz="4" w:space="0" w:color="auto"/>
              <w:bottom w:val="single" w:sz="4" w:space="0" w:color="auto"/>
              <w:right w:val="single" w:sz="4" w:space="0" w:color="auto"/>
            </w:tcBorders>
          </w:tcPr>
          <w:p w14:paraId="424CBF4E" w14:textId="77777777" w:rsidR="00D63578" w:rsidRPr="003B7A8F" w:rsidRDefault="00D63578" w:rsidP="003F6042">
            <w:pPr>
              <w:spacing w:line="276" w:lineRule="auto"/>
              <w:jc w:val="center"/>
              <w:rPr>
                <w:rFonts w:asciiTheme="majorHAnsi" w:hAnsiTheme="majorHAnsi"/>
                <w:bCs/>
                <w:szCs w:val="20"/>
                <w:lang w:val="en-US"/>
              </w:rPr>
            </w:pPr>
            <w:r w:rsidRPr="003B7A8F">
              <w:rPr>
                <w:rFonts w:asciiTheme="majorHAnsi" w:hAnsiTheme="majorHAnsi"/>
                <w:bCs/>
                <w:szCs w:val="20"/>
                <w:lang w:val="en-US"/>
              </w:rPr>
              <w:t>10%</w:t>
            </w:r>
          </w:p>
        </w:tc>
      </w:tr>
      <w:tr w:rsidR="00D63578" w:rsidRPr="003B7A8F" w14:paraId="6319D9F5" w14:textId="77777777" w:rsidTr="003F6042">
        <w:tc>
          <w:tcPr>
            <w:tcW w:w="2802" w:type="dxa"/>
            <w:vMerge/>
            <w:tcBorders>
              <w:top w:val="single" w:sz="4" w:space="0" w:color="auto"/>
              <w:left w:val="single" w:sz="4" w:space="0" w:color="auto"/>
              <w:bottom w:val="single" w:sz="4" w:space="0" w:color="auto"/>
              <w:right w:val="single" w:sz="4" w:space="0" w:color="auto"/>
            </w:tcBorders>
            <w:vAlign w:val="center"/>
            <w:hideMark/>
          </w:tcPr>
          <w:p w14:paraId="4E09BCAD" w14:textId="77777777" w:rsidR="00D63578" w:rsidRPr="003B7A8F" w:rsidRDefault="00D63578" w:rsidP="003F6042">
            <w:pPr>
              <w:spacing w:line="240" w:lineRule="auto"/>
              <w:rPr>
                <w:rFonts w:asciiTheme="majorHAnsi" w:hAnsiTheme="majorHAnsi"/>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66981ED3" w14:textId="77777777" w:rsidR="00D63578" w:rsidRPr="003B7A8F" w:rsidRDefault="00D63578" w:rsidP="003F6042">
            <w:pPr>
              <w:spacing w:line="276" w:lineRule="auto"/>
              <w:jc w:val="center"/>
              <w:rPr>
                <w:rFonts w:asciiTheme="majorHAnsi" w:hAnsiTheme="majorHAnsi"/>
                <w:bCs/>
                <w:szCs w:val="20"/>
                <w:lang w:val="en-US"/>
              </w:rPr>
            </w:pPr>
            <w:r w:rsidRPr="003B7A8F">
              <w:rPr>
                <w:rFonts w:asciiTheme="majorHAnsi" w:hAnsiTheme="majorHAnsi"/>
                <w:bCs/>
                <w:szCs w:val="20"/>
                <w:lang w:bidi="ne-NP"/>
              </w:rPr>
              <w:t>Theme for practical works</w:t>
            </w:r>
          </w:p>
        </w:tc>
        <w:tc>
          <w:tcPr>
            <w:tcW w:w="2086" w:type="dxa"/>
            <w:tcBorders>
              <w:top w:val="single" w:sz="4" w:space="0" w:color="auto"/>
              <w:left w:val="single" w:sz="4" w:space="0" w:color="auto"/>
              <w:bottom w:val="single" w:sz="4" w:space="0" w:color="auto"/>
              <w:right w:val="single" w:sz="4" w:space="0" w:color="auto"/>
            </w:tcBorders>
          </w:tcPr>
          <w:p w14:paraId="74E366A8" w14:textId="77777777" w:rsidR="00D63578" w:rsidRPr="003B7A8F" w:rsidRDefault="00D63578" w:rsidP="003F6042">
            <w:pPr>
              <w:spacing w:line="276" w:lineRule="auto"/>
              <w:jc w:val="both"/>
              <w:rPr>
                <w:rFonts w:asciiTheme="majorHAnsi" w:hAnsiTheme="majorHAnsi"/>
                <w:b/>
                <w:bCs/>
                <w:szCs w:val="20"/>
                <w:lang w:val="en-US"/>
              </w:rPr>
            </w:pPr>
            <w:r w:rsidRPr="003B7A8F">
              <w:rPr>
                <w:rFonts w:asciiTheme="majorHAnsi" w:hAnsiTheme="majorHAnsi"/>
                <w:szCs w:val="20"/>
              </w:rPr>
              <w:t>Colocviu for practical activity</w:t>
            </w:r>
          </w:p>
        </w:tc>
        <w:tc>
          <w:tcPr>
            <w:tcW w:w="1715" w:type="dxa"/>
            <w:tcBorders>
              <w:top w:val="single" w:sz="4" w:space="0" w:color="auto"/>
              <w:left w:val="single" w:sz="4" w:space="0" w:color="auto"/>
              <w:bottom w:val="single" w:sz="4" w:space="0" w:color="auto"/>
              <w:right w:val="single" w:sz="4" w:space="0" w:color="auto"/>
            </w:tcBorders>
          </w:tcPr>
          <w:p w14:paraId="52E62B59" w14:textId="77777777" w:rsidR="00D63578" w:rsidRPr="003B7A8F" w:rsidRDefault="00D63578" w:rsidP="003F6042">
            <w:pPr>
              <w:spacing w:line="276" w:lineRule="auto"/>
              <w:jc w:val="center"/>
              <w:rPr>
                <w:rFonts w:asciiTheme="majorHAnsi" w:hAnsiTheme="majorHAnsi"/>
                <w:bCs/>
                <w:szCs w:val="20"/>
                <w:lang w:val="en-US"/>
              </w:rPr>
            </w:pPr>
            <w:r w:rsidRPr="003B7A8F">
              <w:rPr>
                <w:rFonts w:asciiTheme="majorHAnsi" w:hAnsiTheme="majorHAnsi"/>
                <w:bCs/>
                <w:szCs w:val="20"/>
                <w:lang w:val="en-US"/>
              </w:rPr>
              <w:t>40%</w:t>
            </w:r>
          </w:p>
        </w:tc>
      </w:tr>
      <w:tr w:rsidR="00D63578" w:rsidRPr="003B7A8F" w14:paraId="287B42AE" w14:textId="77777777" w:rsidTr="003F6042">
        <w:tc>
          <w:tcPr>
            <w:tcW w:w="9930" w:type="dxa"/>
            <w:gridSpan w:val="4"/>
            <w:tcBorders>
              <w:top w:val="single" w:sz="4" w:space="0" w:color="auto"/>
              <w:left w:val="single" w:sz="4" w:space="0" w:color="auto"/>
              <w:bottom w:val="single" w:sz="4" w:space="0" w:color="auto"/>
              <w:right w:val="single" w:sz="4" w:space="0" w:color="auto"/>
            </w:tcBorders>
            <w:hideMark/>
          </w:tcPr>
          <w:p w14:paraId="71CB8A08" w14:textId="77777777" w:rsidR="00D63578" w:rsidRPr="003B7A8F" w:rsidRDefault="00D63578" w:rsidP="003F6042">
            <w:pPr>
              <w:spacing w:line="276" w:lineRule="auto"/>
              <w:jc w:val="both"/>
              <w:rPr>
                <w:rFonts w:asciiTheme="majorHAnsi" w:hAnsiTheme="majorHAnsi"/>
                <w:b/>
                <w:bCs/>
                <w:szCs w:val="20"/>
                <w:lang w:val="en-US"/>
              </w:rPr>
            </w:pPr>
            <w:r w:rsidRPr="003B7A8F">
              <w:rPr>
                <w:rFonts w:asciiTheme="majorHAnsi" w:hAnsiTheme="majorHAnsi"/>
                <w:b/>
                <w:bCs/>
                <w:szCs w:val="20"/>
                <w:lang w:val="en-US"/>
              </w:rPr>
              <w:t>Minimal performance standard:  Minimum passing condition is 5</w:t>
            </w:r>
          </w:p>
        </w:tc>
      </w:tr>
    </w:tbl>
    <w:p w14:paraId="0A30C5CE" w14:textId="77777777" w:rsidR="00704BB4" w:rsidRPr="003B7A8F" w:rsidRDefault="00704BB4" w:rsidP="00704BB4">
      <w:pPr>
        <w:spacing w:line="276" w:lineRule="auto"/>
        <w:jc w:val="both"/>
        <w:rPr>
          <w:rFonts w:asciiTheme="majorHAnsi" w:hAnsiTheme="majorHAnsi"/>
          <w:b/>
          <w:bCs/>
          <w:szCs w:val="20"/>
        </w:rPr>
      </w:pPr>
    </w:p>
    <w:p w14:paraId="0C212989" w14:textId="77777777" w:rsidR="00704BB4" w:rsidRPr="003B7A8F" w:rsidRDefault="00704BB4" w:rsidP="00704BB4">
      <w:pPr>
        <w:spacing w:line="276" w:lineRule="auto"/>
        <w:jc w:val="both"/>
        <w:rPr>
          <w:rFonts w:asciiTheme="majorHAnsi" w:hAnsiTheme="majorHAnsi"/>
          <w:b/>
          <w:bCs/>
          <w:szCs w:val="20"/>
          <w:lang w:val="en-US"/>
        </w:rPr>
      </w:pPr>
    </w:p>
    <w:p w14:paraId="6F431AFF" w14:textId="23980F8B" w:rsidR="00704BB4" w:rsidRPr="003B7A8F" w:rsidRDefault="00573220" w:rsidP="00704BB4">
      <w:pPr>
        <w:spacing w:line="276" w:lineRule="auto"/>
        <w:jc w:val="both"/>
        <w:rPr>
          <w:rFonts w:asciiTheme="majorHAnsi" w:hAnsiTheme="majorHAnsi"/>
          <w:b/>
          <w:bCs/>
          <w:szCs w:val="20"/>
          <w:lang w:val="en-US"/>
        </w:rPr>
      </w:pPr>
      <w:r w:rsidRPr="003B7A8F">
        <w:rPr>
          <w:rFonts w:asciiTheme="majorHAnsi" w:hAnsiTheme="majorHAnsi"/>
          <w:b/>
          <w:bCs/>
          <w:szCs w:val="20"/>
          <w:lang w:val="en-US"/>
        </w:rPr>
        <w:t>Date</w:t>
      </w:r>
      <w:r w:rsidR="00704BB4" w:rsidRPr="003B7A8F">
        <w:rPr>
          <w:rFonts w:asciiTheme="majorHAnsi" w:hAnsiTheme="majorHAnsi"/>
          <w:b/>
          <w:bCs/>
          <w:szCs w:val="20"/>
          <w:lang w:val="en-US"/>
        </w:rPr>
        <w:tab/>
      </w:r>
      <w:r w:rsidR="00704BB4" w:rsidRPr="003B7A8F">
        <w:rPr>
          <w:rFonts w:asciiTheme="majorHAnsi" w:hAnsiTheme="majorHAnsi"/>
          <w:b/>
          <w:bCs/>
          <w:szCs w:val="20"/>
          <w:lang w:val="en-US"/>
        </w:rPr>
        <w:tab/>
      </w:r>
      <w:r w:rsidR="00704BB4" w:rsidRPr="003B7A8F">
        <w:rPr>
          <w:rFonts w:asciiTheme="majorHAnsi" w:hAnsiTheme="majorHAnsi"/>
          <w:b/>
          <w:bCs/>
          <w:szCs w:val="20"/>
          <w:lang w:val="en-US"/>
        </w:rPr>
        <w:tab/>
      </w:r>
      <w:r w:rsidR="00704BB4" w:rsidRPr="003B7A8F">
        <w:rPr>
          <w:rFonts w:asciiTheme="majorHAnsi" w:hAnsiTheme="majorHAnsi"/>
          <w:b/>
          <w:bCs/>
          <w:szCs w:val="20"/>
          <w:lang w:val="en-US"/>
        </w:rPr>
        <w:tab/>
      </w:r>
      <w:r w:rsidR="00704BB4" w:rsidRPr="003B7A8F">
        <w:rPr>
          <w:rFonts w:asciiTheme="majorHAnsi" w:hAnsiTheme="majorHAnsi"/>
          <w:b/>
          <w:bCs/>
          <w:szCs w:val="20"/>
          <w:lang w:val="en-US"/>
        </w:rPr>
        <w:tab/>
      </w:r>
      <w:r w:rsidRPr="003B7A8F">
        <w:rPr>
          <w:rFonts w:asciiTheme="majorHAnsi" w:hAnsiTheme="majorHAnsi"/>
          <w:b/>
          <w:bCs/>
          <w:szCs w:val="20"/>
          <w:lang w:val="en-US"/>
        </w:rPr>
        <w:tab/>
      </w:r>
      <w:r w:rsidRPr="003B7A8F">
        <w:rPr>
          <w:rFonts w:asciiTheme="majorHAnsi" w:hAnsiTheme="majorHAnsi"/>
          <w:b/>
          <w:bCs/>
          <w:szCs w:val="20"/>
          <w:lang w:val="en-US"/>
        </w:rPr>
        <w:tab/>
      </w:r>
      <w:r w:rsidR="00704BB4" w:rsidRPr="003B7A8F">
        <w:rPr>
          <w:rFonts w:asciiTheme="majorHAnsi" w:hAnsiTheme="majorHAnsi"/>
          <w:b/>
          <w:bCs/>
          <w:szCs w:val="20"/>
          <w:lang w:val="en-US"/>
        </w:rPr>
        <w:t>Signature of head of discipline</w:t>
      </w:r>
    </w:p>
    <w:p w14:paraId="7C6FAB9C" w14:textId="39FA50E1" w:rsidR="00704BB4" w:rsidRPr="003B7A8F" w:rsidRDefault="007D6294" w:rsidP="00704BB4">
      <w:pPr>
        <w:spacing w:line="276" w:lineRule="auto"/>
        <w:jc w:val="both"/>
        <w:rPr>
          <w:rFonts w:asciiTheme="majorHAnsi" w:hAnsiTheme="majorHAnsi"/>
          <w:bCs/>
          <w:szCs w:val="20"/>
          <w:lang w:val="en-US"/>
        </w:rPr>
      </w:pPr>
      <w:r>
        <w:rPr>
          <w:rFonts w:asciiTheme="majorHAnsi" w:hAnsiTheme="majorHAnsi"/>
          <w:bCs/>
          <w:szCs w:val="20"/>
          <w:lang w:val="en-US"/>
        </w:rPr>
        <w:t>25.09.2019</w:t>
      </w:r>
      <w:r w:rsidR="00704BB4" w:rsidRPr="003B7A8F">
        <w:rPr>
          <w:rFonts w:asciiTheme="majorHAnsi" w:hAnsiTheme="majorHAnsi"/>
          <w:bCs/>
          <w:szCs w:val="20"/>
          <w:lang w:val="en-US"/>
        </w:rPr>
        <w:tab/>
      </w:r>
      <w:r w:rsidR="00704BB4" w:rsidRPr="003B7A8F">
        <w:rPr>
          <w:rFonts w:asciiTheme="majorHAnsi" w:hAnsiTheme="majorHAnsi"/>
          <w:bCs/>
          <w:szCs w:val="20"/>
          <w:lang w:val="en-US"/>
        </w:rPr>
        <w:tab/>
      </w:r>
      <w:r w:rsidR="00704BB4" w:rsidRPr="003B7A8F">
        <w:rPr>
          <w:rFonts w:asciiTheme="majorHAnsi" w:hAnsiTheme="majorHAnsi"/>
          <w:bCs/>
          <w:szCs w:val="20"/>
          <w:lang w:val="en-US"/>
        </w:rPr>
        <w:tab/>
      </w:r>
      <w:r w:rsidR="00704BB4" w:rsidRPr="003B7A8F">
        <w:rPr>
          <w:rFonts w:asciiTheme="majorHAnsi" w:hAnsiTheme="majorHAnsi"/>
          <w:bCs/>
          <w:szCs w:val="20"/>
          <w:lang w:val="en-US"/>
        </w:rPr>
        <w:tab/>
      </w:r>
      <w:r w:rsidR="00704BB4" w:rsidRPr="003B7A8F">
        <w:rPr>
          <w:rFonts w:asciiTheme="majorHAnsi" w:hAnsiTheme="majorHAnsi"/>
          <w:bCs/>
          <w:szCs w:val="20"/>
          <w:lang w:val="en-US"/>
        </w:rPr>
        <w:tab/>
      </w:r>
      <w:r w:rsidR="00704BB4" w:rsidRPr="003B7A8F">
        <w:rPr>
          <w:rFonts w:asciiTheme="majorHAnsi" w:hAnsiTheme="majorHAnsi"/>
          <w:bCs/>
          <w:szCs w:val="20"/>
          <w:lang w:val="en-US"/>
        </w:rPr>
        <w:tab/>
      </w:r>
      <w:r w:rsidR="007A161C" w:rsidRPr="003B7A8F">
        <w:rPr>
          <w:rFonts w:asciiTheme="majorHAnsi" w:hAnsiTheme="majorHAnsi"/>
          <w:b/>
          <w:bCs/>
          <w:szCs w:val="20"/>
          <w:lang w:val="en-US"/>
        </w:rPr>
        <w:t xml:space="preserve"> </w:t>
      </w:r>
      <w:r w:rsidR="007A161C" w:rsidRPr="003B7A8F">
        <w:rPr>
          <w:rFonts w:asciiTheme="majorHAnsi" w:hAnsiTheme="majorHAnsi"/>
          <w:bCs/>
          <w:szCs w:val="20"/>
          <w:lang w:val="en-US"/>
        </w:rPr>
        <w:t xml:space="preserve">Lecturer </w:t>
      </w:r>
      <w:proofErr w:type="spellStart"/>
      <w:r w:rsidR="00811816" w:rsidRPr="003B7A8F">
        <w:rPr>
          <w:rFonts w:asciiTheme="majorHAnsi" w:hAnsiTheme="majorHAnsi"/>
          <w:b/>
          <w:bCs/>
          <w:szCs w:val="20"/>
          <w:lang w:val="en-US"/>
        </w:rPr>
        <w:t>Moraru</w:t>
      </w:r>
      <w:proofErr w:type="spellEnd"/>
      <w:r w:rsidR="00811816" w:rsidRPr="003B7A8F">
        <w:rPr>
          <w:rFonts w:asciiTheme="majorHAnsi" w:hAnsiTheme="majorHAnsi"/>
          <w:b/>
          <w:bCs/>
          <w:szCs w:val="20"/>
          <w:lang w:val="en-US"/>
        </w:rPr>
        <w:t xml:space="preserve"> </w:t>
      </w:r>
      <w:proofErr w:type="spellStart"/>
      <w:r w:rsidR="00811816" w:rsidRPr="003B7A8F">
        <w:rPr>
          <w:rFonts w:asciiTheme="majorHAnsi" w:hAnsiTheme="majorHAnsi"/>
          <w:b/>
          <w:bCs/>
          <w:szCs w:val="20"/>
          <w:lang w:val="en-US"/>
        </w:rPr>
        <w:t>Andreea</w:t>
      </w:r>
      <w:proofErr w:type="spellEnd"/>
      <w:r w:rsidR="00811816" w:rsidRPr="003B7A8F">
        <w:rPr>
          <w:rFonts w:asciiTheme="majorHAnsi" w:hAnsiTheme="majorHAnsi"/>
          <w:b/>
          <w:bCs/>
          <w:szCs w:val="20"/>
          <w:lang w:val="en-US"/>
        </w:rPr>
        <w:t xml:space="preserve"> PhD</w:t>
      </w:r>
    </w:p>
    <w:p w14:paraId="22B61F1D" w14:textId="77777777" w:rsidR="00811816" w:rsidRPr="003B7A8F" w:rsidRDefault="00811816" w:rsidP="00704BB4">
      <w:pPr>
        <w:spacing w:line="276" w:lineRule="auto"/>
        <w:jc w:val="both"/>
        <w:rPr>
          <w:rFonts w:asciiTheme="majorHAnsi" w:hAnsiTheme="majorHAnsi"/>
          <w:bCs/>
          <w:szCs w:val="20"/>
          <w:lang w:val="en-US"/>
        </w:rPr>
      </w:pPr>
    </w:p>
    <w:p w14:paraId="4B1D3E7B" w14:textId="77777777" w:rsidR="00E73CA4" w:rsidRPr="003B7A8F" w:rsidRDefault="00E73CA4" w:rsidP="00E73CA4">
      <w:pPr>
        <w:spacing w:line="276" w:lineRule="auto"/>
        <w:jc w:val="both"/>
        <w:rPr>
          <w:rFonts w:asciiTheme="majorHAnsi" w:hAnsiTheme="majorHAnsi"/>
          <w:bCs/>
          <w:szCs w:val="20"/>
          <w:lang w:val="en-US"/>
        </w:rPr>
      </w:pPr>
    </w:p>
    <w:p w14:paraId="6A877C10" w14:textId="004AA80A" w:rsidR="00E73CA4" w:rsidRPr="003B7A8F" w:rsidRDefault="00E73CA4" w:rsidP="00E73CA4">
      <w:pPr>
        <w:spacing w:line="276" w:lineRule="auto"/>
        <w:jc w:val="both"/>
        <w:rPr>
          <w:rFonts w:asciiTheme="majorHAnsi" w:hAnsiTheme="majorHAnsi"/>
          <w:b/>
          <w:bCs/>
          <w:szCs w:val="20"/>
          <w:lang w:val="en-US"/>
        </w:rPr>
      </w:pPr>
      <w:r w:rsidRPr="003B7A8F">
        <w:rPr>
          <w:rFonts w:asciiTheme="majorHAnsi" w:hAnsiTheme="majorHAnsi"/>
          <w:b/>
          <w:bCs/>
          <w:szCs w:val="20"/>
          <w:lang w:val="en-US"/>
        </w:rPr>
        <w:t>Department approval date</w:t>
      </w:r>
      <w:r w:rsidRPr="003B7A8F">
        <w:rPr>
          <w:rFonts w:asciiTheme="majorHAnsi" w:hAnsiTheme="majorHAnsi"/>
          <w:b/>
          <w:bCs/>
          <w:szCs w:val="20"/>
          <w:lang w:val="en-US"/>
        </w:rPr>
        <w:tab/>
      </w:r>
      <w:r w:rsidRPr="003B7A8F">
        <w:rPr>
          <w:rFonts w:asciiTheme="majorHAnsi" w:hAnsiTheme="majorHAnsi"/>
          <w:b/>
          <w:bCs/>
          <w:szCs w:val="20"/>
          <w:lang w:val="en-US"/>
        </w:rPr>
        <w:tab/>
      </w:r>
      <w:r w:rsidRPr="003B7A8F">
        <w:rPr>
          <w:rFonts w:asciiTheme="majorHAnsi" w:hAnsiTheme="majorHAnsi"/>
          <w:b/>
          <w:bCs/>
          <w:szCs w:val="20"/>
          <w:lang w:val="en-US"/>
        </w:rPr>
        <w:tab/>
      </w:r>
      <w:r w:rsidRPr="003B7A8F">
        <w:rPr>
          <w:rFonts w:asciiTheme="majorHAnsi" w:hAnsiTheme="majorHAnsi"/>
          <w:b/>
          <w:bCs/>
          <w:szCs w:val="20"/>
          <w:lang w:val="en-US"/>
        </w:rPr>
        <w:tab/>
      </w:r>
      <w:r w:rsidRPr="003B7A8F">
        <w:rPr>
          <w:rFonts w:asciiTheme="majorHAnsi" w:hAnsiTheme="majorHAnsi"/>
          <w:b/>
          <w:bCs/>
          <w:szCs w:val="20"/>
          <w:lang w:val="en-US"/>
        </w:rPr>
        <w:tab/>
      </w:r>
    </w:p>
    <w:p w14:paraId="6AAF4EB9" w14:textId="62134609" w:rsidR="00E73CA4" w:rsidRPr="003B7A8F" w:rsidRDefault="001D0FD3" w:rsidP="00E73CA4">
      <w:pPr>
        <w:spacing w:line="276" w:lineRule="auto"/>
        <w:jc w:val="both"/>
        <w:rPr>
          <w:rFonts w:asciiTheme="majorHAnsi" w:hAnsiTheme="majorHAnsi"/>
          <w:bCs/>
          <w:szCs w:val="20"/>
          <w:lang w:val="en-US"/>
        </w:rPr>
      </w:pPr>
      <w:r>
        <w:rPr>
          <w:rFonts w:asciiTheme="majorHAnsi" w:hAnsiTheme="majorHAnsi"/>
          <w:bCs/>
          <w:szCs w:val="20"/>
          <w:lang w:val="en-US"/>
        </w:rPr>
        <w:t>30.09.2019</w:t>
      </w:r>
      <w:bookmarkStart w:id="0" w:name="_GoBack"/>
      <w:bookmarkEnd w:id="0"/>
    </w:p>
    <w:p w14:paraId="63176CFE" w14:textId="1D7774F4" w:rsidR="00704BB4" w:rsidRPr="003B7A8F" w:rsidRDefault="007A161C" w:rsidP="00704BB4">
      <w:pPr>
        <w:spacing w:line="276" w:lineRule="auto"/>
        <w:jc w:val="both"/>
        <w:rPr>
          <w:rFonts w:asciiTheme="majorHAnsi" w:hAnsiTheme="majorHAnsi"/>
          <w:b/>
          <w:bCs/>
          <w:szCs w:val="20"/>
          <w:lang w:val="en-US"/>
        </w:rPr>
      </w:pPr>
      <w:r w:rsidRPr="003B7A8F">
        <w:rPr>
          <w:rFonts w:asciiTheme="majorHAnsi" w:hAnsiTheme="majorHAnsi"/>
          <w:b/>
          <w:bCs/>
          <w:szCs w:val="20"/>
          <w:lang w:val="en-US"/>
        </w:rPr>
        <w:tab/>
      </w:r>
      <w:r w:rsidR="00704BB4" w:rsidRPr="003B7A8F">
        <w:rPr>
          <w:rFonts w:asciiTheme="majorHAnsi" w:hAnsiTheme="majorHAnsi"/>
          <w:b/>
          <w:bCs/>
          <w:szCs w:val="20"/>
          <w:lang w:val="en-US"/>
        </w:rPr>
        <w:tab/>
      </w:r>
      <w:r w:rsidR="00704BB4" w:rsidRPr="003B7A8F">
        <w:rPr>
          <w:rFonts w:asciiTheme="majorHAnsi" w:hAnsiTheme="majorHAnsi"/>
          <w:b/>
          <w:bCs/>
          <w:szCs w:val="20"/>
          <w:lang w:val="en-US"/>
        </w:rPr>
        <w:tab/>
      </w:r>
      <w:r w:rsidR="00704BB4" w:rsidRPr="003B7A8F">
        <w:rPr>
          <w:rFonts w:asciiTheme="majorHAnsi" w:hAnsiTheme="majorHAnsi"/>
          <w:b/>
          <w:bCs/>
          <w:szCs w:val="20"/>
          <w:lang w:val="en-US"/>
        </w:rPr>
        <w:tab/>
      </w:r>
      <w:r w:rsidR="00704BB4" w:rsidRPr="003B7A8F">
        <w:rPr>
          <w:rFonts w:asciiTheme="majorHAnsi" w:hAnsiTheme="majorHAnsi"/>
          <w:b/>
          <w:bCs/>
          <w:szCs w:val="20"/>
          <w:lang w:val="en-US"/>
        </w:rPr>
        <w:tab/>
      </w:r>
      <w:r w:rsidR="00704BB4" w:rsidRPr="003B7A8F">
        <w:rPr>
          <w:rFonts w:asciiTheme="majorHAnsi" w:hAnsiTheme="majorHAnsi"/>
          <w:b/>
          <w:bCs/>
          <w:szCs w:val="20"/>
          <w:lang w:val="en-US"/>
        </w:rPr>
        <w:tab/>
      </w:r>
      <w:r w:rsidR="00704BB4" w:rsidRPr="003B7A8F">
        <w:rPr>
          <w:rFonts w:asciiTheme="majorHAnsi" w:hAnsiTheme="majorHAnsi"/>
          <w:b/>
          <w:bCs/>
          <w:szCs w:val="20"/>
          <w:lang w:val="en-US"/>
        </w:rPr>
        <w:tab/>
        <w:t>Signature of department director</w:t>
      </w:r>
    </w:p>
    <w:p w14:paraId="14BD26B7" w14:textId="47619B41" w:rsidR="00704BB4" w:rsidRPr="00256F94" w:rsidRDefault="00200CB8" w:rsidP="00704BB4">
      <w:pPr>
        <w:spacing w:line="276" w:lineRule="auto"/>
        <w:ind w:left="4248" w:firstLine="708"/>
        <w:jc w:val="both"/>
        <w:rPr>
          <w:lang w:val="en-US"/>
        </w:rPr>
      </w:pPr>
      <w:r w:rsidRPr="003B7A8F">
        <w:rPr>
          <w:rFonts w:asciiTheme="majorHAnsi" w:hAnsiTheme="majorHAnsi"/>
          <w:szCs w:val="20"/>
          <w:lang w:val="en-US"/>
        </w:rPr>
        <w:t>Lecturer Daniela-</w:t>
      </w:r>
      <w:proofErr w:type="spellStart"/>
      <w:r w:rsidRPr="003B7A8F">
        <w:rPr>
          <w:rFonts w:asciiTheme="majorHAnsi" w:hAnsiTheme="majorHAnsi"/>
          <w:szCs w:val="20"/>
          <w:lang w:val="en-US"/>
        </w:rPr>
        <w:t>Viore</w:t>
      </w:r>
      <w:r w:rsidR="00704BB4" w:rsidRPr="003B7A8F">
        <w:rPr>
          <w:rFonts w:asciiTheme="majorHAnsi" w:hAnsiTheme="majorHAnsi"/>
          <w:szCs w:val="20"/>
          <w:lang w:val="en-US"/>
        </w:rPr>
        <w:t>lia</w:t>
      </w:r>
      <w:proofErr w:type="spellEnd"/>
      <w:r w:rsidR="00704BB4" w:rsidRPr="003B7A8F">
        <w:rPr>
          <w:rFonts w:asciiTheme="majorHAnsi" w:hAnsiTheme="majorHAnsi"/>
          <w:szCs w:val="20"/>
          <w:lang w:val="en-US"/>
        </w:rPr>
        <w:t xml:space="preserve"> </w:t>
      </w:r>
      <w:proofErr w:type="spellStart"/>
      <w:r w:rsidR="00704BB4" w:rsidRPr="003B7A8F">
        <w:rPr>
          <w:rFonts w:asciiTheme="majorHAnsi" w:hAnsiTheme="majorHAnsi"/>
          <w:szCs w:val="20"/>
          <w:lang w:val="en-US"/>
        </w:rPr>
        <w:t>Matei</w:t>
      </w:r>
      <w:proofErr w:type="spellEnd"/>
      <w:r w:rsidR="00704BB4" w:rsidRPr="003B7A8F">
        <w:rPr>
          <w:rFonts w:asciiTheme="majorHAnsi" w:hAnsiTheme="majorHAnsi"/>
          <w:szCs w:val="20"/>
          <w:lang w:val="en-US"/>
        </w:rPr>
        <w:t xml:space="preserve">, </w:t>
      </w:r>
      <w:proofErr w:type="spellStart"/>
      <w:r w:rsidR="00704BB4" w:rsidRPr="003B7A8F">
        <w:rPr>
          <w:rFonts w:asciiTheme="majorHAnsi" w:hAnsiTheme="majorHAnsi"/>
          <w:szCs w:val="20"/>
          <w:lang w:val="en-US"/>
        </w:rPr>
        <w:t>Ph</w:t>
      </w:r>
      <w:proofErr w:type="spellEnd"/>
      <w:r w:rsidR="00704BB4" w:rsidRPr="003B7A8F">
        <w:rPr>
          <w:rFonts w:asciiTheme="majorHAnsi" w:hAnsiTheme="majorHAnsi"/>
          <w:szCs w:val="20"/>
          <w:lang w:val="en-US"/>
        </w:rPr>
        <w:t>-D</w:t>
      </w:r>
    </w:p>
    <w:p w14:paraId="6861814B" w14:textId="77777777" w:rsidR="00A314B1" w:rsidRPr="008E0217" w:rsidRDefault="00A314B1" w:rsidP="00567187">
      <w:pPr>
        <w:rPr>
          <w:lang w:val="en-US"/>
        </w:rPr>
      </w:pPr>
    </w:p>
    <w:sectPr w:rsidR="00A314B1" w:rsidRPr="008E0217" w:rsidSect="00A314B1">
      <w:headerReference w:type="even" r:id="rId14"/>
      <w:headerReference w:type="default" r:id="rId15"/>
      <w:footerReference w:type="even" r:id="rId16"/>
      <w:footerReference w:type="default" r:id="rId17"/>
      <w:headerReference w:type="first" r:id="rId18"/>
      <w:footerReference w:type="first" r:id="rId19"/>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D347A" w14:textId="77777777" w:rsidR="004B470E" w:rsidRDefault="004B470E" w:rsidP="003620AC">
      <w:pPr>
        <w:spacing w:line="240" w:lineRule="auto"/>
      </w:pPr>
      <w:r>
        <w:separator/>
      </w:r>
    </w:p>
  </w:endnote>
  <w:endnote w:type="continuationSeparator" w:id="0">
    <w:p w14:paraId="709967D0" w14:textId="77777777" w:rsidR="004B470E" w:rsidRDefault="004B470E"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0F31C865"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7D6294">
                            <w:rPr>
                              <w:noProof/>
                              <w:color w:val="7F7F7F" w:themeColor="text1" w:themeTint="80"/>
                            </w:rPr>
                            <w:t>4</w:t>
                          </w:r>
                          <w:r w:rsidRPr="00A314B1">
                            <w:rPr>
                              <w:color w:val="7F7F7F" w:themeColor="text1" w:themeTint="80"/>
                            </w:rPr>
                            <w:fldChar w:fldCharType="end"/>
                          </w:r>
                          <w:r>
                            <w:t xml:space="preserve"> </w:t>
                          </w:r>
                          <w:r w:rsidR="00287BB2">
                            <w:t>of</w:t>
                          </w:r>
                          <w:r>
                            <w:t xml:space="preserve"> </w:t>
                          </w:r>
                          <w:fldSimple w:instr=" NUMPAGES   \* MERGEFORMAT ">
                            <w:r w:rsidR="007D6294">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0F31C865"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7D6294">
                      <w:rPr>
                        <w:noProof/>
                        <w:color w:val="7F7F7F" w:themeColor="text1" w:themeTint="80"/>
                      </w:rPr>
                      <w:t>4</w:t>
                    </w:r>
                    <w:r w:rsidRPr="00A314B1">
                      <w:rPr>
                        <w:color w:val="7F7F7F" w:themeColor="text1" w:themeTint="80"/>
                      </w:rPr>
                      <w:fldChar w:fldCharType="end"/>
                    </w:r>
                    <w:r>
                      <w:t xml:space="preserve"> </w:t>
                    </w:r>
                    <w:r w:rsidR="00287BB2">
                      <w:t>of</w:t>
                    </w:r>
                    <w:r>
                      <w:t xml:space="preserve"> </w:t>
                    </w:r>
                    <w:fldSimple w:instr=" NUMPAGES   \* MERGEFORMAT ">
                      <w:r w:rsidR="007D6294">
                        <w:rPr>
                          <w:noProof/>
                        </w:rPr>
                        <w:t>4</w:t>
                      </w:r>
                    </w:fldSimple>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004852B4"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7D6294">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4B470E">
                            <w:fldChar w:fldCharType="begin"/>
                          </w:r>
                          <w:r w:rsidR="004B470E">
                            <w:instrText xml:space="preserve"> NUMPAGES   \* MERGEFORMAT </w:instrText>
                          </w:r>
                          <w:r w:rsidR="004B470E">
                            <w:fldChar w:fldCharType="separate"/>
                          </w:r>
                          <w:r w:rsidR="007D6294">
                            <w:rPr>
                              <w:noProof/>
                            </w:rPr>
                            <w:t>4</w:t>
                          </w:r>
                          <w:r w:rsidR="004B470E">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004852B4"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7D6294">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4B470E">
                      <w:fldChar w:fldCharType="begin"/>
                    </w:r>
                    <w:r w:rsidR="004B470E">
                      <w:instrText xml:space="preserve"> NUMPAGES   \* MERGEFORMAT </w:instrText>
                    </w:r>
                    <w:r w:rsidR="004B470E">
                      <w:fldChar w:fldCharType="separate"/>
                    </w:r>
                    <w:r w:rsidR="007D6294">
                      <w:rPr>
                        <w:noProof/>
                      </w:rPr>
                      <w:t>4</w:t>
                    </w:r>
                    <w:r w:rsidR="004B470E">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D3A2A47"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618163"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2C4CF" w14:textId="77777777" w:rsidR="004B470E" w:rsidRDefault="004B470E" w:rsidP="003620AC">
      <w:pPr>
        <w:spacing w:line="240" w:lineRule="auto"/>
      </w:pPr>
      <w:r>
        <w:separator/>
      </w:r>
    </w:p>
  </w:footnote>
  <w:footnote w:type="continuationSeparator" w:id="0">
    <w:p w14:paraId="64D8F0BF" w14:textId="77777777" w:rsidR="004B470E" w:rsidRDefault="004B470E"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E22087"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 xml:space="preserve">MINISTRY </w:t>
                          </w:r>
                          <w:r>
                            <w:t>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618159"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61815B"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94C135B"/>
    <w:multiLevelType w:val="hybridMultilevel"/>
    <w:tmpl w:val="8F24CD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A31037"/>
    <w:multiLevelType w:val="hybridMultilevel"/>
    <w:tmpl w:val="8F24CD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710E6F1A"/>
    <w:multiLevelType w:val="hybridMultilevel"/>
    <w:tmpl w:val="FBD837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742578D0"/>
    <w:multiLevelType w:val="hybridMultilevel"/>
    <w:tmpl w:val="B3C4F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3"/>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96FFC"/>
    <w:rsid w:val="000F6B2B"/>
    <w:rsid w:val="00125069"/>
    <w:rsid w:val="001450CD"/>
    <w:rsid w:val="001468EA"/>
    <w:rsid w:val="00171AC8"/>
    <w:rsid w:val="001A1037"/>
    <w:rsid w:val="001D0FD3"/>
    <w:rsid w:val="001F01F7"/>
    <w:rsid w:val="00200CB8"/>
    <w:rsid w:val="002165F1"/>
    <w:rsid w:val="00286C3C"/>
    <w:rsid w:val="00287BB2"/>
    <w:rsid w:val="003620AC"/>
    <w:rsid w:val="0037163B"/>
    <w:rsid w:val="003835DE"/>
    <w:rsid w:val="003B7A8F"/>
    <w:rsid w:val="003C137B"/>
    <w:rsid w:val="003C4D7F"/>
    <w:rsid w:val="00416344"/>
    <w:rsid w:val="00437CF3"/>
    <w:rsid w:val="00440601"/>
    <w:rsid w:val="0049528C"/>
    <w:rsid w:val="004B470E"/>
    <w:rsid w:val="00567187"/>
    <w:rsid w:val="0057272D"/>
    <w:rsid w:val="00573220"/>
    <w:rsid w:val="00577576"/>
    <w:rsid w:val="005B45E3"/>
    <w:rsid w:val="005D22FA"/>
    <w:rsid w:val="005F6A12"/>
    <w:rsid w:val="006A4AA7"/>
    <w:rsid w:val="00704BB4"/>
    <w:rsid w:val="007151AC"/>
    <w:rsid w:val="00730367"/>
    <w:rsid w:val="0078171F"/>
    <w:rsid w:val="007A161C"/>
    <w:rsid w:val="007D6294"/>
    <w:rsid w:val="00811816"/>
    <w:rsid w:val="008263B1"/>
    <w:rsid w:val="00894275"/>
    <w:rsid w:val="008E0217"/>
    <w:rsid w:val="0092678C"/>
    <w:rsid w:val="00973D0F"/>
    <w:rsid w:val="00A314B1"/>
    <w:rsid w:val="00A82358"/>
    <w:rsid w:val="00A85CED"/>
    <w:rsid w:val="00AC0143"/>
    <w:rsid w:val="00AD48A0"/>
    <w:rsid w:val="00AF6567"/>
    <w:rsid w:val="00B47D37"/>
    <w:rsid w:val="00B627AB"/>
    <w:rsid w:val="00B778E6"/>
    <w:rsid w:val="00C106D8"/>
    <w:rsid w:val="00C22AE4"/>
    <w:rsid w:val="00C32316"/>
    <w:rsid w:val="00C37DCE"/>
    <w:rsid w:val="00C77790"/>
    <w:rsid w:val="00CA74B5"/>
    <w:rsid w:val="00CB34C4"/>
    <w:rsid w:val="00CB7F64"/>
    <w:rsid w:val="00CF5044"/>
    <w:rsid w:val="00D02B58"/>
    <w:rsid w:val="00D54F9C"/>
    <w:rsid w:val="00D63578"/>
    <w:rsid w:val="00DA4820"/>
    <w:rsid w:val="00DB7B7A"/>
    <w:rsid w:val="00DE3BB6"/>
    <w:rsid w:val="00E73CA4"/>
    <w:rsid w:val="00EB5461"/>
    <w:rsid w:val="00F722E0"/>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character" w:customStyle="1" w:styleId="shorttext">
    <w:name w:val="short_text"/>
    <w:basedOn w:val="DefaultParagraphFont"/>
    <w:rsid w:val="00C32316"/>
  </w:style>
  <w:style w:type="character" w:styleId="Hyperlink">
    <w:name w:val="Hyperlink"/>
    <w:basedOn w:val="DefaultParagraphFont"/>
    <w:uiPriority w:val="99"/>
    <w:unhideWhenUsed/>
    <w:rsid w:val="001A10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character" w:customStyle="1" w:styleId="shorttext">
    <w:name w:val="short_text"/>
    <w:basedOn w:val="DefaultParagraphFont"/>
    <w:rsid w:val="00C32316"/>
  </w:style>
  <w:style w:type="character" w:styleId="Hyperlink">
    <w:name w:val="Hyperlink"/>
    <w:basedOn w:val="DefaultParagraphFont"/>
    <w:uiPriority w:val="99"/>
    <w:unhideWhenUsed/>
    <w:rsid w:val="001A10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6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o.who.int/__data/assets/pdf_file/0011/199532/Health2020-Long.pdf?ua=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uro.who.int/en/health-topics/disease-prevention/nutrition/activities/monitoring-andsurveillance/who-european-childhood-obesity-surveillance-initiative-cos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pps.who.int/iris/bitstream/10665/94384/1/9789241506236_eng.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MACCJ7WAEWV6-2038144676-12</_dlc_DocId>
    <_dlc_DocIdUrl xmlns="4c155583-69f9-458b-843e-56574a4bdc09">
      <Url>https://www.umfiasi.ro/en/academic/facultati/medical-bioengineering/_layouts/15/DocIdRedir.aspx?ID=MACCJ7WAEWV6-2038144676-12</Url>
      <Description>MACCJ7WAEWV6-2038144676-12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E5B8B5-68A0-4744-A93D-A90B06BF5DA1}"/>
</file>

<file path=customXml/itemProps2.xml><?xml version="1.0" encoding="utf-8"?>
<ds:datastoreItem xmlns:ds="http://schemas.openxmlformats.org/officeDocument/2006/customXml" ds:itemID="{60DC4426-A81A-49BD-A131-BBE1016A2807}"/>
</file>

<file path=customXml/itemProps3.xml><?xml version="1.0" encoding="utf-8"?>
<ds:datastoreItem xmlns:ds="http://schemas.openxmlformats.org/officeDocument/2006/customXml" ds:itemID="{A1A311BD-FCF9-4AB3-AD47-0FD2C18009D6}"/>
</file>

<file path=customXml/itemProps4.xml><?xml version="1.0" encoding="utf-8"?>
<ds:datastoreItem xmlns:ds="http://schemas.openxmlformats.org/officeDocument/2006/customXml" ds:itemID="{28545974-F22A-4809-B7DD-E038019DBCF0}"/>
</file>

<file path=docProps/app.xml><?xml version="1.0" encoding="utf-8"?>
<Properties xmlns="http://schemas.openxmlformats.org/officeDocument/2006/extended-properties" xmlns:vt="http://schemas.openxmlformats.org/officeDocument/2006/docPropsVTypes">
  <Template>Normal</Template>
  <TotalTime>1</TotalTime>
  <Pages>1</Pages>
  <Words>1215</Words>
  <Characters>6931</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2016-08-25T08:29:00Z</cp:lastPrinted>
  <dcterms:created xsi:type="dcterms:W3CDTF">2019-11-22T09:12:00Z</dcterms:created>
  <dcterms:modified xsi:type="dcterms:W3CDTF">2019-11-22T09:13:00Z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56f77e59-8cec-46ab-b7cd-d4964ba19e91</vt:lpwstr>
  </property>
</Properties>
</file>