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9B4DE0" w:rsidRDefault="00704BB4" w:rsidP="00704BB4">
      <w:pPr>
        <w:numPr>
          <w:ilvl w:val="0"/>
          <w:numId w:val="1"/>
        </w:numPr>
        <w:spacing w:line="276" w:lineRule="auto"/>
        <w:jc w:val="both"/>
        <w:rPr>
          <w:rFonts w:asciiTheme="majorHAnsi" w:hAnsiTheme="majorHAnsi"/>
          <w:b/>
          <w:bCs/>
          <w:szCs w:val="20"/>
          <w:lang w:val="en-US"/>
        </w:rPr>
      </w:pPr>
      <w:r w:rsidRPr="009B4DE0">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9B4DE0"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9B4DE0" w:rsidRDefault="00704BB4" w:rsidP="00FE5CFE">
            <w:pPr>
              <w:spacing w:line="276" w:lineRule="auto"/>
              <w:jc w:val="center"/>
              <w:rPr>
                <w:rFonts w:asciiTheme="majorHAnsi" w:hAnsiTheme="majorHAnsi"/>
                <w:b/>
                <w:szCs w:val="20"/>
                <w:lang w:val="en-US"/>
              </w:rPr>
            </w:pPr>
            <w:r w:rsidRPr="009B4DE0">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GRIGORE T. POPA UNIVERSITY OF MEDICINE AND PHARMACY IASI</w:t>
            </w:r>
          </w:p>
        </w:tc>
      </w:tr>
      <w:tr w:rsidR="00704BB4" w:rsidRPr="009B4DE0"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9B4DE0" w:rsidRDefault="00704BB4" w:rsidP="00FE5CFE">
            <w:pPr>
              <w:spacing w:line="276" w:lineRule="auto"/>
              <w:jc w:val="center"/>
              <w:rPr>
                <w:rFonts w:asciiTheme="majorHAnsi" w:hAnsiTheme="majorHAnsi"/>
                <w:b/>
                <w:szCs w:val="20"/>
                <w:lang w:val="en-US"/>
              </w:rPr>
            </w:pPr>
            <w:r w:rsidRPr="009B4DE0">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FACULTY OF MEDICAL BIOENGINEERING </w:t>
            </w:r>
          </w:p>
        </w:tc>
      </w:tr>
      <w:tr w:rsidR="00704BB4" w:rsidRPr="009B4DE0"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9B4DE0" w:rsidRDefault="00704BB4" w:rsidP="00FE5CFE">
            <w:pPr>
              <w:spacing w:line="276" w:lineRule="auto"/>
              <w:jc w:val="center"/>
              <w:rPr>
                <w:rFonts w:asciiTheme="majorHAnsi" w:hAnsiTheme="majorHAnsi"/>
                <w:b/>
                <w:szCs w:val="20"/>
                <w:lang w:val="en-US"/>
              </w:rPr>
            </w:pPr>
            <w:r w:rsidRPr="009B4DE0">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PROGRAMME: </w:t>
            </w:r>
            <w:proofErr w:type="spellStart"/>
            <w:r w:rsidR="00CB7F64" w:rsidRPr="009B4DE0">
              <w:rPr>
                <w:rFonts w:asciiTheme="majorHAnsi" w:hAnsiTheme="majorHAnsi"/>
                <w:bCs/>
                <w:szCs w:val="20"/>
                <w:lang w:val="en-US"/>
              </w:rPr>
              <w:t>Physio-kinetotherapy</w:t>
            </w:r>
            <w:proofErr w:type="spellEnd"/>
            <w:r w:rsidR="00CB7F64" w:rsidRPr="009B4DE0">
              <w:rPr>
                <w:rFonts w:asciiTheme="majorHAnsi" w:hAnsiTheme="majorHAnsi"/>
                <w:bCs/>
                <w:szCs w:val="20"/>
                <w:lang w:val="en-US"/>
              </w:rPr>
              <w:t xml:space="preserve"> </w:t>
            </w:r>
            <w:r w:rsidRPr="009B4DE0">
              <w:rPr>
                <w:rFonts w:asciiTheme="majorHAnsi" w:hAnsiTheme="majorHAnsi"/>
                <w:bCs/>
                <w:szCs w:val="20"/>
                <w:lang w:val="en-US"/>
              </w:rPr>
              <w:t>and rehabilitation</w:t>
            </w:r>
          </w:p>
        </w:tc>
      </w:tr>
      <w:tr w:rsidR="00704BB4" w:rsidRPr="009B4DE0"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9B4DE0" w:rsidRDefault="00704BB4" w:rsidP="00FE5CFE">
            <w:pPr>
              <w:spacing w:line="276" w:lineRule="auto"/>
              <w:jc w:val="center"/>
              <w:rPr>
                <w:rFonts w:asciiTheme="majorHAnsi" w:hAnsiTheme="majorHAnsi"/>
                <w:b/>
                <w:szCs w:val="20"/>
                <w:lang w:val="en-US"/>
              </w:rPr>
            </w:pPr>
            <w:r w:rsidRPr="009B4DE0">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STUDY FIELD: </w:t>
            </w:r>
            <w:r w:rsidRPr="009B4DE0">
              <w:rPr>
                <w:rFonts w:asciiTheme="majorHAnsi" w:hAnsiTheme="majorHAnsi"/>
                <w:bCs/>
                <w:szCs w:val="20"/>
                <w:lang w:val="en-US"/>
              </w:rPr>
              <w:t>Health</w:t>
            </w:r>
          </w:p>
        </w:tc>
      </w:tr>
      <w:tr w:rsidR="00704BB4" w:rsidRPr="009B4DE0"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9B4DE0" w:rsidRDefault="00704BB4" w:rsidP="00FE5CFE">
            <w:pPr>
              <w:spacing w:line="276" w:lineRule="auto"/>
              <w:jc w:val="center"/>
              <w:rPr>
                <w:rFonts w:asciiTheme="majorHAnsi" w:hAnsiTheme="majorHAnsi"/>
                <w:b/>
                <w:szCs w:val="20"/>
                <w:lang w:val="en-US"/>
              </w:rPr>
            </w:pPr>
            <w:r w:rsidRPr="009B4DE0">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STUDY CYCLE</w:t>
            </w:r>
            <w:r w:rsidRPr="009B4DE0">
              <w:rPr>
                <w:rFonts w:asciiTheme="majorHAnsi" w:hAnsiTheme="majorHAnsi"/>
                <w:bCs/>
                <w:szCs w:val="20"/>
                <w:lang w:val="en-US"/>
              </w:rPr>
              <w:t>: UNDERGRADUATE</w:t>
            </w:r>
          </w:p>
        </w:tc>
      </w:tr>
      <w:tr w:rsidR="00704BB4" w:rsidRPr="009B4DE0"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9B4DE0" w:rsidRDefault="00704BB4" w:rsidP="00FE5CFE">
            <w:pPr>
              <w:spacing w:line="276" w:lineRule="auto"/>
              <w:jc w:val="center"/>
              <w:rPr>
                <w:rFonts w:asciiTheme="majorHAnsi" w:hAnsiTheme="majorHAnsi"/>
                <w:b/>
                <w:szCs w:val="20"/>
                <w:lang w:val="en-US"/>
              </w:rPr>
            </w:pPr>
            <w:r w:rsidRPr="009B4DE0">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STUDY PROGRAMME: </w:t>
            </w:r>
            <w:r w:rsidRPr="009B4DE0">
              <w:rPr>
                <w:rFonts w:asciiTheme="majorHAnsi" w:hAnsiTheme="majorHAnsi"/>
                <w:bCs/>
                <w:szCs w:val="20"/>
                <w:lang w:val="en-US"/>
              </w:rPr>
              <w:t>IN</w:t>
            </w:r>
            <w:r w:rsidRPr="009B4DE0">
              <w:rPr>
                <w:rFonts w:asciiTheme="majorHAnsi" w:hAnsiTheme="majorHAnsi"/>
                <w:b/>
                <w:bCs/>
                <w:szCs w:val="20"/>
                <w:lang w:val="en-US"/>
              </w:rPr>
              <w:t xml:space="preserve"> </w:t>
            </w:r>
            <w:r w:rsidRPr="009B4DE0">
              <w:rPr>
                <w:rFonts w:asciiTheme="majorHAnsi" w:hAnsiTheme="majorHAnsi"/>
                <w:bCs/>
                <w:szCs w:val="20"/>
                <w:lang w:val="en-US"/>
              </w:rPr>
              <w:t>ENGLISH</w:t>
            </w:r>
          </w:p>
        </w:tc>
      </w:tr>
      <w:tr w:rsidR="00704BB4" w:rsidRPr="009B4DE0"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9B4DE0" w:rsidRDefault="00704BB4" w:rsidP="00FE5CFE">
            <w:pPr>
              <w:spacing w:line="276" w:lineRule="auto"/>
              <w:rPr>
                <w:rFonts w:asciiTheme="majorHAnsi" w:hAnsiTheme="majorHAnsi"/>
                <w:b/>
                <w:bCs/>
                <w:szCs w:val="20"/>
                <w:lang w:val="en-US"/>
              </w:rPr>
            </w:pPr>
          </w:p>
          <w:p w14:paraId="6DD56EF8" w14:textId="77777777" w:rsidR="00704BB4" w:rsidRPr="009B4DE0" w:rsidRDefault="00704BB4" w:rsidP="00FE5CFE">
            <w:pPr>
              <w:numPr>
                <w:ilvl w:val="0"/>
                <w:numId w:val="1"/>
              </w:numPr>
              <w:spacing w:line="276" w:lineRule="auto"/>
              <w:rPr>
                <w:rFonts w:asciiTheme="majorHAnsi" w:hAnsiTheme="majorHAnsi"/>
                <w:b/>
                <w:bCs/>
                <w:szCs w:val="20"/>
                <w:lang w:val="en-US"/>
              </w:rPr>
            </w:pPr>
            <w:r w:rsidRPr="009B4DE0">
              <w:rPr>
                <w:rFonts w:asciiTheme="majorHAnsi" w:hAnsiTheme="majorHAnsi"/>
                <w:b/>
                <w:bCs/>
                <w:szCs w:val="20"/>
                <w:lang w:val="en-US"/>
              </w:rPr>
              <w:t>Subject data</w:t>
            </w:r>
          </w:p>
        </w:tc>
      </w:tr>
      <w:tr w:rsidR="00704BB4" w:rsidRPr="009B4DE0"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0EF8B5BC" w:rsidR="00704BB4" w:rsidRPr="009B4DE0" w:rsidRDefault="00704BB4" w:rsidP="00FE5CFE">
            <w:pPr>
              <w:spacing w:line="276" w:lineRule="auto"/>
              <w:jc w:val="both"/>
              <w:rPr>
                <w:rFonts w:asciiTheme="majorHAnsi" w:hAnsiTheme="majorHAnsi"/>
                <w:szCs w:val="20"/>
                <w:lang w:val="en-US"/>
              </w:rPr>
            </w:pPr>
            <w:r w:rsidRPr="009B4DE0">
              <w:rPr>
                <w:rFonts w:asciiTheme="majorHAnsi" w:hAnsiTheme="majorHAnsi"/>
                <w:b/>
                <w:bCs/>
                <w:szCs w:val="20"/>
                <w:lang w:val="en-US"/>
              </w:rPr>
              <w:t xml:space="preserve">Subject: </w:t>
            </w:r>
            <w:r w:rsidR="00164F3F">
              <w:rPr>
                <w:rFonts w:asciiTheme="majorHAnsi" w:hAnsiTheme="majorHAnsi"/>
                <w:b/>
                <w:szCs w:val="20"/>
              </w:rPr>
              <w:t xml:space="preserve">PHYSIOPATHOLOGY </w:t>
            </w:r>
            <w:r w:rsidR="0083280C">
              <w:rPr>
                <w:rFonts w:asciiTheme="majorHAnsi" w:hAnsiTheme="majorHAnsi"/>
                <w:b/>
                <w:szCs w:val="20"/>
              </w:rPr>
              <w:t xml:space="preserve"> RE1113</w:t>
            </w:r>
          </w:p>
        </w:tc>
      </w:tr>
      <w:tr w:rsidR="00704BB4" w:rsidRPr="009B4DE0"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0FC88CDE"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
                <w:bCs/>
                <w:szCs w:val="20"/>
                <w:lang w:val="en-US"/>
              </w:rPr>
              <w:t xml:space="preserve">Module leader: </w:t>
            </w:r>
            <w:r w:rsidR="002D7919" w:rsidRPr="009B4DE0">
              <w:rPr>
                <w:rFonts w:asciiTheme="majorHAnsi" w:hAnsiTheme="majorHAnsi"/>
                <w:b/>
                <w:bCs/>
                <w:szCs w:val="20"/>
                <w:lang w:val="en-US"/>
              </w:rPr>
              <w:t xml:space="preserve">Lecturer Roxana </w:t>
            </w:r>
            <w:proofErr w:type="spellStart"/>
            <w:r w:rsidR="002D7919" w:rsidRPr="009B4DE0">
              <w:rPr>
                <w:rFonts w:asciiTheme="majorHAnsi" w:hAnsiTheme="majorHAnsi"/>
                <w:b/>
                <w:bCs/>
                <w:szCs w:val="20"/>
                <w:lang w:val="en-US"/>
              </w:rPr>
              <w:t>Covali</w:t>
            </w:r>
            <w:proofErr w:type="spellEnd"/>
            <w:r w:rsidR="002D7919" w:rsidRPr="009B4DE0">
              <w:rPr>
                <w:rFonts w:asciiTheme="majorHAnsi" w:hAnsiTheme="majorHAnsi"/>
                <w:b/>
                <w:bCs/>
                <w:szCs w:val="20"/>
                <w:lang w:val="en-US"/>
              </w:rPr>
              <w:t xml:space="preserve"> PhD</w:t>
            </w:r>
          </w:p>
        </w:tc>
      </w:tr>
      <w:tr w:rsidR="00704BB4" w:rsidRPr="009B4DE0"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492C86CF"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
                <w:bCs/>
                <w:szCs w:val="20"/>
                <w:lang w:val="en-US"/>
              </w:rPr>
              <w:t xml:space="preserve">Seminar leader: </w:t>
            </w:r>
            <w:r w:rsidR="002D7919" w:rsidRPr="009B4DE0">
              <w:rPr>
                <w:rFonts w:asciiTheme="majorHAnsi" w:hAnsiTheme="majorHAnsi"/>
                <w:b/>
                <w:bCs/>
                <w:szCs w:val="20"/>
                <w:lang w:val="en-US"/>
              </w:rPr>
              <w:t xml:space="preserve">Lecturer Roxana </w:t>
            </w:r>
            <w:proofErr w:type="spellStart"/>
            <w:r w:rsidR="002D7919" w:rsidRPr="009B4DE0">
              <w:rPr>
                <w:rFonts w:asciiTheme="majorHAnsi" w:hAnsiTheme="majorHAnsi"/>
                <w:b/>
                <w:bCs/>
                <w:szCs w:val="20"/>
                <w:lang w:val="en-US"/>
              </w:rPr>
              <w:t>Covali</w:t>
            </w:r>
            <w:proofErr w:type="spellEnd"/>
            <w:r w:rsidR="002D7919" w:rsidRPr="009B4DE0">
              <w:rPr>
                <w:rFonts w:asciiTheme="majorHAnsi" w:hAnsiTheme="majorHAnsi"/>
                <w:b/>
                <w:bCs/>
                <w:szCs w:val="20"/>
                <w:lang w:val="en-US"/>
              </w:rPr>
              <w:t xml:space="preserve"> PhD</w:t>
            </w:r>
          </w:p>
        </w:tc>
      </w:tr>
      <w:tr w:rsidR="00704BB4" w:rsidRPr="009B4DE0"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4C3C974E" w:rsidR="00704BB4" w:rsidRPr="009B4DE0" w:rsidRDefault="002D7919" w:rsidP="00FE5CFE">
            <w:pPr>
              <w:spacing w:line="276" w:lineRule="auto"/>
              <w:jc w:val="center"/>
              <w:rPr>
                <w:rFonts w:asciiTheme="majorHAnsi" w:hAnsiTheme="majorHAnsi"/>
                <w:b/>
                <w:bCs/>
                <w:szCs w:val="20"/>
                <w:lang w:val="en-US"/>
              </w:rPr>
            </w:pPr>
            <w:r w:rsidRPr="009B4DE0">
              <w:rPr>
                <w:rFonts w:asciiTheme="majorHAnsi" w:hAnsiTheme="majorHAnsi"/>
                <w:b/>
                <w:bCs/>
                <w:szCs w:val="20"/>
                <w:lang w:val="en-US"/>
              </w:rPr>
              <w:t>1st</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4B855896" w:rsidR="00704BB4" w:rsidRPr="009B4DE0" w:rsidRDefault="002D7919" w:rsidP="00FE5CFE">
            <w:pPr>
              <w:spacing w:line="276" w:lineRule="auto"/>
              <w:jc w:val="center"/>
              <w:rPr>
                <w:rFonts w:asciiTheme="majorHAnsi" w:hAnsiTheme="majorHAnsi"/>
                <w:b/>
                <w:bCs/>
                <w:szCs w:val="20"/>
                <w:lang w:val="en-US"/>
              </w:rPr>
            </w:pPr>
            <w:r w:rsidRPr="009B4DE0">
              <w:rPr>
                <w:rFonts w:asciiTheme="majorHAnsi" w:hAnsiTheme="majorHAnsi"/>
                <w:b/>
                <w:bCs/>
                <w:szCs w:val="20"/>
                <w:lang w:val="en-US"/>
              </w:rPr>
              <w:t>2nd</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55A456BF" w:rsidR="00704BB4" w:rsidRPr="009B4DE0" w:rsidRDefault="002D7919" w:rsidP="00FE5CFE">
            <w:pPr>
              <w:spacing w:line="276" w:lineRule="auto"/>
              <w:jc w:val="both"/>
              <w:rPr>
                <w:rFonts w:asciiTheme="majorHAnsi" w:hAnsiTheme="majorHAnsi"/>
                <w:bCs/>
                <w:szCs w:val="20"/>
                <w:lang w:val="en-US"/>
              </w:rPr>
            </w:pPr>
            <w:r w:rsidRPr="009B4DE0">
              <w:rPr>
                <w:rFonts w:asciiTheme="majorHAnsi" w:hAnsiTheme="majorHAnsi"/>
                <w:bCs/>
                <w:szCs w:val="20"/>
                <w:lang w:val="en-US"/>
              </w:rPr>
              <w:t>Exam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1CA0B894" w:rsidR="00704BB4" w:rsidRPr="009B4DE0" w:rsidRDefault="00704BB4" w:rsidP="002D7919">
            <w:pPr>
              <w:spacing w:line="276" w:lineRule="auto"/>
              <w:jc w:val="both"/>
              <w:rPr>
                <w:rFonts w:asciiTheme="majorHAnsi" w:hAnsiTheme="majorHAnsi"/>
                <w:bCs/>
                <w:szCs w:val="20"/>
                <w:lang w:val="en-US"/>
              </w:rPr>
            </w:pPr>
            <w:r w:rsidRPr="009B4DE0">
              <w:rPr>
                <w:rFonts w:asciiTheme="majorHAnsi" w:hAnsiTheme="majorHAnsi"/>
                <w:bCs/>
                <w:szCs w:val="20"/>
                <w:lang w:val="en-US"/>
              </w:rPr>
              <w:t xml:space="preserve">Mandatory </w:t>
            </w:r>
          </w:p>
        </w:tc>
      </w:tr>
    </w:tbl>
    <w:p w14:paraId="6BCD845A" w14:textId="77777777" w:rsidR="00704BB4" w:rsidRPr="009B4DE0" w:rsidRDefault="00704BB4" w:rsidP="00704BB4">
      <w:pPr>
        <w:spacing w:line="276" w:lineRule="auto"/>
        <w:rPr>
          <w:rFonts w:asciiTheme="majorHAnsi" w:hAnsiTheme="majorHAnsi"/>
          <w:szCs w:val="20"/>
          <w:lang w:val="en-US"/>
        </w:rPr>
      </w:pPr>
    </w:p>
    <w:p w14:paraId="465B6343" w14:textId="77777777" w:rsidR="00704BB4" w:rsidRPr="009B4DE0" w:rsidRDefault="00704BB4" w:rsidP="00704BB4">
      <w:pPr>
        <w:pStyle w:val="ListParagraph"/>
        <w:numPr>
          <w:ilvl w:val="0"/>
          <w:numId w:val="1"/>
        </w:numPr>
        <w:rPr>
          <w:rFonts w:asciiTheme="majorHAnsi" w:hAnsiTheme="majorHAnsi"/>
          <w:b/>
          <w:bCs/>
          <w:szCs w:val="20"/>
          <w:lang w:val="en-US"/>
        </w:rPr>
      </w:pPr>
      <w:r w:rsidRPr="009B4DE0">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9B4DE0"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4BD1EB28" w:rsidR="00704BB4" w:rsidRPr="009B4DE0" w:rsidRDefault="00CF4932" w:rsidP="00FE5CFE">
            <w:pPr>
              <w:spacing w:line="276" w:lineRule="auto"/>
              <w:jc w:val="center"/>
              <w:rPr>
                <w:rFonts w:asciiTheme="majorHAnsi" w:hAnsiTheme="majorHAnsi"/>
                <w:bCs/>
                <w:szCs w:val="20"/>
                <w:lang w:val="en-US"/>
              </w:rPr>
            </w:pPr>
            <w:r>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6E9818D7" w:rsidR="00704BB4" w:rsidRPr="009B4DE0" w:rsidRDefault="00CF4932" w:rsidP="00FE5CFE">
            <w:pPr>
              <w:spacing w:line="276" w:lineRule="auto"/>
              <w:jc w:val="center"/>
              <w:rPr>
                <w:rFonts w:asciiTheme="majorHAnsi" w:hAnsiTheme="majorHAnsi"/>
                <w:bCs/>
                <w:szCs w:val="20"/>
                <w:lang w:val="en-US"/>
              </w:rPr>
            </w:pPr>
            <w:r>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38187719" w:rsidR="00704BB4" w:rsidRPr="009B4DE0" w:rsidRDefault="00CF4932" w:rsidP="00FE5CFE">
            <w:pPr>
              <w:spacing w:line="276" w:lineRule="auto"/>
              <w:jc w:val="center"/>
              <w:rPr>
                <w:rFonts w:asciiTheme="majorHAnsi" w:hAnsiTheme="majorHAnsi"/>
                <w:bCs/>
                <w:szCs w:val="20"/>
                <w:lang w:val="en-US"/>
              </w:rPr>
            </w:pPr>
            <w:r>
              <w:rPr>
                <w:rFonts w:asciiTheme="majorHAnsi" w:hAnsiTheme="majorHAnsi"/>
                <w:bCs/>
                <w:szCs w:val="20"/>
                <w:lang w:val="en-US"/>
              </w:rPr>
              <w:t>1</w:t>
            </w:r>
          </w:p>
        </w:tc>
      </w:tr>
      <w:tr w:rsidR="00704BB4" w:rsidRPr="009B4DE0"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0FC71006" w:rsidR="00704BB4" w:rsidRPr="009B4DE0" w:rsidRDefault="00CF4932" w:rsidP="00FE5CFE">
            <w:pPr>
              <w:spacing w:line="276" w:lineRule="auto"/>
              <w:jc w:val="center"/>
              <w:rPr>
                <w:rFonts w:asciiTheme="majorHAnsi" w:hAnsiTheme="majorHAnsi"/>
                <w:bCs/>
                <w:szCs w:val="20"/>
                <w:lang w:val="en-US"/>
              </w:rPr>
            </w:pPr>
            <w:r>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41433359" w:rsidR="00704BB4" w:rsidRPr="009B4DE0" w:rsidRDefault="00CF4932" w:rsidP="00FE5CFE">
            <w:pPr>
              <w:spacing w:line="276" w:lineRule="auto"/>
              <w:jc w:val="center"/>
              <w:rPr>
                <w:rFonts w:asciiTheme="majorHAnsi" w:hAnsiTheme="majorHAnsi"/>
                <w:bCs/>
                <w:szCs w:val="20"/>
                <w:lang w:val="en-US"/>
              </w:rPr>
            </w:pPr>
            <w:r>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21D96C46" w:rsidR="00704BB4" w:rsidRPr="009B4DE0" w:rsidRDefault="00CF4932" w:rsidP="00FE5CFE">
            <w:pPr>
              <w:spacing w:line="276" w:lineRule="auto"/>
              <w:jc w:val="center"/>
              <w:rPr>
                <w:rFonts w:asciiTheme="majorHAnsi" w:hAnsiTheme="majorHAnsi"/>
                <w:bCs/>
                <w:szCs w:val="20"/>
                <w:lang w:val="en-US"/>
              </w:rPr>
            </w:pPr>
            <w:r>
              <w:rPr>
                <w:rFonts w:asciiTheme="majorHAnsi" w:hAnsiTheme="majorHAnsi"/>
                <w:bCs/>
                <w:szCs w:val="20"/>
                <w:lang w:val="en-US"/>
              </w:rPr>
              <w:t>14</w:t>
            </w:r>
          </w:p>
        </w:tc>
      </w:tr>
      <w:tr w:rsidR="00704BB4" w:rsidRPr="009B4DE0"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9B4DE0" w:rsidRDefault="00704BB4" w:rsidP="00FE5CFE">
            <w:pPr>
              <w:spacing w:line="276" w:lineRule="auto"/>
              <w:rPr>
                <w:rFonts w:asciiTheme="majorHAnsi" w:hAnsiTheme="majorHAnsi"/>
                <w:szCs w:val="20"/>
                <w:lang w:val="en-US"/>
              </w:rPr>
            </w:pPr>
            <w:r w:rsidRPr="009B4DE0">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9B4DE0" w:rsidRDefault="00704BB4" w:rsidP="00FE5CFE">
            <w:pPr>
              <w:spacing w:line="276" w:lineRule="auto"/>
              <w:jc w:val="center"/>
              <w:rPr>
                <w:rFonts w:asciiTheme="majorHAnsi" w:hAnsiTheme="majorHAnsi"/>
                <w:bCs/>
                <w:szCs w:val="20"/>
                <w:lang w:val="en-US"/>
              </w:rPr>
            </w:pPr>
            <w:r w:rsidRPr="009B4DE0">
              <w:rPr>
                <w:rFonts w:asciiTheme="majorHAnsi" w:hAnsiTheme="majorHAnsi"/>
                <w:bCs/>
                <w:szCs w:val="20"/>
                <w:lang w:val="en-US"/>
              </w:rPr>
              <w:t>Hours</w:t>
            </w:r>
          </w:p>
        </w:tc>
      </w:tr>
      <w:tr w:rsidR="002D7919" w:rsidRPr="009B4DE0"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2D7919" w:rsidRPr="009B4DE0" w:rsidRDefault="002D7919" w:rsidP="00FE5CFE">
            <w:pPr>
              <w:spacing w:line="276" w:lineRule="auto"/>
              <w:rPr>
                <w:rFonts w:asciiTheme="majorHAnsi" w:hAnsiTheme="majorHAnsi"/>
                <w:b/>
                <w:bCs/>
                <w:szCs w:val="20"/>
                <w:lang w:val="en-US"/>
              </w:rPr>
            </w:pPr>
            <w:r w:rsidRPr="009B4DE0">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7E0E1E5A" w:rsidR="002D7919" w:rsidRPr="009B4DE0" w:rsidRDefault="00C749A7" w:rsidP="00FE5CFE">
            <w:pPr>
              <w:spacing w:line="276" w:lineRule="auto"/>
              <w:jc w:val="center"/>
              <w:rPr>
                <w:rFonts w:asciiTheme="majorHAnsi" w:hAnsiTheme="majorHAnsi"/>
                <w:szCs w:val="20"/>
                <w:lang w:val="en-US"/>
              </w:rPr>
            </w:pPr>
            <w:r w:rsidRPr="009B4DE0">
              <w:rPr>
                <w:rFonts w:asciiTheme="majorHAnsi" w:hAnsiTheme="majorHAnsi"/>
                <w:szCs w:val="20"/>
                <w:lang w:bidi="ne-NP"/>
              </w:rPr>
              <w:t>6</w:t>
            </w:r>
          </w:p>
        </w:tc>
      </w:tr>
      <w:tr w:rsidR="002D7919" w:rsidRPr="009B4DE0"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2D7919" w:rsidRPr="009B4DE0" w:rsidRDefault="002D7919"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Supplementary documentation in the library, using </w:t>
            </w:r>
            <w:proofErr w:type="spellStart"/>
            <w:r w:rsidRPr="009B4DE0">
              <w:rPr>
                <w:rFonts w:asciiTheme="majorHAnsi" w:hAnsiTheme="majorHAnsi"/>
                <w:b/>
                <w:bCs/>
                <w:szCs w:val="20"/>
                <w:lang w:val="en-US"/>
              </w:rPr>
              <w:t>specialised</w:t>
            </w:r>
            <w:proofErr w:type="spellEnd"/>
            <w:r w:rsidRPr="009B4DE0">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7CC6624F" w:rsidR="002D7919" w:rsidRPr="009B4DE0" w:rsidRDefault="00CF4932" w:rsidP="00FE5CFE">
            <w:pPr>
              <w:spacing w:line="276" w:lineRule="auto"/>
              <w:jc w:val="center"/>
              <w:rPr>
                <w:rFonts w:asciiTheme="majorHAnsi" w:hAnsiTheme="majorHAnsi"/>
                <w:szCs w:val="20"/>
                <w:lang w:val="en-US"/>
              </w:rPr>
            </w:pPr>
            <w:r>
              <w:rPr>
                <w:rFonts w:asciiTheme="majorHAnsi" w:hAnsiTheme="majorHAnsi"/>
                <w:szCs w:val="20"/>
                <w:lang w:bidi="ne-NP"/>
              </w:rPr>
              <w:t>10</w:t>
            </w:r>
          </w:p>
        </w:tc>
      </w:tr>
      <w:tr w:rsidR="002D7919" w:rsidRPr="009B4DE0"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2D7919" w:rsidRPr="009B4DE0" w:rsidRDefault="002D7919"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Preparation for seminars / practical classes, study themes, reviews, </w:t>
            </w:r>
            <w:proofErr w:type="spellStart"/>
            <w:r w:rsidRPr="009B4DE0">
              <w:rPr>
                <w:rFonts w:asciiTheme="majorHAnsi" w:hAnsiTheme="majorHAnsi"/>
                <w:b/>
                <w:bCs/>
                <w:szCs w:val="20"/>
                <w:lang w:val="en-US"/>
              </w:rPr>
              <w:t>portofolio</w:t>
            </w:r>
            <w:proofErr w:type="spellEnd"/>
            <w:r w:rsidRPr="009B4DE0">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4307D893" w:rsidR="002D7919" w:rsidRPr="009B4DE0" w:rsidRDefault="009B4DE0" w:rsidP="00FE5CFE">
            <w:pPr>
              <w:spacing w:line="276" w:lineRule="auto"/>
              <w:jc w:val="center"/>
              <w:rPr>
                <w:rFonts w:asciiTheme="majorHAnsi" w:hAnsiTheme="majorHAnsi"/>
                <w:szCs w:val="20"/>
                <w:lang w:val="en-US"/>
              </w:rPr>
            </w:pPr>
            <w:r w:rsidRPr="009B4DE0">
              <w:rPr>
                <w:rFonts w:asciiTheme="majorHAnsi" w:hAnsiTheme="majorHAnsi"/>
                <w:szCs w:val="20"/>
                <w:lang w:val="en-US"/>
              </w:rPr>
              <w:t>4</w:t>
            </w:r>
          </w:p>
        </w:tc>
      </w:tr>
      <w:tr w:rsidR="002D7919" w:rsidRPr="009B4DE0"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2D7919" w:rsidRPr="009B4DE0" w:rsidRDefault="002D7919" w:rsidP="00FE5CFE">
            <w:pPr>
              <w:spacing w:line="276" w:lineRule="auto"/>
              <w:rPr>
                <w:rFonts w:asciiTheme="majorHAnsi" w:hAnsiTheme="majorHAnsi"/>
                <w:b/>
                <w:bCs/>
                <w:szCs w:val="20"/>
                <w:lang w:val="en-US"/>
              </w:rPr>
            </w:pPr>
            <w:r w:rsidRPr="009B4DE0">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4009622B" w:rsidR="002D7919" w:rsidRPr="009B4DE0" w:rsidRDefault="009B4DE0" w:rsidP="00FE5CFE">
            <w:pPr>
              <w:spacing w:line="276" w:lineRule="auto"/>
              <w:jc w:val="center"/>
              <w:rPr>
                <w:rFonts w:asciiTheme="majorHAnsi" w:hAnsiTheme="majorHAnsi"/>
                <w:szCs w:val="20"/>
                <w:lang w:val="en-US"/>
              </w:rPr>
            </w:pPr>
            <w:r w:rsidRPr="009B4DE0">
              <w:rPr>
                <w:rFonts w:asciiTheme="majorHAnsi" w:hAnsiTheme="majorHAnsi"/>
                <w:szCs w:val="20"/>
                <w:lang w:val="en-US"/>
              </w:rPr>
              <w:t>2</w:t>
            </w:r>
          </w:p>
        </w:tc>
      </w:tr>
      <w:tr w:rsidR="002D7919" w:rsidRPr="009B4DE0"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2D7919" w:rsidRPr="009B4DE0" w:rsidRDefault="002D7919" w:rsidP="00FE5CFE">
            <w:pPr>
              <w:spacing w:line="276" w:lineRule="auto"/>
              <w:rPr>
                <w:rFonts w:asciiTheme="majorHAnsi" w:hAnsiTheme="majorHAnsi"/>
                <w:b/>
                <w:bCs/>
                <w:szCs w:val="20"/>
                <w:lang w:val="en-US"/>
              </w:rPr>
            </w:pPr>
            <w:r w:rsidRPr="009B4DE0">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504373C6" w:rsidR="002D7919" w:rsidRPr="009B4DE0" w:rsidRDefault="002D265E" w:rsidP="00FE5CFE">
            <w:pPr>
              <w:spacing w:line="276" w:lineRule="auto"/>
              <w:jc w:val="center"/>
              <w:rPr>
                <w:rFonts w:asciiTheme="majorHAnsi" w:hAnsiTheme="majorHAnsi"/>
                <w:szCs w:val="20"/>
                <w:lang w:val="en-US"/>
              </w:rPr>
            </w:pPr>
            <w:r w:rsidRPr="009B4DE0">
              <w:rPr>
                <w:rFonts w:asciiTheme="majorHAnsi" w:hAnsiTheme="majorHAnsi"/>
                <w:szCs w:val="20"/>
                <w:lang w:bidi="ne-NP"/>
              </w:rPr>
              <w:t>4</w:t>
            </w:r>
          </w:p>
        </w:tc>
      </w:tr>
      <w:tr w:rsidR="002D7919" w:rsidRPr="009B4DE0"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2D7919" w:rsidRPr="009B4DE0" w:rsidRDefault="002D7919" w:rsidP="00FE5CFE">
            <w:pPr>
              <w:spacing w:line="276" w:lineRule="auto"/>
              <w:rPr>
                <w:rFonts w:asciiTheme="majorHAnsi" w:hAnsiTheme="majorHAnsi"/>
                <w:b/>
                <w:bCs/>
                <w:szCs w:val="20"/>
                <w:lang w:val="en-US"/>
              </w:rPr>
            </w:pPr>
            <w:r w:rsidRPr="009B4DE0">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61B6770B" w:rsidR="002D7919" w:rsidRPr="009B4DE0" w:rsidRDefault="00CF4932" w:rsidP="00FE5CFE">
            <w:pPr>
              <w:spacing w:line="276" w:lineRule="auto"/>
              <w:jc w:val="center"/>
              <w:rPr>
                <w:rFonts w:asciiTheme="majorHAnsi" w:hAnsiTheme="majorHAnsi"/>
                <w:szCs w:val="20"/>
                <w:lang w:val="en-US"/>
              </w:rPr>
            </w:pPr>
            <w:r>
              <w:rPr>
                <w:rFonts w:asciiTheme="majorHAnsi" w:hAnsiTheme="majorHAnsi"/>
                <w:szCs w:val="20"/>
                <w:lang w:val="en-US"/>
              </w:rPr>
              <w:t>2</w:t>
            </w:r>
          </w:p>
        </w:tc>
      </w:tr>
      <w:tr w:rsidR="002D7919" w:rsidRPr="009B4DE0"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2D7919" w:rsidRPr="009B4DE0" w:rsidRDefault="002D7919" w:rsidP="00FE5CFE">
            <w:pPr>
              <w:spacing w:line="276" w:lineRule="auto"/>
              <w:rPr>
                <w:rFonts w:asciiTheme="majorHAnsi" w:hAnsiTheme="majorHAnsi"/>
                <w:szCs w:val="20"/>
                <w:lang w:val="en-US"/>
              </w:rPr>
            </w:pPr>
            <w:r w:rsidRPr="009B4DE0">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3C3010DD" w:rsidR="002D7919" w:rsidRPr="009B4DE0" w:rsidRDefault="00CF4932" w:rsidP="00FE5CFE">
            <w:pPr>
              <w:spacing w:line="276" w:lineRule="auto"/>
              <w:jc w:val="center"/>
              <w:rPr>
                <w:rFonts w:asciiTheme="majorHAnsi" w:hAnsiTheme="majorHAnsi"/>
                <w:szCs w:val="20"/>
                <w:lang w:val="en-US"/>
              </w:rPr>
            </w:pPr>
            <w:r>
              <w:rPr>
                <w:rFonts w:asciiTheme="majorHAnsi" w:hAnsiTheme="majorHAnsi"/>
                <w:szCs w:val="20"/>
                <w:lang w:bidi="ne-NP"/>
              </w:rPr>
              <w:t>22</w:t>
            </w:r>
          </w:p>
        </w:tc>
      </w:tr>
      <w:tr w:rsidR="002D7919" w:rsidRPr="009B4DE0"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2D7919" w:rsidRPr="009B4DE0" w:rsidRDefault="002D7919" w:rsidP="00FE5CFE">
            <w:pPr>
              <w:spacing w:line="276" w:lineRule="auto"/>
              <w:rPr>
                <w:rFonts w:asciiTheme="majorHAnsi" w:hAnsiTheme="majorHAnsi"/>
                <w:szCs w:val="20"/>
                <w:lang w:val="en-US"/>
              </w:rPr>
            </w:pPr>
            <w:r w:rsidRPr="009B4DE0">
              <w:rPr>
                <w:rFonts w:asciiTheme="majorHAnsi" w:hAnsiTheme="majorHAnsi"/>
                <w:b/>
                <w:bCs/>
                <w:szCs w:val="20"/>
                <w:lang w:val="en-US"/>
              </w:rPr>
              <w:t xml:space="preserve">3.9. Total hours </w:t>
            </w:r>
            <w:proofErr w:type="spellStart"/>
            <w:r w:rsidRPr="009B4DE0">
              <w:rPr>
                <w:rFonts w:asciiTheme="majorHAnsi" w:hAnsiTheme="majorHAnsi"/>
                <w:b/>
                <w:bCs/>
                <w:szCs w:val="20"/>
                <w:lang w:val="en-US"/>
              </w:rPr>
              <w:t>pes</w:t>
            </w:r>
            <w:proofErr w:type="spellEnd"/>
            <w:r w:rsidRPr="009B4DE0">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4C1CA21B" w:rsidR="002D7919" w:rsidRPr="009B4DE0" w:rsidRDefault="00CF4932" w:rsidP="00FE5CFE">
            <w:pPr>
              <w:spacing w:line="276" w:lineRule="auto"/>
              <w:jc w:val="center"/>
              <w:rPr>
                <w:rFonts w:asciiTheme="majorHAnsi" w:hAnsiTheme="majorHAnsi"/>
                <w:szCs w:val="20"/>
                <w:lang w:val="en-US"/>
              </w:rPr>
            </w:pPr>
            <w:r>
              <w:rPr>
                <w:rFonts w:asciiTheme="majorHAnsi" w:hAnsiTheme="majorHAnsi"/>
                <w:szCs w:val="20"/>
                <w:lang w:bidi="ne-NP"/>
              </w:rPr>
              <w:t>50</w:t>
            </w:r>
          </w:p>
        </w:tc>
      </w:tr>
      <w:tr w:rsidR="002D7919" w:rsidRPr="009B4DE0"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2D7919" w:rsidRPr="009B4DE0" w:rsidRDefault="002D7919" w:rsidP="00FE5CFE">
            <w:pPr>
              <w:spacing w:line="276" w:lineRule="auto"/>
              <w:rPr>
                <w:rFonts w:asciiTheme="majorHAnsi" w:hAnsiTheme="majorHAnsi"/>
                <w:szCs w:val="20"/>
                <w:lang w:val="en-US"/>
              </w:rPr>
            </w:pPr>
            <w:r w:rsidRPr="009B4DE0">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401E6A3A" w:rsidR="002D7919" w:rsidRPr="009B4DE0" w:rsidRDefault="00CF4932" w:rsidP="00FE5CFE">
            <w:pPr>
              <w:spacing w:line="276" w:lineRule="auto"/>
              <w:jc w:val="center"/>
              <w:rPr>
                <w:rFonts w:asciiTheme="majorHAnsi" w:hAnsiTheme="majorHAnsi"/>
                <w:szCs w:val="20"/>
                <w:lang w:val="en-US"/>
              </w:rPr>
            </w:pPr>
            <w:r>
              <w:rPr>
                <w:rFonts w:asciiTheme="majorHAnsi" w:hAnsiTheme="majorHAnsi"/>
                <w:szCs w:val="20"/>
                <w:lang w:bidi="ne-NP"/>
              </w:rPr>
              <w:t>2</w:t>
            </w:r>
          </w:p>
        </w:tc>
      </w:tr>
    </w:tbl>
    <w:p w14:paraId="30EC5092" w14:textId="77777777" w:rsidR="00704BB4" w:rsidRPr="009B4DE0" w:rsidRDefault="00704BB4" w:rsidP="00704BB4">
      <w:pPr>
        <w:spacing w:line="276" w:lineRule="auto"/>
        <w:rPr>
          <w:rFonts w:asciiTheme="majorHAnsi" w:hAnsiTheme="majorHAnsi"/>
          <w:szCs w:val="20"/>
          <w:lang w:val="en-US"/>
        </w:rPr>
      </w:pPr>
    </w:p>
    <w:p w14:paraId="74DBAC6B" w14:textId="77777777" w:rsidR="00704BB4" w:rsidRPr="009B4DE0" w:rsidRDefault="00704BB4" w:rsidP="00704BB4">
      <w:pPr>
        <w:numPr>
          <w:ilvl w:val="0"/>
          <w:numId w:val="2"/>
        </w:numPr>
        <w:spacing w:line="276" w:lineRule="auto"/>
        <w:rPr>
          <w:rFonts w:asciiTheme="majorHAnsi" w:hAnsiTheme="majorHAnsi"/>
          <w:b/>
          <w:bCs/>
          <w:szCs w:val="20"/>
          <w:lang w:val="en-US"/>
        </w:rPr>
      </w:pPr>
      <w:r w:rsidRPr="009B4DE0">
        <w:rPr>
          <w:rFonts w:asciiTheme="majorHAnsi" w:hAnsiTheme="majorHAnsi"/>
          <w:b/>
          <w:bCs/>
          <w:szCs w:val="20"/>
          <w:lang w:val="en-US"/>
        </w:rPr>
        <w:lastRenderedPageBreak/>
        <w:t>Preconditions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9B4DE0" w:rsidRPr="009B4DE0" w14:paraId="1BBF0F82" w14:textId="77777777" w:rsidTr="009B4DE0">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9B4DE0" w:rsidRPr="009B4DE0" w:rsidRDefault="009B4DE0"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4.1. </w:t>
            </w:r>
            <w:r w:rsidRPr="009B4DE0">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3EE1F5B6" w14:textId="24F3A400" w:rsidR="009B4DE0" w:rsidRPr="009B4DE0" w:rsidRDefault="009B4DE0" w:rsidP="00FE5CFE">
            <w:pPr>
              <w:spacing w:line="276" w:lineRule="auto"/>
              <w:rPr>
                <w:rFonts w:asciiTheme="majorHAnsi" w:hAnsiTheme="majorHAnsi"/>
                <w:szCs w:val="20"/>
                <w:lang w:val="en-US"/>
              </w:rPr>
            </w:pPr>
            <w:r w:rsidRPr="009B4DE0">
              <w:rPr>
                <w:rFonts w:asciiTheme="majorHAnsi" w:hAnsiTheme="majorHAnsi"/>
                <w:szCs w:val="20"/>
              </w:rPr>
              <w:t>Anatomy, Physiology</w:t>
            </w:r>
          </w:p>
        </w:tc>
      </w:tr>
      <w:tr w:rsidR="009B4DE0" w:rsidRPr="009B4DE0" w14:paraId="73556D69" w14:textId="77777777" w:rsidTr="009B4DE0">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9B4DE0" w:rsidRPr="009B4DE0" w:rsidRDefault="009B4DE0"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4.2. </w:t>
            </w:r>
            <w:r w:rsidRPr="009B4DE0">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66730DA9" w14:textId="31E74C7F" w:rsidR="009B4DE0" w:rsidRPr="009B4DE0" w:rsidRDefault="009B4DE0" w:rsidP="00FE5CFE">
            <w:pPr>
              <w:spacing w:line="276" w:lineRule="auto"/>
              <w:rPr>
                <w:rFonts w:asciiTheme="majorHAnsi" w:hAnsiTheme="majorHAnsi"/>
                <w:szCs w:val="20"/>
                <w:lang w:val="en-US"/>
              </w:rPr>
            </w:pPr>
            <w:r w:rsidRPr="009B4DE0">
              <w:rPr>
                <w:rFonts w:asciiTheme="majorHAnsi" w:hAnsiTheme="majorHAnsi"/>
                <w:szCs w:val="20"/>
                <w:lang w:bidi="ne-NP"/>
              </w:rPr>
              <w:t>Knowledge of communication means between basic units of living matter and extracellular environment</w:t>
            </w:r>
          </w:p>
        </w:tc>
      </w:tr>
    </w:tbl>
    <w:p w14:paraId="2F534982" w14:textId="77777777" w:rsidR="00704BB4" w:rsidRPr="009B4DE0" w:rsidRDefault="00704BB4" w:rsidP="00704BB4">
      <w:pPr>
        <w:spacing w:line="276" w:lineRule="auto"/>
        <w:rPr>
          <w:rFonts w:asciiTheme="majorHAnsi" w:hAnsiTheme="majorHAnsi"/>
          <w:b/>
          <w:bCs/>
          <w:szCs w:val="20"/>
          <w:lang w:val="en-US"/>
        </w:rPr>
      </w:pPr>
    </w:p>
    <w:p w14:paraId="5F39C9E6" w14:textId="77777777" w:rsidR="00704BB4" w:rsidRPr="009B4DE0" w:rsidRDefault="00704BB4" w:rsidP="00704BB4">
      <w:pPr>
        <w:numPr>
          <w:ilvl w:val="0"/>
          <w:numId w:val="2"/>
        </w:numPr>
        <w:spacing w:line="276" w:lineRule="auto"/>
        <w:rPr>
          <w:rFonts w:asciiTheme="majorHAnsi" w:hAnsiTheme="majorHAnsi"/>
          <w:b/>
          <w:bCs/>
          <w:szCs w:val="20"/>
          <w:lang w:val="en-US"/>
        </w:rPr>
      </w:pPr>
      <w:r w:rsidRPr="009B4DE0">
        <w:rPr>
          <w:rFonts w:asciiTheme="majorHAnsi" w:hAnsiTheme="majorHAnsi"/>
          <w:b/>
          <w:bCs/>
          <w:szCs w:val="20"/>
          <w:lang w:val="en-US"/>
        </w:rPr>
        <w:t>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9B4DE0" w:rsidRPr="009B4DE0" w14:paraId="5330E08D" w14:textId="77777777" w:rsidTr="009B4DE0">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9B4DE0" w:rsidRPr="009B4DE0" w:rsidRDefault="009B4DE0"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5.1. </w:t>
            </w:r>
            <w:r w:rsidRPr="009B4DE0">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0D1C3D3E" w14:textId="70AB836B" w:rsidR="009B4DE0" w:rsidRPr="009B4DE0" w:rsidRDefault="009B4DE0" w:rsidP="00FE5CFE">
            <w:pPr>
              <w:spacing w:line="276" w:lineRule="auto"/>
              <w:rPr>
                <w:rFonts w:asciiTheme="majorHAnsi" w:hAnsiTheme="majorHAnsi"/>
                <w:szCs w:val="20"/>
                <w:lang w:val="en-US"/>
              </w:rPr>
            </w:pPr>
            <w:r w:rsidRPr="009B4DE0">
              <w:rPr>
                <w:rFonts w:asciiTheme="majorHAnsi" w:hAnsiTheme="majorHAnsi"/>
                <w:bCs/>
                <w:szCs w:val="20"/>
                <w:lang w:bidi="ne-NP"/>
              </w:rPr>
              <w:t>Projector</w:t>
            </w:r>
          </w:p>
        </w:tc>
      </w:tr>
      <w:tr w:rsidR="009B4DE0" w:rsidRPr="009B4DE0" w14:paraId="36216244" w14:textId="77777777" w:rsidTr="009B4DE0">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9B4DE0" w:rsidRPr="009B4DE0" w:rsidRDefault="009B4DE0"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5.2. </w:t>
            </w:r>
            <w:r w:rsidRPr="009B4DE0">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602917AF" w14:textId="7EDD9069" w:rsidR="009B4DE0" w:rsidRPr="009B4DE0" w:rsidRDefault="009B4DE0" w:rsidP="00FE5CFE">
            <w:pPr>
              <w:spacing w:line="276" w:lineRule="auto"/>
              <w:rPr>
                <w:rFonts w:asciiTheme="majorHAnsi" w:hAnsiTheme="majorHAnsi"/>
                <w:szCs w:val="20"/>
                <w:lang w:val="en-US"/>
              </w:rPr>
            </w:pPr>
            <w:r w:rsidRPr="009B4DE0">
              <w:rPr>
                <w:rFonts w:asciiTheme="majorHAnsi" w:hAnsiTheme="majorHAnsi"/>
                <w:bCs/>
                <w:szCs w:val="20"/>
                <w:lang w:bidi="ne-NP"/>
              </w:rPr>
              <w:t>Studențs will wear protection equipement (white coat)</w:t>
            </w:r>
          </w:p>
        </w:tc>
      </w:tr>
    </w:tbl>
    <w:p w14:paraId="1DD7A4D9" w14:textId="77777777" w:rsidR="00704BB4" w:rsidRPr="009B4DE0" w:rsidRDefault="00704BB4" w:rsidP="00704BB4">
      <w:pPr>
        <w:spacing w:line="276" w:lineRule="auto"/>
        <w:rPr>
          <w:rFonts w:asciiTheme="majorHAnsi" w:hAnsiTheme="majorHAnsi"/>
          <w:b/>
          <w:bCs/>
          <w:szCs w:val="20"/>
          <w:lang w:val="en-US"/>
        </w:rPr>
      </w:pPr>
    </w:p>
    <w:p w14:paraId="74DBDD17" w14:textId="77777777" w:rsidR="00704BB4" w:rsidRPr="009B4DE0" w:rsidRDefault="00704BB4" w:rsidP="00704BB4">
      <w:pPr>
        <w:numPr>
          <w:ilvl w:val="0"/>
          <w:numId w:val="2"/>
        </w:numPr>
        <w:spacing w:line="276" w:lineRule="auto"/>
        <w:contextualSpacing/>
        <w:rPr>
          <w:rFonts w:asciiTheme="majorHAnsi" w:hAnsiTheme="majorHAnsi"/>
          <w:b/>
          <w:bCs/>
          <w:szCs w:val="20"/>
          <w:lang w:val="en-US"/>
        </w:rPr>
      </w:pPr>
      <w:r w:rsidRPr="009B4DE0">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9B4DE0"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9B4DE0" w:rsidRDefault="00704BB4" w:rsidP="00FE5CFE">
            <w:pPr>
              <w:spacing w:line="276" w:lineRule="auto"/>
              <w:rPr>
                <w:rFonts w:asciiTheme="majorHAnsi" w:hAnsiTheme="majorHAnsi"/>
                <w:bCs/>
                <w:szCs w:val="20"/>
                <w:lang w:val="en-US"/>
              </w:rPr>
            </w:pPr>
            <w:r w:rsidRPr="009B4DE0">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0AE576E0" w14:textId="77777777" w:rsidR="002925DE" w:rsidRPr="009B4DE0" w:rsidRDefault="002925DE" w:rsidP="002925DE">
            <w:pPr>
              <w:autoSpaceDE w:val="0"/>
              <w:autoSpaceDN w:val="0"/>
              <w:adjustRightInd w:val="0"/>
              <w:rPr>
                <w:rFonts w:asciiTheme="majorHAnsi" w:hAnsiTheme="majorHAnsi"/>
                <w:color w:val="000000"/>
                <w:szCs w:val="20"/>
              </w:rPr>
            </w:pPr>
            <w:r w:rsidRPr="009B4DE0">
              <w:rPr>
                <w:rFonts w:asciiTheme="majorHAnsi" w:hAnsiTheme="majorHAnsi"/>
                <w:color w:val="000000"/>
                <w:szCs w:val="20"/>
              </w:rPr>
              <w:t>C1.1 Description of concepts, theories and basic notions for physiological and pathological mechanisms of the human body, recognition of symptoms and clinical signs</w:t>
            </w:r>
          </w:p>
          <w:p w14:paraId="200E2C25" w14:textId="77777777" w:rsidR="002925DE" w:rsidRPr="009B4DE0" w:rsidRDefault="002925DE" w:rsidP="002925DE">
            <w:pPr>
              <w:rPr>
                <w:rFonts w:asciiTheme="majorHAnsi" w:hAnsiTheme="majorHAnsi"/>
                <w:szCs w:val="20"/>
              </w:rPr>
            </w:pPr>
            <w:r w:rsidRPr="009B4DE0">
              <w:rPr>
                <w:rFonts w:asciiTheme="majorHAnsi" w:hAnsiTheme="majorHAnsi"/>
                <w:szCs w:val="20"/>
              </w:rPr>
              <w:t>- Interpretation of altered blood and biochemical values in various diseases</w:t>
            </w:r>
          </w:p>
          <w:p w14:paraId="5AC046D4" w14:textId="77777777" w:rsidR="002925DE" w:rsidRPr="009B4DE0" w:rsidRDefault="002925DE" w:rsidP="002925DE">
            <w:pPr>
              <w:autoSpaceDE w:val="0"/>
              <w:autoSpaceDN w:val="0"/>
              <w:adjustRightInd w:val="0"/>
              <w:rPr>
                <w:rFonts w:asciiTheme="majorHAnsi" w:hAnsiTheme="majorHAnsi"/>
                <w:color w:val="000000"/>
                <w:szCs w:val="20"/>
              </w:rPr>
            </w:pPr>
            <w:r w:rsidRPr="009B4DE0">
              <w:rPr>
                <w:rFonts w:asciiTheme="majorHAnsi" w:hAnsiTheme="majorHAnsi"/>
                <w:szCs w:val="20"/>
              </w:rPr>
              <w:t xml:space="preserve">- Capacity of selection of the adequate tests in order to determine certain diseases </w:t>
            </w:r>
          </w:p>
          <w:p w14:paraId="1D6A267C" w14:textId="77777777" w:rsidR="002925DE" w:rsidRPr="009B4DE0" w:rsidRDefault="002925DE" w:rsidP="002925DE">
            <w:pPr>
              <w:rPr>
                <w:rFonts w:asciiTheme="majorHAnsi" w:hAnsiTheme="majorHAnsi"/>
                <w:color w:val="000000"/>
                <w:szCs w:val="20"/>
              </w:rPr>
            </w:pPr>
            <w:r w:rsidRPr="009B4DE0">
              <w:rPr>
                <w:rFonts w:asciiTheme="majorHAnsi" w:hAnsiTheme="majorHAnsi"/>
                <w:color w:val="000000"/>
                <w:szCs w:val="20"/>
              </w:rPr>
              <w:t>C1.2 Formulation of hypotheses and operationalize of key concepts in order to explain syndromes and /or diseases</w:t>
            </w:r>
          </w:p>
          <w:p w14:paraId="53CBF18F" w14:textId="0C531301" w:rsidR="00704BB4" w:rsidRPr="009B4DE0" w:rsidRDefault="002925DE" w:rsidP="002925DE">
            <w:pPr>
              <w:suppressLineNumbers/>
              <w:suppressAutoHyphens/>
              <w:snapToGrid w:val="0"/>
              <w:spacing w:line="276" w:lineRule="auto"/>
              <w:rPr>
                <w:rFonts w:asciiTheme="majorHAnsi" w:eastAsia="Times New Roman" w:hAnsiTheme="majorHAnsi" w:cs="Tahoma"/>
                <w:szCs w:val="20"/>
                <w:lang w:val="en-US" w:eastAsia="ar-SA"/>
              </w:rPr>
            </w:pPr>
            <w:r w:rsidRPr="009B4DE0">
              <w:rPr>
                <w:rFonts w:asciiTheme="majorHAnsi" w:hAnsiTheme="majorHAnsi"/>
                <w:color w:val="000000"/>
                <w:szCs w:val="20"/>
              </w:rPr>
              <w:t>- Evaluation and selection of the best methods  to determine physiological constants specific to every patient</w:t>
            </w:r>
          </w:p>
        </w:tc>
      </w:tr>
      <w:tr w:rsidR="00704BB4" w:rsidRPr="009B4DE0"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9B4DE0" w:rsidRDefault="00704BB4" w:rsidP="00FE5CFE">
            <w:pPr>
              <w:spacing w:line="276" w:lineRule="auto"/>
              <w:rPr>
                <w:rFonts w:asciiTheme="majorHAnsi" w:hAnsiTheme="majorHAnsi"/>
                <w:bCs/>
                <w:szCs w:val="20"/>
                <w:lang w:val="en-US"/>
              </w:rPr>
            </w:pPr>
            <w:r w:rsidRPr="009B4DE0">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5C7CDF9C" w14:textId="77777777" w:rsidR="005958F3" w:rsidRPr="009B4DE0" w:rsidRDefault="005958F3" w:rsidP="005958F3">
            <w:pPr>
              <w:rPr>
                <w:rFonts w:asciiTheme="majorHAnsi" w:hAnsiTheme="majorHAnsi"/>
                <w:color w:val="000000"/>
                <w:szCs w:val="20"/>
                <w:lang w:val="pt-BR"/>
              </w:rPr>
            </w:pPr>
            <w:r w:rsidRPr="009B4DE0">
              <w:rPr>
                <w:rFonts w:asciiTheme="majorHAnsi" w:hAnsiTheme="majorHAnsi"/>
                <w:color w:val="000000"/>
                <w:szCs w:val="20"/>
                <w:lang w:val="pt-BR"/>
              </w:rPr>
              <w:t>Identifying roles and responsabilities in a multidisciplinary team.</w:t>
            </w:r>
          </w:p>
          <w:p w14:paraId="3D9B3951" w14:textId="77777777" w:rsidR="005958F3" w:rsidRPr="009B4DE0" w:rsidRDefault="005958F3" w:rsidP="005958F3">
            <w:pPr>
              <w:rPr>
                <w:rFonts w:asciiTheme="majorHAnsi" w:hAnsiTheme="majorHAnsi"/>
                <w:color w:val="000000"/>
                <w:szCs w:val="20"/>
                <w:lang w:val="pt-BR"/>
              </w:rPr>
            </w:pPr>
            <w:r w:rsidRPr="009B4DE0">
              <w:rPr>
                <w:rFonts w:asciiTheme="majorHAnsi" w:hAnsiTheme="majorHAnsi"/>
                <w:color w:val="000000"/>
                <w:szCs w:val="20"/>
                <w:lang w:val="pt-BR"/>
              </w:rPr>
              <w:t xml:space="preserve">Application of relationship techniques. </w:t>
            </w:r>
          </w:p>
          <w:p w14:paraId="43A74997" w14:textId="06F2A382" w:rsidR="00704BB4" w:rsidRPr="009B4DE0" w:rsidRDefault="005958F3" w:rsidP="005958F3">
            <w:pPr>
              <w:spacing w:line="276" w:lineRule="auto"/>
              <w:rPr>
                <w:rFonts w:asciiTheme="majorHAnsi" w:hAnsiTheme="majorHAnsi"/>
                <w:bCs/>
                <w:szCs w:val="20"/>
                <w:lang w:val="en-US"/>
              </w:rPr>
            </w:pPr>
            <w:r w:rsidRPr="009B4DE0">
              <w:rPr>
                <w:rFonts w:asciiTheme="majorHAnsi" w:hAnsiTheme="majorHAnsi"/>
                <w:color w:val="000000"/>
                <w:szCs w:val="20"/>
                <w:lang w:val="pt-BR"/>
              </w:rPr>
              <w:t>Efficiency in teamwork and in patient relationship</w:t>
            </w:r>
          </w:p>
        </w:tc>
      </w:tr>
    </w:tbl>
    <w:p w14:paraId="51082579" w14:textId="77777777" w:rsidR="00704BB4" w:rsidRPr="009B4DE0" w:rsidRDefault="00704BB4" w:rsidP="00704BB4">
      <w:pPr>
        <w:spacing w:line="276" w:lineRule="auto"/>
        <w:rPr>
          <w:rFonts w:asciiTheme="majorHAnsi" w:hAnsiTheme="majorHAnsi"/>
          <w:b/>
          <w:bCs/>
          <w:szCs w:val="20"/>
          <w:lang w:val="en-US"/>
        </w:rPr>
      </w:pPr>
    </w:p>
    <w:p w14:paraId="4ED74396" w14:textId="77777777" w:rsidR="00704BB4" w:rsidRPr="009B4DE0" w:rsidRDefault="00704BB4" w:rsidP="00704BB4">
      <w:pPr>
        <w:numPr>
          <w:ilvl w:val="0"/>
          <w:numId w:val="2"/>
        </w:numPr>
        <w:spacing w:line="276" w:lineRule="auto"/>
        <w:rPr>
          <w:rFonts w:asciiTheme="majorHAnsi" w:hAnsiTheme="majorHAnsi"/>
          <w:b/>
          <w:bCs/>
          <w:szCs w:val="20"/>
          <w:lang w:val="en-US"/>
        </w:rPr>
      </w:pPr>
      <w:r w:rsidRPr="009B4DE0">
        <w:rPr>
          <w:rStyle w:val="ln2tpunct"/>
          <w:rFonts w:asciiTheme="majorHAnsi" w:hAnsiTheme="majorHAnsi"/>
          <w:b/>
          <w:bCs/>
          <w:szCs w:val="20"/>
          <w:lang w:val="en-US"/>
        </w:rPr>
        <w:t>Objectives of the study discipline (according to the grid of specific competences acquired)</w:t>
      </w:r>
    </w:p>
    <w:tbl>
      <w:tblPr>
        <w:tblW w:w="1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gridCol w:w="6589"/>
      </w:tblGrid>
      <w:tr w:rsidR="0060143A" w:rsidRPr="009B4DE0" w14:paraId="061C9BB1" w14:textId="77777777" w:rsidTr="0060143A">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60143A" w:rsidRPr="009B4DE0" w:rsidRDefault="0060143A"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7.1. </w:t>
            </w:r>
            <w:r w:rsidRPr="009B4DE0">
              <w:rPr>
                <w:rFonts w:asciiTheme="majorHAnsi" w:hAnsiTheme="majorHAnsi"/>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0210D48E" w14:textId="4B3C0C40" w:rsidR="0060143A" w:rsidRPr="009B4DE0" w:rsidRDefault="0060143A" w:rsidP="00FE5CFE">
            <w:pPr>
              <w:widowControl w:val="0"/>
              <w:autoSpaceDE w:val="0"/>
              <w:snapToGrid w:val="0"/>
              <w:spacing w:line="276" w:lineRule="auto"/>
              <w:ind w:right="62"/>
              <w:rPr>
                <w:rFonts w:asciiTheme="majorHAnsi" w:hAnsiTheme="majorHAnsi"/>
                <w:szCs w:val="20"/>
                <w:lang w:val="en-US"/>
              </w:rPr>
            </w:pPr>
            <w:r w:rsidRPr="009B4DE0">
              <w:rPr>
                <w:rFonts w:asciiTheme="majorHAnsi" w:hAnsiTheme="majorHAnsi"/>
                <w:szCs w:val="20"/>
              </w:rPr>
              <w:t>To make students accustomed to changes in the function of different organs and systems due to various diseases</w:t>
            </w:r>
          </w:p>
        </w:tc>
        <w:tc>
          <w:tcPr>
            <w:tcW w:w="6589" w:type="dxa"/>
            <w:tcBorders>
              <w:top w:val="single" w:sz="4" w:space="0" w:color="auto"/>
              <w:left w:val="single" w:sz="4" w:space="0" w:color="auto"/>
              <w:bottom w:val="single" w:sz="4" w:space="0" w:color="auto"/>
              <w:right w:val="single" w:sz="4" w:space="0" w:color="auto"/>
            </w:tcBorders>
          </w:tcPr>
          <w:p w14:paraId="092907CB" w14:textId="2C8193D3" w:rsidR="0060143A" w:rsidRPr="009B4DE0" w:rsidRDefault="0060143A" w:rsidP="00FE5CFE">
            <w:pPr>
              <w:widowControl w:val="0"/>
              <w:autoSpaceDE w:val="0"/>
              <w:snapToGrid w:val="0"/>
              <w:spacing w:line="276" w:lineRule="auto"/>
              <w:ind w:right="62"/>
              <w:rPr>
                <w:rFonts w:asciiTheme="majorHAnsi" w:hAnsiTheme="majorHAnsi"/>
                <w:szCs w:val="20"/>
                <w:lang w:val="en-US"/>
              </w:rPr>
            </w:pPr>
          </w:p>
        </w:tc>
      </w:tr>
      <w:tr w:rsidR="0060143A" w:rsidRPr="009B4DE0" w14:paraId="52DF4F60" w14:textId="77777777" w:rsidTr="0060143A">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60143A" w:rsidRPr="009B4DE0" w:rsidRDefault="0060143A" w:rsidP="00FE5CFE">
            <w:pPr>
              <w:spacing w:line="276" w:lineRule="auto"/>
              <w:rPr>
                <w:rFonts w:asciiTheme="majorHAnsi" w:hAnsiTheme="majorHAnsi"/>
                <w:b/>
                <w:bCs/>
                <w:szCs w:val="20"/>
                <w:lang w:val="en-US"/>
              </w:rPr>
            </w:pPr>
            <w:r w:rsidRPr="009B4DE0">
              <w:rPr>
                <w:rFonts w:asciiTheme="majorHAnsi" w:hAnsiTheme="majorHAnsi"/>
                <w:b/>
                <w:bCs/>
                <w:szCs w:val="20"/>
                <w:lang w:val="en-US"/>
              </w:rPr>
              <w:t xml:space="preserve">7.2. </w:t>
            </w:r>
            <w:r w:rsidRPr="009B4DE0">
              <w:rPr>
                <w:rFonts w:asciiTheme="majorHAnsi" w:hAnsiTheme="majorHAnsi"/>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3AEDA8C5" w14:textId="59AED076" w:rsidR="0060143A" w:rsidRPr="009B4DE0" w:rsidRDefault="0060143A" w:rsidP="00FE5CFE">
            <w:pPr>
              <w:spacing w:line="276" w:lineRule="auto"/>
              <w:rPr>
                <w:rFonts w:asciiTheme="majorHAnsi" w:hAnsiTheme="majorHAnsi"/>
                <w:szCs w:val="20"/>
                <w:lang w:val="en-US"/>
              </w:rPr>
            </w:pPr>
            <w:r w:rsidRPr="009B4DE0">
              <w:rPr>
                <w:rFonts w:asciiTheme="majorHAnsi" w:hAnsiTheme="majorHAnsi"/>
                <w:bCs/>
                <w:szCs w:val="20"/>
              </w:rPr>
              <w:t>To understand the reason of alteration in function of different organs and systems of the body, and to be aware of the possible evolution of these alterations</w:t>
            </w:r>
          </w:p>
        </w:tc>
        <w:tc>
          <w:tcPr>
            <w:tcW w:w="6589" w:type="dxa"/>
            <w:tcBorders>
              <w:top w:val="single" w:sz="4" w:space="0" w:color="auto"/>
              <w:left w:val="single" w:sz="4" w:space="0" w:color="auto"/>
              <w:bottom w:val="single" w:sz="4" w:space="0" w:color="auto"/>
              <w:right w:val="single" w:sz="4" w:space="0" w:color="auto"/>
            </w:tcBorders>
          </w:tcPr>
          <w:p w14:paraId="582D09D7" w14:textId="5AB70953" w:rsidR="0060143A" w:rsidRPr="009B4DE0" w:rsidRDefault="0060143A" w:rsidP="00FE5CFE">
            <w:pPr>
              <w:spacing w:line="276" w:lineRule="auto"/>
              <w:rPr>
                <w:rFonts w:asciiTheme="majorHAnsi" w:hAnsiTheme="majorHAnsi"/>
                <w:szCs w:val="20"/>
                <w:lang w:val="en-US"/>
              </w:rPr>
            </w:pPr>
          </w:p>
        </w:tc>
      </w:tr>
    </w:tbl>
    <w:p w14:paraId="6126B3EC" w14:textId="77777777" w:rsidR="00704BB4" w:rsidRPr="009B4DE0" w:rsidRDefault="00704BB4" w:rsidP="00704BB4">
      <w:pPr>
        <w:spacing w:line="276" w:lineRule="auto"/>
        <w:rPr>
          <w:rFonts w:asciiTheme="majorHAnsi" w:hAnsiTheme="majorHAnsi"/>
          <w:szCs w:val="20"/>
          <w:lang w:val="en-US"/>
        </w:rPr>
      </w:pPr>
    </w:p>
    <w:p w14:paraId="24D159D9" w14:textId="77777777" w:rsidR="00704BB4" w:rsidRPr="009B4DE0" w:rsidRDefault="00704BB4" w:rsidP="00704BB4">
      <w:pPr>
        <w:numPr>
          <w:ilvl w:val="0"/>
          <w:numId w:val="2"/>
        </w:numPr>
        <w:spacing w:line="276" w:lineRule="auto"/>
        <w:rPr>
          <w:rFonts w:asciiTheme="majorHAnsi" w:hAnsiTheme="majorHAnsi"/>
          <w:b/>
          <w:bCs/>
          <w:szCs w:val="20"/>
          <w:lang w:val="en-US"/>
        </w:rPr>
      </w:pPr>
      <w:r w:rsidRPr="009B4DE0">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9B4DE0"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9B4DE0" w:rsidRDefault="00704BB4" w:rsidP="00FE5CFE">
            <w:pPr>
              <w:spacing w:line="276" w:lineRule="auto"/>
              <w:rPr>
                <w:rFonts w:asciiTheme="majorHAnsi" w:hAnsiTheme="majorHAnsi"/>
                <w:b/>
                <w:bCs/>
                <w:szCs w:val="20"/>
                <w:lang w:val="en-US"/>
              </w:rPr>
            </w:pPr>
            <w:r w:rsidRPr="009B4DE0">
              <w:rPr>
                <w:rFonts w:asciiTheme="majorHAnsi" w:hAnsiTheme="majorHAnsi"/>
                <w:b/>
                <w:bCs/>
                <w:szCs w:val="20"/>
                <w:lang w:val="en-US"/>
              </w:rPr>
              <w:t>Observations</w:t>
            </w:r>
          </w:p>
        </w:tc>
      </w:tr>
      <w:tr w:rsidR="0060143A" w:rsidRPr="009B4DE0" w14:paraId="54A0E548" w14:textId="77777777" w:rsidTr="00F32930">
        <w:tc>
          <w:tcPr>
            <w:tcW w:w="5778" w:type="dxa"/>
            <w:tcBorders>
              <w:top w:val="single" w:sz="4" w:space="0" w:color="auto"/>
              <w:left w:val="single" w:sz="4" w:space="0" w:color="auto"/>
              <w:bottom w:val="single" w:sz="4" w:space="0" w:color="auto"/>
              <w:right w:val="single" w:sz="4" w:space="0" w:color="auto"/>
            </w:tcBorders>
            <w:vAlign w:val="center"/>
          </w:tcPr>
          <w:p w14:paraId="6957F909" w14:textId="4B21337A" w:rsidR="0060143A" w:rsidRPr="009B4DE0" w:rsidRDefault="0060143A" w:rsidP="00FE5CFE">
            <w:pPr>
              <w:rPr>
                <w:rFonts w:asciiTheme="majorHAnsi" w:hAnsiTheme="majorHAnsi"/>
                <w:bCs/>
                <w:szCs w:val="20"/>
                <w:lang w:val="en-US"/>
              </w:rPr>
            </w:pPr>
            <w:r w:rsidRPr="009B4DE0">
              <w:rPr>
                <w:rFonts w:asciiTheme="majorHAnsi" w:hAnsiTheme="majorHAnsi"/>
                <w:szCs w:val="20"/>
              </w:rPr>
              <w:t>1. Physiopathology of cell alteration: necrosis, steatosis, atrophy, amiloid degeneration, calcifications</w:t>
            </w:r>
          </w:p>
        </w:tc>
        <w:tc>
          <w:tcPr>
            <w:tcW w:w="2552" w:type="dxa"/>
            <w:tcBorders>
              <w:top w:val="single" w:sz="4" w:space="0" w:color="auto"/>
              <w:left w:val="single" w:sz="4" w:space="0" w:color="auto"/>
              <w:bottom w:val="single" w:sz="4" w:space="0" w:color="auto"/>
              <w:right w:val="single" w:sz="4" w:space="0" w:color="auto"/>
            </w:tcBorders>
            <w:vAlign w:val="center"/>
          </w:tcPr>
          <w:p w14:paraId="6EF9CCD2" w14:textId="53C0B526" w:rsidR="0060143A" w:rsidRPr="009B4DE0" w:rsidRDefault="0060143A" w:rsidP="00FE5CFE">
            <w:pPr>
              <w:spacing w:line="276" w:lineRule="auto"/>
              <w:rPr>
                <w:rFonts w:asciiTheme="majorHAnsi" w:hAnsiTheme="majorHAnsi"/>
                <w:bCs/>
                <w:szCs w:val="20"/>
                <w:lang w:val="en-US"/>
              </w:rPr>
            </w:pPr>
            <w:r w:rsidRPr="009B4DE0">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00338C7A" w14:textId="5B4B940A" w:rsidR="0060143A" w:rsidRPr="009B4DE0" w:rsidRDefault="0060143A"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60143A" w:rsidRPr="009B4DE0" w14:paraId="4BDE69AC" w14:textId="77777777" w:rsidTr="00F32930">
        <w:tc>
          <w:tcPr>
            <w:tcW w:w="5778" w:type="dxa"/>
            <w:tcBorders>
              <w:top w:val="single" w:sz="4" w:space="0" w:color="auto"/>
              <w:left w:val="single" w:sz="4" w:space="0" w:color="auto"/>
              <w:bottom w:val="single" w:sz="4" w:space="0" w:color="auto"/>
              <w:right w:val="single" w:sz="4" w:space="0" w:color="auto"/>
            </w:tcBorders>
            <w:vAlign w:val="center"/>
          </w:tcPr>
          <w:p w14:paraId="3B88E781" w14:textId="4395D192" w:rsidR="0060143A" w:rsidRPr="009B4DE0" w:rsidRDefault="0060143A" w:rsidP="00FE5CFE">
            <w:pPr>
              <w:rPr>
                <w:rFonts w:asciiTheme="majorHAnsi" w:hAnsiTheme="majorHAnsi"/>
                <w:bCs/>
                <w:szCs w:val="20"/>
                <w:lang w:val="en-US"/>
              </w:rPr>
            </w:pPr>
            <w:r w:rsidRPr="009B4DE0">
              <w:rPr>
                <w:rFonts w:asciiTheme="majorHAnsi" w:hAnsiTheme="majorHAnsi"/>
                <w:szCs w:val="20"/>
              </w:rPr>
              <w:t>2. Physiopathology of inflammation: hyperhaemia, exsudation, white cell migration, chronic inflammation, organising</w:t>
            </w:r>
          </w:p>
        </w:tc>
        <w:tc>
          <w:tcPr>
            <w:tcW w:w="2552" w:type="dxa"/>
            <w:tcBorders>
              <w:top w:val="single" w:sz="4" w:space="0" w:color="auto"/>
              <w:left w:val="single" w:sz="4" w:space="0" w:color="auto"/>
              <w:bottom w:val="single" w:sz="4" w:space="0" w:color="auto"/>
              <w:right w:val="single" w:sz="4" w:space="0" w:color="auto"/>
            </w:tcBorders>
            <w:vAlign w:val="center"/>
          </w:tcPr>
          <w:p w14:paraId="0E261AC1" w14:textId="6595B1D7" w:rsidR="0060143A" w:rsidRPr="009B4DE0" w:rsidRDefault="0060143A" w:rsidP="00FE5CFE">
            <w:pPr>
              <w:spacing w:line="276" w:lineRule="auto"/>
              <w:rPr>
                <w:rFonts w:asciiTheme="majorHAnsi" w:hAnsiTheme="majorHAnsi"/>
                <w:bCs/>
                <w:szCs w:val="20"/>
                <w:lang w:val="en-US"/>
              </w:rPr>
            </w:pPr>
            <w:r w:rsidRPr="009B4DE0">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66DD1E40" w14:textId="7D7B20C4" w:rsidR="0060143A" w:rsidRPr="009B4DE0" w:rsidRDefault="0060143A"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60143A" w:rsidRPr="009B4DE0" w14:paraId="19C7D2B0" w14:textId="77777777" w:rsidTr="00F32930">
        <w:tc>
          <w:tcPr>
            <w:tcW w:w="5778" w:type="dxa"/>
            <w:tcBorders>
              <w:top w:val="single" w:sz="4" w:space="0" w:color="auto"/>
              <w:left w:val="single" w:sz="4" w:space="0" w:color="auto"/>
              <w:bottom w:val="single" w:sz="4" w:space="0" w:color="auto"/>
              <w:right w:val="single" w:sz="4" w:space="0" w:color="auto"/>
            </w:tcBorders>
            <w:vAlign w:val="center"/>
          </w:tcPr>
          <w:p w14:paraId="581494F1" w14:textId="7F099FDE" w:rsidR="0060143A" w:rsidRPr="009B4DE0" w:rsidRDefault="0060143A" w:rsidP="00FE5CFE">
            <w:pPr>
              <w:rPr>
                <w:rFonts w:asciiTheme="majorHAnsi" w:hAnsiTheme="majorHAnsi"/>
                <w:bCs/>
                <w:szCs w:val="20"/>
                <w:lang w:val="en-US"/>
              </w:rPr>
            </w:pPr>
            <w:r w:rsidRPr="009B4DE0">
              <w:rPr>
                <w:rFonts w:asciiTheme="majorHAnsi" w:hAnsiTheme="majorHAnsi"/>
                <w:szCs w:val="20"/>
              </w:rPr>
              <w:t>3. Physiopathology of acute infections: body protective barrier, bacteraemia, septicemia</w:t>
            </w:r>
            <w:r w:rsidR="0083280C">
              <w:rPr>
                <w:rFonts w:asciiTheme="majorHAnsi" w:hAnsiTheme="majorHAnsi"/>
                <w:szCs w:val="20"/>
              </w:rPr>
              <w:t xml:space="preserve">. </w:t>
            </w:r>
            <w:r w:rsidR="0083280C" w:rsidRPr="009B4DE0">
              <w:rPr>
                <w:rFonts w:asciiTheme="majorHAnsi" w:hAnsiTheme="majorHAnsi"/>
                <w:szCs w:val="20"/>
              </w:rPr>
              <w:t>Physiopathology of chronic infection: cell alterations indiced by bacteria and viruses</w:t>
            </w:r>
          </w:p>
        </w:tc>
        <w:tc>
          <w:tcPr>
            <w:tcW w:w="2552" w:type="dxa"/>
            <w:tcBorders>
              <w:top w:val="single" w:sz="4" w:space="0" w:color="auto"/>
              <w:left w:val="single" w:sz="4" w:space="0" w:color="auto"/>
              <w:bottom w:val="single" w:sz="4" w:space="0" w:color="auto"/>
              <w:right w:val="single" w:sz="4" w:space="0" w:color="auto"/>
            </w:tcBorders>
            <w:vAlign w:val="center"/>
          </w:tcPr>
          <w:p w14:paraId="28A2B9D1" w14:textId="5E59F5F6" w:rsidR="0060143A" w:rsidRPr="009B4DE0" w:rsidRDefault="0060143A" w:rsidP="00FE5CFE">
            <w:pPr>
              <w:spacing w:line="276" w:lineRule="auto"/>
              <w:rPr>
                <w:rFonts w:asciiTheme="majorHAnsi" w:hAnsiTheme="majorHAnsi"/>
                <w:bCs/>
                <w:szCs w:val="20"/>
                <w:lang w:val="en-US"/>
              </w:rPr>
            </w:pPr>
            <w:r w:rsidRPr="009B4DE0">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05BF5FB8" w14:textId="77A4F6EF" w:rsidR="0060143A" w:rsidRPr="009B4DE0" w:rsidRDefault="0060143A"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60143A" w:rsidRPr="009B4DE0" w14:paraId="05E57F6B" w14:textId="77777777" w:rsidTr="00F32930">
        <w:tc>
          <w:tcPr>
            <w:tcW w:w="5778" w:type="dxa"/>
            <w:tcBorders>
              <w:top w:val="single" w:sz="4" w:space="0" w:color="auto"/>
              <w:left w:val="single" w:sz="4" w:space="0" w:color="auto"/>
              <w:bottom w:val="single" w:sz="4" w:space="0" w:color="auto"/>
              <w:right w:val="single" w:sz="4" w:space="0" w:color="auto"/>
            </w:tcBorders>
            <w:vAlign w:val="center"/>
          </w:tcPr>
          <w:p w14:paraId="45C53975" w14:textId="2CFB77E5" w:rsidR="0060143A" w:rsidRPr="009B4DE0" w:rsidRDefault="0060143A" w:rsidP="0083280C">
            <w:pPr>
              <w:rPr>
                <w:rFonts w:asciiTheme="majorHAnsi" w:hAnsiTheme="majorHAnsi"/>
                <w:bCs/>
                <w:szCs w:val="20"/>
                <w:lang w:val="en-US"/>
              </w:rPr>
            </w:pPr>
            <w:r w:rsidRPr="009B4DE0">
              <w:rPr>
                <w:rFonts w:asciiTheme="majorHAnsi" w:hAnsiTheme="majorHAnsi"/>
                <w:szCs w:val="20"/>
              </w:rPr>
              <w:t xml:space="preserve">4. </w:t>
            </w:r>
            <w:r w:rsidR="0083280C" w:rsidRPr="009B4DE0">
              <w:rPr>
                <w:rFonts w:asciiTheme="majorHAnsi" w:hAnsiTheme="majorHAnsi"/>
                <w:bCs/>
                <w:szCs w:val="20"/>
                <w:lang w:val="en-US"/>
              </w:rPr>
              <w:t>Physiopathology of the compact bone</w:t>
            </w:r>
            <w:r w:rsidR="0083280C">
              <w:rPr>
                <w:rFonts w:asciiTheme="majorHAnsi" w:hAnsiTheme="majorHAnsi"/>
                <w:bCs/>
                <w:szCs w:val="20"/>
                <w:lang w:val="en-US"/>
              </w:rPr>
              <w:t xml:space="preserve">. </w:t>
            </w:r>
            <w:r w:rsidR="0083280C" w:rsidRPr="009B4DE0">
              <w:rPr>
                <w:rFonts w:asciiTheme="majorHAnsi" w:hAnsiTheme="majorHAnsi"/>
                <w:bCs/>
                <w:szCs w:val="20"/>
                <w:lang w:val="en-US"/>
              </w:rPr>
              <w:t xml:space="preserve">Physiopathology of the </w:t>
            </w:r>
            <w:proofErr w:type="spellStart"/>
            <w:r w:rsidR="0083280C" w:rsidRPr="009B4DE0">
              <w:rPr>
                <w:rFonts w:asciiTheme="majorHAnsi" w:hAnsiTheme="majorHAnsi"/>
                <w:bCs/>
                <w:szCs w:val="20"/>
                <w:lang w:val="en-US"/>
              </w:rPr>
              <w:t>cancellous</w:t>
            </w:r>
            <w:proofErr w:type="spellEnd"/>
            <w:r w:rsidR="0083280C" w:rsidRPr="009B4DE0">
              <w:rPr>
                <w:rFonts w:asciiTheme="majorHAnsi" w:hAnsiTheme="majorHAnsi"/>
                <w:bCs/>
                <w:szCs w:val="20"/>
                <w:lang w:val="en-US"/>
              </w:rPr>
              <w:t xml:space="preserve"> bone</w:t>
            </w:r>
            <w:r w:rsidR="0083280C">
              <w:rPr>
                <w:rFonts w:asciiTheme="majorHAnsi" w:hAnsiTheme="majorHAnsi"/>
                <w:bCs/>
                <w:szCs w:val="20"/>
                <w:lang w:val="en-US"/>
              </w:rPr>
              <w:t xml:space="preserve">. </w:t>
            </w:r>
            <w:r w:rsidR="0083280C" w:rsidRPr="009B4DE0">
              <w:rPr>
                <w:rFonts w:asciiTheme="majorHAnsi" w:eastAsia="Trebuchet MS" w:hAnsiTheme="majorHAnsi"/>
                <w:bCs/>
                <w:szCs w:val="20"/>
              </w:rPr>
              <w:t>Physiopathology of ligaments and tendons</w:t>
            </w:r>
          </w:p>
        </w:tc>
        <w:tc>
          <w:tcPr>
            <w:tcW w:w="2552" w:type="dxa"/>
            <w:tcBorders>
              <w:top w:val="single" w:sz="4" w:space="0" w:color="auto"/>
              <w:left w:val="single" w:sz="4" w:space="0" w:color="auto"/>
              <w:bottom w:val="single" w:sz="4" w:space="0" w:color="auto"/>
              <w:right w:val="single" w:sz="4" w:space="0" w:color="auto"/>
            </w:tcBorders>
            <w:vAlign w:val="center"/>
          </w:tcPr>
          <w:p w14:paraId="3A3A0955" w14:textId="258411C3" w:rsidR="0060143A" w:rsidRPr="009B4DE0" w:rsidRDefault="0060143A" w:rsidP="00FE5CFE">
            <w:pPr>
              <w:spacing w:line="276" w:lineRule="auto"/>
              <w:rPr>
                <w:rFonts w:asciiTheme="majorHAnsi" w:hAnsiTheme="majorHAnsi"/>
                <w:bCs/>
                <w:szCs w:val="20"/>
                <w:lang w:val="en-US"/>
              </w:rPr>
            </w:pPr>
            <w:r w:rsidRPr="009B4DE0">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5F84D4D3" w14:textId="0EA23938" w:rsidR="0060143A" w:rsidRPr="009B4DE0" w:rsidRDefault="0060143A"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5B4023" w:rsidRPr="009B4DE0" w14:paraId="0E294DD1" w14:textId="77777777" w:rsidTr="00E53274">
        <w:tc>
          <w:tcPr>
            <w:tcW w:w="5778" w:type="dxa"/>
            <w:tcBorders>
              <w:top w:val="single" w:sz="4" w:space="0" w:color="auto"/>
              <w:left w:val="single" w:sz="4" w:space="0" w:color="auto"/>
              <w:bottom w:val="single" w:sz="4" w:space="0" w:color="auto"/>
              <w:right w:val="single" w:sz="4" w:space="0" w:color="auto"/>
            </w:tcBorders>
          </w:tcPr>
          <w:p w14:paraId="5E17413D" w14:textId="4316D686" w:rsidR="005B4023" w:rsidRPr="009B4DE0" w:rsidRDefault="005B4023" w:rsidP="0083280C">
            <w:pPr>
              <w:rPr>
                <w:rFonts w:asciiTheme="majorHAnsi" w:hAnsiTheme="majorHAnsi"/>
                <w:bCs/>
                <w:szCs w:val="20"/>
                <w:lang w:val="en-US"/>
              </w:rPr>
            </w:pPr>
            <w:r w:rsidRPr="009B4DE0">
              <w:rPr>
                <w:rFonts w:asciiTheme="majorHAnsi" w:hAnsiTheme="majorHAnsi"/>
                <w:bCs/>
                <w:szCs w:val="20"/>
                <w:lang w:val="en-US"/>
              </w:rPr>
              <w:t xml:space="preserve">5. </w:t>
            </w:r>
            <w:r w:rsidR="0083280C" w:rsidRPr="009B4DE0">
              <w:rPr>
                <w:rFonts w:asciiTheme="majorHAnsi" w:hAnsiTheme="majorHAnsi"/>
                <w:bCs/>
                <w:szCs w:val="20"/>
                <w:lang w:val="en-US"/>
              </w:rPr>
              <w:t>Physiopathology of the skeletal muscle</w:t>
            </w:r>
            <w:r w:rsidR="0083280C">
              <w:rPr>
                <w:rFonts w:asciiTheme="majorHAnsi" w:hAnsiTheme="majorHAnsi"/>
                <w:bCs/>
                <w:szCs w:val="20"/>
                <w:lang w:val="en-US"/>
              </w:rPr>
              <w:t xml:space="preserve"> and cardiac muscle. </w:t>
            </w:r>
            <w:r w:rsidR="0083280C" w:rsidRPr="009B4DE0">
              <w:rPr>
                <w:rFonts w:asciiTheme="majorHAnsi" w:hAnsiTheme="majorHAnsi"/>
                <w:szCs w:val="20"/>
              </w:rPr>
              <w:t>Physiopathology of circulatory changes: thrombosis, embolism, infarction</w:t>
            </w:r>
          </w:p>
        </w:tc>
        <w:tc>
          <w:tcPr>
            <w:tcW w:w="2552" w:type="dxa"/>
            <w:tcBorders>
              <w:top w:val="single" w:sz="4" w:space="0" w:color="auto"/>
              <w:left w:val="single" w:sz="4" w:space="0" w:color="auto"/>
              <w:bottom w:val="single" w:sz="4" w:space="0" w:color="auto"/>
              <w:right w:val="single" w:sz="4" w:space="0" w:color="auto"/>
            </w:tcBorders>
            <w:vAlign w:val="center"/>
          </w:tcPr>
          <w:p w14:paraId="3D2EA1E5" w14:textId="46C5B823" w:rsidR="005B4023" w:rsidRPr="009B4DE0" w:rsidRDefault="005B4023" w:rsidP="00FE5CFE">
            <w:pPr>
              <w:spacing w:line="276" w:lineRule="auto"/>
              <w:rPr>
                <w:rFonts w:asciiTheme="majorHAnsi" w:hAnsiTheme="majorHAnsi"/>
                <w:bCs/>
                <w:szCs w:val="20"/>
                <w:lang w:val="en-US"/>
              </w:rPr>
            </w:pPr>
            <w:r w:rsidRPr="009B4DE0">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410594C6" w14:textId="2A35ECE2" w:rsidR="005B4023" w:rsidRPr="009B4DE0" w:rsidRDefault="005B4023"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5B4023" w:rsidRPr="009B4DE0" w14:paraId="44D29CD9" w14:textId="77777777" w:rsidTr="00E53274">
        <w:tc>
          <w:tcPr>
            <w:tcW w:w="5778" w:type="dxa"/>
            <w:tcBorders>
              <w:top w:val="single" w:sz="4" w:space="0" w:color="auto"/>
              <w:left w:val="single" w:sz="4" w:space="0" w:color="auto"/>
              <w:bottom w:val="single" w:sz="4" w:space="0" w:color="auto"/>
              <w:right w:val="single" w:sz="4" w:space="0" w:color="auto"/>
            </w:tcBorders>
          </w:tcPr>
          <w:p w14:paraId="73786EEF" w14:textId="77C52313" w:rsidR="005B4023" w:rsidRPr="009B4DE0" w:rsidRDefault="005B4023" w:rsidP="0083280C">
            <w:pPr>
              <w:rPr>
                <w:rFonts w:asciiTheme="majorHAnsi" w:hAnsiTheme="majorHAnsi"/>
                <w:bCs/>
                <w:szCs w:val="20"/>
                <w:lang w:val="en-US"/>
              </w:rPr>
            </w:pPr>
            <w:r w:rsidRPr="009B4DE0">
              <w:rPr>
                <w:rFonts w:asciiTheme="majorHAnsi" w:hAnsiTheme="majorHAnsi"/>
                <w:bCs/>
                <w:szCs w:val="20"/>
                <w:lang w:val="en-US"/>
              </w:rPr>
              <w:t xml:space="preserve">6. </w:t>
            </w:r>
            <w:r w:rsidR="0083280C" w:rsidRPr="009B4DE0">
              <w:rPr>
                <w:rFonts w:asciiTheme="majorHAnsi" w:eastAsia="Trebuchet MS" w:hAnsiTheme="majorHAnsi"/>
                <w:bCs/>
                <w:szCs w:val="20"/>
              </w:rPr>
              <w:t>Physiopathology of the peripheral nerves</w:t>
            </w:r>
            <w:r w:rsidR="0083280C">
              <w:rPr>
                <w:rFonts w:asciiTheme="majorHAnsi" w:eastAsia="Trebuchet MS" w:hAnsiTheme="majorHAnsi"/>
                <w:bCs/>
                <w:szCs w:val="20"/>
              </w:rPr>
              <w:t xml:space="preserve">. </w:t>
            </w:r>
            <w:r w:rsidR="0083280C" w:rsidRPr="009B4DE0">
              <w:rPr>
                <w:rFonts w:asciiTheme="majorHAnsi" w:hAnsiTheme="majorHAnsi"/>
                <w:szCs w:val="20"/>
              </w:rPr>
              <w:t>Physiopathology of healing in: striated muscles, peripheral nerves, central nervous system neurons, bones, fractures</w:t>
            </w:r>
          </w:p>
        </w:tc>
        <w:tc>
          <w:tcPr>
            <w:tcW w:w="2552" w:type="dxa"/>
            <w:tcBorders>
              <w:top w:val="single" w:sz="4" w:space="0" w:color="auto"/>
              <w:left w:val="single" w:sz="4" w:space="0" w:color="auto"/>
              <w:bottom w:val="single" w:sz="4" w:space="0" w:color="auto"/>
              <w:right w:val="single" w:sz="4" w:space="0" w:color="auto"/>
            </w:tcBorders>
            <w:vAlign w:val="center"/>
          </w:tcPr>
          <w:p w14:paraId="6E44AF46" w14:textId="71CD6F98" w:rsidR="005B4023" w:rsidRPr="009B4DE0" w:rsidRDefault="005B4023" w:rsidP="00FE5CFE">
            <w:pPr>
              <w:spacing w:line="276" w:lineRule="auto"/>
              <w:rPr>
                <w:rFonts w:asciiTheme="majorHAnsi" w:hAnsiTheme="majorHAnsi"/>
                <w:bCs/>
                <w:szCs w:val="20"/>
                <w:lang w:val="en-US"/>
              </w:rPr>
            </w:pPr>
            <w:r w:rsidRPr="009B4DE0">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5C04F25C" w14:textId="713EFDB9" w:rsidR="005B4023" w:rsidRPr="009B4DE0" w:rsidRDefault="005B4023"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5B4023" w:rsidRPr="009B4DE0" w14:paraId="7A792305" w14:textId="77777777" w:rsidTr="00E53274">
        <w:tc>
          <w:tcPr>
            <w:tcW w:w="5778" w:type="dxa"/>
            <w:tcBorders>
              <w:top w:val="single" w:sz="4" w:space="0" w:color="auto"/>
              <w:left w:val="single" w:sz="4" w:space="0" w:color="auto"/>
              <w:bottom w:val="single" w:sz="4" w:space="0" w:color="auto"/>
              <w:right w:val="single" w:sz="4" w:space="0" w:color="auto"/>
            </w:tcBorders>
          </w:tcPr>
          <w:p w14:paraId="0BA81C17" w14:textId="64360342" w:rsidR="005B4023" w:rsidRPr="009B4DE0" w:rsidRDefault="005B4023" w:rsidP="0083280C">
            <w:pPr>
              <w:rPr>
                <w:rFonts w:asciiTheme="majorHAnsi" w:hAnsiTheme="majorHAnsi"/>
                <w:bCs/>
                <w:szCs w:val="20"/>
                <w:lang w:val="en-US"/>
              </w:rPr>
            </w:pPr>
            <w:r w:rsidRPr="009B4DE0">
              <w:rPr>
                <w:rFonts w:asciiTheme="majorHAnsi" w:hAnsiTheme="majorHAnsi"/>
                <w:bCs/>
                <w:szCs w:val="20"/>
                <w:lang w:val="en-US"/>
              </w:rPr>
              <w:lastRenderedPageBreak/>
              <w:t xml:space="preserve">7. </w:t>
            </w:r>
            <w:r w:rsidR="0083280C" w:rsidRPr="009B4DE0">
              <w:rPr>
                <w:rFonts w:asciiTheme="majorHAnsi" w:eastAsia="Trebuchet MS" w:hAnsiTheme="majorHAnsi"/>
                <w:bCs/>
                <w:szCs w:val="20"/>
              </w:rPr>
              <w:t>Physiopathology of physical effort</w:t>
            </w:r>
          </w:p>
        </w:tc>
        <w:tc>
          <w:tcPr>
            <w:tcW w:w="2552" w:type="dxa"/>
            <w:tcBorders>
              <w:top w:val="single" w:sz="4" w:space="0" w:color="auto"/>
              <w:left w:val="single" w:sz="4" w:space="0" w:color="auto"/>
              <w:bottom w:val="single" w:sz="4" w:space="0" w:color="auto"/>
              <w:right w:val="single" w:sz="4" w:space="0" w:color="auto"/>
            </w:tcBorders>
            <w:vAlign w:val="center"/>
          </w:tcPr>
          <w:p w14:paraId="4B4A5C2C" w14:textId="18988471" w:rsidR="005B4023" w:rsidRPr="009B4DE0" w:rsidRDefault="005B4023" w:rsidP="00FE5CFE">
            <w:pPr>
              <w:spacing w:line="276" w:lineRule="auto"/>
              <w:rPr>
                <w:rFonts w:asciiTheme="majorHAnsi" w:hAnsiTheme="majorHAnsi"/>
                <w:bCs/>
                <w:szCs w:val="20"/>
                <w:lang w:val="en-US"/>
              </w:rPr>
            </w:pPr>
            <w:r w:rsidRPr="009B4DE0">
              <w:rPr>
                <w:rFonts w:asciiTheme="majorHAnsi" w:hAnsiTheme="majorHAnsi" w:cs="TimesNewRoman"/>
                <w:szCs w:val="20"/>
                <w:lang w:bidi="ne-NP"/>
              </w:rPr>
              <w:t>Interactive lecture, discussions,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7EBED833" w14:textId="2E1D9BA0" w:rsidR="005B4023" w:rsidRPr="009B4DE0" w:rsidRDefault="005B4023"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5B4023" w:rsidRPr="009B4DE0"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5B4023" w:rsidRPr="009B4DE0" w:rsidRDefault="005B4023" w:rsidP="00FE5CFE">
            <w:pPr>
              <w:spacing w:line="276" w:lineRule="auto"/>
              <w:rPr>
                <w:rFonts w:asciiTheme="majorHAnsi" w:hAnsiTheme="majorHAnsi"/>
                <w:b/>
                <w:szCs w:val="20"/>
                <w:lang w:val="en-US"/>
              </w:rPr>
            </w:pPr>
            <w:r w:rsidRPr="009B4DE0">
              <w:rPr>
                <w:rFonts w:asciiTheme="majorHAnsi" w:hAnsiTheme="majorHAnsi"/>
                <w:b/>
                <w:szCs w:val="20"/>
                <w:lang w:val="en-US"/>
              </w:rPr>
              <w:t>Bibliography</w:t>
            </w:r>
          </w:p>
          <w:p w14:paraId="6C158D4F" w14:textId="59C7906C" w:rsidR="00001DDA" w:rsidRPr="009B4DE0" w:rsidRDefault="0006618D" w:rsidP="00FE5CFE">
            <w:pPr>
              <w:spacing w:line="276" w:lineRule="auto"/>
              <w:rPr>
                <w:rStyle w:val="shorttext"/>
                <w:rFonts w:asciiTheme="majorHAnsi" w:hAnsiTheme="majorHAnsi"/>
                <w:b/>
                <w:szCs w:val="20"/>
                <w:lang w:val="en"/>
              </w:rPr>
            </w:pPr>
            <w:r w:rsidRPr="009B4DE0">
              <w:rPr>
                <w:rStyle w:val="shorttext"/>
                <w:rFonts w:asciiTheme="majorHAnsi" w:hAnsiTheme="majorHAnsi"/>
                <w:b/>
                <w:szCs w:val="20"/>
                <w:lang w:val="en"/>
              </w:rPr>
              <w:t>M</w:t>
            </w:r>
            <w:r w:rsidR="00001DDA" w:rsidRPr="009B4DE0">
              <w:rPr>
                <w:rStyle w:val="shorttext"/>
                <w:rFonts w:asciiTheme="majorHAnsi" w:hAnsiTheme="majorHAnsi"/>
                <w:b/>
                <w:szCs w:val="20"/>
                <w:lang w:val="en"/>
              </w:rPr>
              <w:t>andatory</w:t>
            </w:r>
          </w:p>
          <w:p w14:paraId="36E8C5DF" w14:textId="40209640" w:rsidR="00ED3F28" w:rsidRPr="009B4DE0" w:rsidRDefault="00ED3F28" w:rsidP="00FE5CFE">
            <w:pPr>
              <w:spacing w:line="276" w:lineRule="auto"/>
              <w:rPr>
                <w:rStyle w:val="shorttext"/>
                <w:rFonts w:asciiTheme="majorHAnsi" w:hAnsiTheme="majorHAnsi"/>
                <w:szCs w:val="20"/>
                <w:lang w:val="en"/>
              </w:rPr>
            </w:pPr>
            <w:proofErr w:type="gramStart"/>
            <w:r w:rsidRPr="009B4DE0">
              <w:rPr>
                <w:rStyle w:val="shorttext"/>
                <w:rFonts w:asciiTheme="majorHAnsi" w:hAnsiTheme="majorHAnsi"/>
                <w:szCs w:val="20"/>
                <w:lang w:val="en"/>
              </w:rPr>
              <w:t>1.Boto</w:t>
            </w:r>
            <w:proofErr w:type="gramEnd"/>
            <w:r w:rsidRPr="009B4DE0">
              <w:rPr>
                <w:rStyle w:val="shorttext"/>
                <w:rFonts w:asciiTheme="majorHAnsi" w:hAnsiTheme="majorHAnsi"/>
                <w:szCs w:val="20"/>
                <w:lang w:val="en"/>
              </w:rPr>
              <w:t xml:space="preserve"> A, Costa J (2016): Soft Tissue and Bone Pathology. </w:t>
            </w:r>
            <w:proofErr w:type="spellStart"/>
            <w:r w:rsidRPr="009B4DE0">
              <w:rPr>
                <w:rStyle w:val="shorttext"/>
                <w:rFonts w:asciiTheme="majorHAnsi" w:hAnsiTheme="majorHAnsi"/>
                <w:szCs w:val="20"/>
                <w:lang w:val="en"/>
              </w:rPr>
              <w:t>Jaypee</w:t>
            </w:r>
            <w:proofErr w:type="spellEnd"/>
            <w:r w:rsidRPr="009B4DE0">
              <w:rPr>
                <w:rStyle w:val="shorttext"/>
                <w:rFonts w:asciiTheme="majorHAnsi" w:hAnsiTheme="majorHAnsi"/>
                <w:szCs w:val="20"/>
                <w:lang w:val="en"/>
              </w:rPr>
              <w:t xml:space="preserve"> Medical Publishers, 152 pages</w:t>
            </w:r>
          </w:p>
          <w:p w14:paraId="10B7CC5D" w14:textId="3D30DA69" w:rsidR="00ED3F28" w:rsidRPr="009B4DE0" w:rsidRDefault="00ED3F28" w:rsidP="00FE5CFE">
            <w:pPr>
              <w:spacing w:line="276" w:lineRule="auto"/>
              <w:rPr>
                <w:rStyle w:val="shorttext"/>
                <w:rFonts w:asciiTheme="majorHAnsi" w:hAnsiTheme="majorHAnsi"/>
                <w:szCs w:val="20"/>
                <w:lang w:val="en"/>
              </w:rPr>
            </w:pPr>
            <w:proofErr w:type="gramStart"/>
            <w:r w:rsidRPr="009B4DE0">
              <w:rPr>
                <w:rStyle w:val="shorttext"/>
                <w:rFonts w:asciiTheme="majorHAnsi" w:hAnsiTheme="majorHAnsi"/>
                <w:szCs w:val="20"/>
                <w:lang w:val="en"/>
              </w:rPr>
              <w:t>2.Huether</w:t>
            </w:r>
            <w:proofErr w:type="gramEnd"/>
            <w:r w:rsidRPr="009B4DE0">
              <w:rPr>
                <w:rStyle w:val="shorttext"/>
                <w:rFonts w:asciiTheme="majorHAnsi" w:hAnsiTheme="majorHAnsi"/>
                <w:szCs w:val="20"/>
                <w:lang w:val="en"/>
              </w:rPr>
              <w:t xml:space="preserve"> S, </w:t>
            </w:r>
            <w:proofErr w:type="spellStart"/>
            <w:r w:rsidRPr="009B4DE0">
              <w:rPr>
                <w:rStyle w:val="shorttext"/>
                <w:rFonts w:asciiTheme="majorHAnsi" w:hAnsiTheme="majorHAnsi"/>
                <w:szCs w:val="20"/>
                <w:lang w:val="en"/>
              </w:rPr>
              <w:t>McCance</w:t>
            </w:r>
            <w:proofErr w:type="spellEnd"/>
            <w:r w:rsidRPr="009B4DE0">
              <w:rPr>
                <w:rStyle w:val="shorttext"/>
                <w:rFonts w:asciiTheme="majorHAnsi" w:hAnsiTheme="majorHAnsi"/>
                <w:szCs w:val="20"/>
                <w:lang w:val="en"/>
              </w:rPr>
              <w:t xml:space="preserve"> KL (2017): </w:t>
            </w:r>
            <w:proofErr w:type="spellStart"/>
            <w:r w:rsidRPr="009B4DE0">
              <w:rPr>
                <w:rStyle w:val="shorttext"/>
                <w:rFonts w:asciiTheme="majorHAnsi" w:hAnsiTheme="majorHAnsi"/>
                <w:szCs w:val="20"/>
                <w:lang w:val="en"/>
              </w:rPr>
              <w:t>Undestanding</w:t>
            </w:r>
            <w:proofErr w:type="spellEnd"/>
            <w:r w:rsidRPr="009B4DE0">
              <w:rPr>
                <w:rStyle w:val="shorttext"/>
                <w:rFonts w:asciiTheme="majorHAnsi" w:hAnsiTheme="majorHAnsi"/>
                <w:szCs w:val="20"/>
                <w:lang w:val="en"/>
              </w:rPr>
              <w:t xml:space="preserve"> Pathophysiology. Mosby, 6</w:t>
            </w:r>
            <w:r w:rsidRPr="009B4DE0">
              <w:rPr>
                <w:rStyle w:val="shorttext"/>
                <w:rFonts w:asciiTheme="majorHAnsi" w:hAnsiTheme="majorHAnsi"/>
                <w:szCs w:val="20"/>
                <w:vertAlign w:val="superscript"/>
                <w:lang w:val="en"/>
              </w:rPr>
              <w:t>th</w:t>
            </w:r>
            <w:r w:rsidRPr="009B4DE0">
              <w:rPr>
                <w:rStyle w:val="shorttext"/>
                <w:rFonts w:asciiTheme="majorHAnsi" w:hAnsiTheme="majorHAnsi"/>
                <w:szCs w:val="20"/>
                <w:lang w:val="en"/>
              </w:rPr>
              <w:t xml:space="preserve"> Edition, 1160 pages</w:t>
            </w:r>
          </w:p>
          <w:p w14:paraId="327FF691" w14:textId="1637BAB9" w:rsidR="00ED3F28" w:rsidRPr="009B4DE0" w:rsidRDefault="00ED3F28" w:rsidP="00FE5CFE">
            <w:pPr>
              <w:spacing w:line="276" w:lineRule="auto"/>
              <w:rPr>
                <w:rStyle w:val="shorttext"/>
                <w:rFonts w:asciiTheme="majorHAnsi" w:hAnsiTheme="majorHAnsi"/>
                <w:szCs w:val="20"/>
                <w:lang w:val="en"/>
              </w:rPr>
            </w:pPr>
            <w:proofErr w:type="gramStart"/>
            <w:r w:rsidRPr="009B4DE0">
              <w:rPr>
                <w:rStyle w:val="shorttext"/>
                <w:rFonts w:asciiTheme="majorHAnsi" w:hAnsiTheme="majorHAnsi"/>
                <w:szCs w:val="20"/>
                <w:lang w:val="en"/>
              </w:rPr>
              <w:t>3.Kumar</w:t>
            </w:r>
            <w:proofErr w:type="gramEnd"/>
            <w:r w:rsidRPr="009B4DE0">
              <w:rPr>
                <w:rStyle w:val="shorttext"/>
                <w:rFonts w:asciiTheme="majorHAnsi" w:hAnsiTheme="majorHAnsi"/>
                <w:szCs w:val="20"/>
                <w:lang w:val="en"/>
              </w:rPr>
              <w:t xml:space="preserve"> V, Abbas AK, Aster JC (2015): Robbins </w:t>
            </w:r>
            <w:proofErr w:type="spellStart"/>
            <w:r w:rsidRPr="009B4DE0">
              <w:rPr>
                <w:rStyle w:val="shorttext"/>
                <w:rFonts w:asciiTheme="majorHAnsi" w:hAnsiTheme="majorHAnsi"/>
                <w:szCs w:val="20"/>
                <w:lang w:val="en"/>
              </w:rPr>
              <w:t>Patologie</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Bazele</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morfologice</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si</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fiziopatologice</w:t>
            </w:r>
            <w:proofErr w:type="spellEnd"/>
            <w:r w:rsidRPr="009B4DE0">
              <w:rPr>
                <w:rStyle w:val="shorttext"/>
                <w:rFonts w:asciiTheme="majorHAnsi" w:hAnsiTheme="majorHAnsi"/>
                <w:szCs w:val="20"/>
                <w:lang w:val="en"/>
              </w:rPr>
              <w:t xml:space="preserve"> ale </w:t>
            </w:r>
            <w:proofErr w:type="spellStart"/>
            <w:r w:rsidRPr="009B4DE0">
              <w:rPr>
                <w:rStyle w:val="shorttext"/>
                <w:rFonts w:asciiTheme="majorHAnsi" w:hAnsiTheme="majorHAnsi"/>
                <w:szCs w:val="20"/>
                <w:lang w:val="en"/>
              </w:rPr>
              <w:t>bolilor</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Editura</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Medicală</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Callisto</w:t>
            </w:r>
            <w:proofErr w:type="spellEnd"/>
            <w:r w:rsidRPr="009B4DE0">
              <w:rPr>
                <w:rStyle w:val="shorttext"/>
                <w:rFonts w:asciiTheme="majorHAnsi" w:hAnsiTheme="majorHAnsi"/>
                <w:szCs w:val="20"/>
                <w:lang w:val="en"/>
              </w:rPr>
              <w:t>, 960 pages</w:t>
            </w:r>
          </w:p>
          <w:p w14:paraId="13BF21ED" w14:textId="7303171B" w:rsidR="0006618D" w:rsidRPr="009B4DE0" w:rsidRDefault="00ED3F28" w:rsidP="00FE5CFE">
            <w:pPr>
              <w:spacing w:line="276" w:lineRule="auto"/>
              <w:rPr>
                <w:rStyle w:val="shorttext"/>
                <w:rFonts w:asciiTheme="majorHAnsi" w:hAnsiTheme="majorHAnsi"/>
                <w:szCs w:val="20"/>
                <w:lang w:val="en"/>
              </w:rPr>
            </w:pPr>
            <w:r w:rsidRPr="009B4DE0">
              <w:rPr>
                <w:rStyle w:val="shorttext"/>
                <w:rFonts w:asciiTheme="majorHAnsi" w:hAnsiTheme="majorHAnsi"/>
                <w:szCs w:val="20"/>
                <w:lang w:val="en"/>
              </w:rPr>
              <w:t>4.</w:t>
            </w:r>
            <w:r w:rsidR="0006618D" w:rsidRPr="009B4DE0">
              <w:rPr>
                <w:rStyle w:val="shorttext"/>
                <w:rFonts w:asciiTheme="majorHAnsi" w:hAnsiTheme="majorHAnsi"/>
                <w:szCs w:val="20"/>
                <w:lang w:val="en"/>
              </w:rPr>
              <w:t>Lakhani S, Finlayson C, Dilly S, Gandhi M (2016): Basic Pathology: An Introduction to the Mechanisms of Disease, CRC Press, 5</w:t>
            </w:r>
            <w:r w:rsidR="0006618D" w:rsidRPr="009B4DE0">
              <w:rPr>
                <w:rStyle w:val="shorttext"/>
                <w:rFonts w:asciiTheme="majorHAnsi" w:hAnsiTheme="majorHAnsi"/>
                <w:szCs w:val="20"/>
                <w:vertAlign w:val="superscript"/>
                <w:lang w:val="en"/>
              </w:rPr>
              <w:t>th</w:t>
            </w:r>
            <w:r w:rsidR="0006618D" w:rsidRPr="009B4DE0">
              <w:rPr>
                <w:rStyle w:val="shorttext"/>
                <w:rFonts w:asciiTheme="majorHAnsi" w:hAnsiTheme="majorHAnsi"/>
                <w:szCs w:val="20"/>
                <w:lang w:val="en"/>
              </w:rPr>
              <w:t xml:space="preserve"> Edition</w:t>
            </w:r>
            <w:r w:rsidRPr="009B4DE0">
              <w:rPr>
                <w:rStyle w:val="shorttext"/>
                <w:rFonts w:asciiTheme="majorHAnsi" w:hAnsiTheme="majorHAnsi"/>
                <w:szCs w:val="20"/>
                <w:lang w:val="en"/>
              </w:rPr>
              <w:t>, 382 pages</w:t>
            </w:r>
          </w:p>
          <w:p w14:paraId="61E59358" w14:textId="589A6716" w:rsidR="0006618D" w:rsidRPr="009B4DE0" w:rsidRDefault="00ED3F28" w:rsidP="00FE5CFE">
            <w:pPr>
              <w:spacing w:line="276" w:lineRule="auto"/>
              <w:rPr>
                <w:rStyle w:val="shorttext"/>
                <w:rFonts w:asciiTheme="majorHAnsi" w:hAnsiTheme="majorHAnsi"/>
                <w:szCs w:val="20"/>
                <w:lang w:val="en"/>
              </w:rPr>
            </w:pPr>
            <w:r w:rsidRPr="009B4DE0">
              <w:rPr>
                <w:rStyle w:val="shorttext"/>
                <w:rFonts w:asciiTheme="majorHAnsi" w:hAnsiTheme="majorHAnsi"/>
                <w:szCs w:val="20"/>
                <w:lang w:val="en"/>
              </w:rPr>
              <w:t>5.</w:t>
            </w:r>
            <w:r w:rsidR="0006618D" w:rsidRPr="009B4DE0">
              <w:rPr>
                <w:rStyle w:val="shorttext"/>
                <w:rFonts w:asciiTheme="majorHAnsi" w:hAnsiTheme="majorHAnsi"/>
                <w:szCs w:val="20"/>
                <w:lang w:val="en"/>
              </w:rPr>
              <w:t xml:space="preserve">Mitchell R, Kumar V, Abbas AK, Aster JC (2017):Pocket Companion to Robbins&amp; </w:t>
            </w:r>
            <w:proofErr w:type="spellStart"/>
            <w:r w:rsidR="0006618D" w:rsidRPr="009B4DE0">
              <w:rPr>
                <w:rStyle w:val="shorttext"/>
                <w:rFonts w:asciiTheme="majorHAnsi" w:hAnsiTheme="majorHAnsi"/>
                <w:szCs w:val="20"/>
                <w:lang w:val="en"/>
              </w:rPr>
              <w:t>Coltran</w:t>
            </w:r>
            <w:proofErr w:type="spellEnd"/>
            <w:r w:rsidR="0006618D" w:rsidRPr="009B4DE0">
              <w:rPr>
                <w:rStyle w:val="shorttext"/>
                <w:rFonts w:asciiTheme="majorHAnsi" w:hAnsiTheme="majorHAnsi"/>
                <w:szCs w:val="20"/>
                <w:lang w:val="en"/>
              </w:rPr>
              <w:t xml:space="preserve"> Pathologic Basis of Disease, </w:t>
            </w:r>
            <w:r w:rsidRPr="009B4DE0">
              <w:rPr>
                <w:rStyle w:val="shorttext"/>
                <w:rFonts w:asciiTheme="majorHAnsi" w:hAnsiTheme="majorHAnsi"/>
                <w:szCs w:val="20"/>
                <w:lang w:val="en"/>
              </w:rPr>
              <w:t xml:space="preserve">Elsevier, </w:t>
            </w:r>
            <w:r w:rsidR="0006618D" w:rsidRPr="009B4DE0">
              <w:rPr>
                <w:rStyle w:val="shorttext"/>
                <w:rFonts w:asciiTheme="majorHAnsi" w:hAnsiTheme="majorHAnsi"/>
                <w:szCs w:val="20"/>
                <w:lang w:val="en"/>
              </w:rPr>
              <w:t>9</w:t>
            </w:r>
            <w:r w:rsidR="0006618D" w:rsidRPr="009B4DE0">
              <w:rPr>
                <w:rStyle w:val="shorttext"/>
                <w:rFonts w:asciiTheme="majorHAnsi" w:hAnsiTheme="majorHAnsi"/>
                <w:szCs w:val="20"/>
                <w:vertAlign w:val="superscript"/>
                <w:lang w:val="en"/>
              </w:rPr>
              <w:t>th</w:t>
            </w:r>
            <w:r w:rsidR="0006618D" w:rsidRPr="009B4DE0">
              <w:rPr>
                <w:rStyle w:val="shorttext"/>
                <w:rFonts w:asciiTheme="majorHAnsi" w:hAnsiTheme="majorHAnsi"/>
                <w:szCs w:val="20"/>
                <w:lang w:val="en"/>
              </w:rPr>
              <w:t xml:space="preserve"> Edition</w:t>
            </w:r>
          </w:p>
          <w:p w14:paraId="3E5814E4" w14:textId="36718FA2" w:rsidR="0006618D" w:rsidRPr="009B4DE0" w:rsidRDefault="00ED3F28" w:rsidP="00FE5CFE">
            <w:pPr>
              <w:spacing w:line="276" w:lineRule="auto"/>
              <w:rPr>
                <w:rStyle w:val="shorttext"/>
                <w:rFonts w:asciiTheme="majorHAnsi" w:hAnsiTheme="majorHAnsi"/>
                <w:szCs w:val="20"/>
                <w:lang w:val="en"/>
              </w:rPr>
            </w:pPr>
            <w:proofErr w:type="gramStart"/>
            <w:r w:rsidRPr="009B4DE0">
              <w:rPr>
                <w:rStyle w:val="shorttext"/>
                <w:rFonts w:asciiTheme="majorHAnsi" w:hAnsiTheme="majorHAnsi"/>
                <w:szCs w:val="20"/>
                <w:lang w:val="en"/>
              </w:rPr>
              <w:t>6.</w:t>
            </w:r>
            <w:r w:rsidR="0006618D" w:rsidRPr="009B4DE0">
              <w:rPr>
                <w:rStyle w:val="shorttext"/>
                <w:rFonts w:asciiTheme="majorHAnsi" w:hAnsiTheme="majorHAnsi"/>
                <w:szCs w:val="20"/>
                <w:lang w:val="en"/>
              </w:rPr>
              <w:t>Mohan</w:t>
            </w:r>
            <w:proofErr w:type="gramEnd"/>
            <w:r w:rsidR="0006618D" w:rsidRPr="009B4DE0">
              <w:rPr>
                <w:rStyle w:val="shorttext"/>
                <w:rFonts w:asciiTheme="majorHAnsi" w:hAnsiTheme="majorHAnsi"/>
                <w:szCs w:val="20"/>
                <w:lang w:val="en"/>
              </w:rPr>
              <w:t xml:space="preserve"> H (2016): Practical Pathology. </w:t>
            </w:r>
            <w:proofErr w:type="spellStart"/>
            <w:r w:rsidR="0006618D" w:rsidRPr="009B4DE0">
              <w:rPr>
                <w:rStyle w:val="shorttext"/>
                <w:rFonts w:asciiTheme="majorHAnsi" w:hAnsiTheme="majorHAnsi"/>
                <w:szCs w:val="20"/>
                <w:lang w:val="en"/>
              </w:rPr>
              <w:t>Jaypee</w:t>
            </w:r>
            <w:proofErr w:type="spellEnd"/>
            <w:r w:rsidR="0006618D" w:rsidRPr="009B4DE0">
              <w:rPr>
                <w:rStyle w:val="shorttext"/>
                <w:rFonts w:asciiTheme="majorHAnsi" w:hAnsiTheme="majorHAnsi"/>
                <w:szCs w:val="20"/>
                <w:lang w:val="en"/>
              </w:rPr>
              <w:t xml:space="preserve"> Medical Publishers, 4</w:t>
            </w:r>
            <w:r w:rsidR="0006618D" w:rsidRPr="009B4DE0">
              <w:rPr>
                <w:rStyle w:val="shorttext"/>
                <w:rFonts w:asciiTheme="majorHAnsi" w:hAnsiTheme="majorHAnsi"/>
                <w:szCs w:val="20"/>
                <w:vertAlign w:val="superscript"/>
                <w:lang w:val="en"/>
              </w:rPr>
              <w:t>th</w:t>
            </w:r>
            <w:r w:rsidR="0006618D" w:rsidRPr="009B4DE0">
              <w:rPr>
                <w:rStyle w:val="shorttext"/>
                <w:rFonts w:asciiTheme="majorHAnsi" w:hAnsiTheme="majorHAnsi"/>
                <w:szCs w:val="20"/>
                <w:lang w:val="en"/>
              </w:rPr>
              <w:t xml:space="preserve"> Edition, 282 pages</w:t>
            </w:r>
          </w:p>
          <w:p w14:paraId="27E611CC" w14:textId="3B7C34DA" w:rsidR="005B4023" w:rsidRPr="009B4DE0" w:rsidRDefault="00CE7FDC" w:rsidP="00ED3F28">
            <w:pPr>
              <w:spacing w:line="276" w:lineRule="auto"/>
              <w:rPr>
                <w:rFonts w:asciiTheme="majorHAnsi" w:eastAsia="Trebuchet MS" w:hAnsiTheme="majorHAnsi"/>
                <w:bCs/>
                <w:szCs w:val="20"/>
              </w:rPr>
            </w:pPr>
            <w:r w:rsidRPr="009B4DE0">
              <w:rPr>
                <w:rStyle w:val="shorttext"/>
                <w:rFonts w:asciiTheme="majorHAnsi" w:hAnsiTheme="majorHAnsi"/>
                <w:szCs w:val="20"/>
                <w:lang w:val="en"/>
              </w:rPr>
              <w:t>7.</w:t>
            </w:r>
            <w:r w:rsidR="0006618D" w:rsidRPr="009B4DE0">
              <w:rPr>
                <w:rStyle w:val="shorttext"/>
                <w:rFonts w:asciiTheme="majorHAnsi" w:hAnsiTheme="majorHAnsi"/>
                <w:szCs w:val="20"/>
                <w:lang w:val="en"/>
              </w:rPr>
              <w:t>Silbernagl S, Lang F (2011):</w:t>
            </w:r>
            <w:proofErr w:type="spellStart"/>
            <w:r w:rsidR="0006618D" w:rsidRPr="009B4DE0">
              <w:rPr>
                <w:rStyle w:val="shorttext"/>
                <w:rFonts w:asciiTheme="majorHAnsi" w:hAnsiTheme="majorHAnsi"/>
                <w:szCs w:val="20"/>
                <w:lang w:val="en"/>
              </w:rPr>
              <w:t>Fiziopatologie</w:t>
            </w:r>
            <w:proofErr w:type="spellEnd"/>
            <w:r w:rsidR="0006618D" w:rsidRPr="009B4DE0">
              <w:rPr>
                <w:rStyle w:val="shorttext"/>
                <w:rFonts w:asciiTheme="majorHAnsi" w:hAnsiTheme="majorHAnsi"/>
                <w:szCs w:val="20"/>
                <w:lang w:val="en"/>
              </w:rPr>
              <w:t xml:space="preserve">, </w:t>
            </w:r>
            <w:proofErr w:type="spellStart"/>
            <w:r w:rsidR="0006618D" w:rsidRPr="009B4DE0">
              <w:rPr>
                <w:rStyle w:val="shorttext"/>
                <w:rFonts w:asciiTheme="majorHAnsi" w:hAnsiTheme="majorHAnsi"/>
                <w:szCs w:val="20"/>
                <w:lang w:val="en"/>
              </w:rPr>
              <w:t>Editura</w:t>
            </w:r>
            <w:proofErr w:type="spellEnd"/>
            <w:r w:rsidR="0006618D" w:rsidRPr="009B4DE0">
              <w:rPr>
                <w:rStyle w:val="shorttext"/>
                <w:rFonts w:asciiTheme="majorHAnsi" w:hAnsiTheme="majorHAnsi"/>
                <w:szCs w:val="20"/>
                <w:lang w:val="en"/>
              </w:rPr>
              <w:t xml:space="preserve"> </w:t>
            </w:r>
            <w:proofErr w:type="spellStart"/>
            <w:r w:rsidR="0006618D" w:rsidRPr="009B4DE0">
              <w:rPr>
                <w:rStyle w:val="shorttext"/>
                <w:rFonts w:asciiTheme="majorHAnsi" w:hAnsiTheme="majorHAnsi"/>
                <w:szCs w:val="20"/>
                <w:lang w:val="en"/>
              </w:rPr>
              <w:t>Medicală</w:t>
            </w:r>
            <w:proofErr w:type="spellEnd"/>
            <w:r w:rsidR="0006618D" w:rsidRPr="009B4DE0">
              <w:rPr>
                <w:rStyle w:val="shorttext"/>
                <w:rFonts w:asciiTheme="majorHAnsi" w:hAnsiTheme="majorHAnsi"/>
                <w:szCs w:val="20"/>
                <w:lang w:val="en"/>
              </w:rPr>
              <w:t xml:space="preserve"> </w:t>
            </w:r>
            <w:proofErr w:type="spellStart"/>
            <w:r w:rsidR="0006618D" w:rsidRPr="009B4DE0">
              <w:rPr>
                <w:rStyle w:val="shorttext"/>
                <w:rFonts w:asciiTheme="majorHAnsi" w:hAnsiTheme="majorHAnsi"/>
                <w:szCs w:val="20"/>
                <w:lang w:val="en"/>
              </w:rPr>
              <w:t>Callis</w:t>
            </w:r>
            <w:r w:rsidR="00AC749A" w:rsidRPr="009B4DE0">
              <w:rPr>
                <w:rStyle w:val="shorttext"/>
                <w:rFonts w:asciiTheme="majorHAnsi" w:hAnsiTheme="majorHAnsi"/>
                <w:szCs w:val="20"/>
                <w:lang w:val="en"/>
              </w:rPr>
              <w:t>t</w:t>
            </w:r>
            <w:r w:rsidR="0006618D" w:rsidRPr="009B4DE0">
              <w:rPr>
                <w:rStyle w:val="shorttext"/>
                <w:rFonts w:asciiTheme="majorHAnsi" w:hAnsiTheme="majorHAnsi"/>
                <w:szCs w:val="20"/>
                <w:lang w:val="en"/>
              </w:rPr>
              <w:t>o</w:t>
            </w:r>
            <w:proofErr w:type="spellEnd"/>
            <w:r w:rsidR="0006618D" w:rsidRPr="009B4DE0">
              <w:rPr>
                <w:rStyle w:val="shorttext"/>
                <w:rFonts w:asciiTheme="majorHAnsi" w:hAnsiTheme="majorHAnsi"/>
                <w:szCs w:val="20"/>
                <w:lang w:val="en"/>
              </w:rPr>
              <w:t>, 448 pages</w:t>
            </w:r>
          </w:p>
        </w:tc>
      </w:tr>
      <w:tr w:rsidR="005B4023" w:rsidRPr="009B4DE0"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5B4023" w:rsidRPr="009B4DE0" w:rsidRDefault="005B4023" w:rsidP="00FE5CFE">
            <w:pPr>
              <w:spacing w:line="276" w:lineRule="auto"/>
              <w:rPr>
                <w:rFonts w:asciiTheme="majorHAnsi" w:hAnsiTheme="majorHAnsi"/>
                <w:b/>
                <w:bCs/>
                <w:szCs w:val="20"/>
                <w:lang w:val="en-US"/>
              </w:rPr>
            </w:pPr>
            <w:r w:rsidRPr="009B4DE0">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5B4023" w:rsidRPr="009B4DE0" w:rsidRDefault="005B4023" w:rsidP="00FE5CFE">
            <w:pPr>
              <w:spacing w:line="276" w:lineRule="auto"/>
              <w:rPr>
                <w:rFonts w:asciiTheme="majorHAnsi" w:hAnsiTheme="majorHAnsi"/>
                <w:b/>
                <w:bCs/>
                <w:szCs w:val="20"/>
                <w:lang w:val="en-US"/>
              </w:rPr>
            </w:pPr>
            <w:r w:rsidRPr="009B4DE0">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5B4023" w:rsidRPr="009B4DE0" w:rsidRDefault="005B4023" w:rsidP="00FE5CFE">
            <w:pPr>
              <w:spacing w:line="276" w:lineRule="auto"/>
              <w:rPr>
                <w:rFonts w:asciiTheme="majorHAnsi" w:hAnsiTheme="majorHAnsi"/>
                <w:b/>
                <w:bCs/>
                <w:szCs w:val="20"/>
                <w:lang w:val="en-US"/>
              </w:rPr>
            </w:pPr>
            <w:r w:rsidRPr="009B4DE0">
              <w:rPr>
                <w:rFonts w:asciiTheme="majorHAnsi" w:hAnsiTheme="majorHAnsi"/>
                <w:b/>
                <w:bCs/>
                <w:szCs w:val="20"/>
                <w:lang w:val="en-US"/>
              </w:rPr>
              <w:t>Observations</w:t>
            </w:r>
          </w:p>
        </w:tc>
      </w:tr>
      <w:tr w:rsidR="00101084" w:rsidRPr="009B4DE0" w14:paraId="7E9A72A5" w14:textId="77777777" w:rsidTr="00E131B3">
        <w:tc>
          <w:tcPr>
            <w:tcW w:w="5778" w:type="dxa"/>
            <w:tcBorders>
              <w:top w:val="single" w:sz="4" w:space="0" w:color="auto"/>
              <w:left w:val="single" w:sz="4" w:space="0" w:color="auto"/>
              <w:bottom w:val="single" w:sz="4" w:space="0" w:color="auto"/>
              <w:right w:val="single" w:sz="4" w:space="0" w:color="auto"/>
            </w:tcBorders>
          </w:tcPr>
          <w:p w14:paraId="4C8BBD48" w14:textId="22CFF33D" w:rsidR="00101084" w:rsidRPr="009B4DE0" w:rsidRDefault="00101084" w:rsidP="00FE5CFE">
            <w:pPr>
              <w:rPr>
                <w:rFonts w:asciiTheme="majorHAnsi" w:hAnsiTheme="majorHAnsi"/>
                <w:bCs/>
                <w:szCs w:val="20"/>
                <w:lang w:val="en-US"/>
              </w:rPr>
            </w:pPr>
            <w:r w:rsidRPr="009B4DE0">
              <w:rPr>
                <w:rFonts w:asciiTheme="majorHAnsi" w:hAnsiTheme="majorHAnsi"/>
                <w:szCs w:val="20"/>
              </w:rPr>
              <w:t xml:space="preserve">1.Physiopathology of the cardiovascular system: </w:t>
            </w:r>
            <w:r w:rsidR="0083280C" w:rsidRPr="009B4DE0">
              <w:rPr>
                <w:rFonts w:asciiTheme="majorHAnsi" w:hAnsiTheme="majorHAnsi"/>
                <w:szCs w:val="20"/>
              </w:rPr>
              <w:t>alteration of the complete blood count</w:t>
            </w:r>
            <w:r w:rsidR="0083280C">
              <w:rPr>
                <w:rFonts w:asciiTheme="majorHAnsi" w:hAnsiTheme="majorHAnsi"/>
                <w:szCs w:val="20"/>
              </w:rPr>
              <w:t xml:space="preserve">, </w:t>
            </w:r>
            <w:r w:rsidRPr="009B4DE0">
              <w:rPr>
                <w:rFonts w:asciiTheme="majorHAnsi" w:hAnsiTheme="majorHAnsi"/>
                <w:szCs w:val="20"/>
              </w:rPr>
              <w:t xml:space="preserve">alteration of the ECG </w:t>
            </w:r>
          </w:p>
        </w:tc>
        <w:tc>
          <w:tcPr>
            <w:tcW w:w="2552" w:type="dxa"/>
            <w:tcBorders>
              <w:top w:val="single" w:sz="4" w:space="0" w:color="auto"/>
              <w:left w:val="single" w:sz="4" w:space="0" w:color="auto"/>
              <w:bottom w:val="single" w:sz="4" w:space="0" w:color="auto"/>
              <w:right w:val="single" w:sz="4" w:space="0" w:color="auto"/>
            </w:tcBorders>
          </w:tcPr>
          <w:p w14:paraId="27E94880" w14:textId="66301885"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3B8F2C12" w14:textId="53B99651" w:rsidR="00101084" w:rsidRPr="009B4DE0" w:rsidRDefault="00101084" w:rsidP="00101084">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101084" w:rsidRPr="009B4DE0" w14:paraId="34225290" w14:textId="77777777" w:rsidTr="00E131B3">
        <w:tc>
          <w:tcPr>
            <w:tcW w:w="5778" w:type="dxa"/>
            <w:tcBorders>
              <w:top w:val="single" w:sz="4" w:space="0" w:color="auto"/>
              <w:left w:val="single" w:sz="4" w:space="0" w:color="auto"/>
              <w:bottom w:val="single" w:sz="4" w:space="0" w:color="auto"/>
              <w:right w:val="single" w:sz="4" w:space="0" w:color="auto"/>
            </w:tcBorders>
          </w:tcPr>
          <w:p w14:paraId="38E5EAD2" w14:textId="19D64E2F" w:rsidR="00101084" w:rsidRPr="009B4DE0" w:rsidRDefault="0083280C" w:rsidP="0083280C">
            <w:pPr>
              <w:rPr>
                <w:rFonts w:asciiTheme="majorHAnsi" w:hAnsiTheme="majorHAnsi"/>
                <w:bCs/>
                <w:szCs w:val="20"/>
                <w:lang w:val="en-US"/>
              </w:rPr>
            </w:pPr>
            <w:r>
              <w:rPr>
                <w:rFonts w:asciiTheme="majorHAnsi" w:hAnsiTheme="majorHAnsi"/>
                <w:bCs/>
                <w:szCs w:val="20"/>
                <w:lang w:val="en-US"/>
              </w:rPr>
              <w:t xml:space="preserve">2. </w:t>
            </w:r>
            <w:r w:rsidRPr="009B4DE0">
              <w:rPr>
                <w:rFonts w:asciiTheme="majorHAnsi" w:hAnsiTheme="majorHAnsi"/>
                <w:szCs w:val="20"/>
              </w:rPr>
              <w:t>Physiopathology of the protidic</w:t>
            </w:r>
            <w:r>
              <w:rPr>
                <w:rFonts w:asciiTheme="majorHAnsi" w:hAnsiTheme="majorHAnsi"/>
                <w:szCs w:val="20"/>
              </w:rPr>
              <w:t xml:space="preserve">, </w:t>
            </w:r>
            <w:r w:rsidRPr="009B4DE0">
              <w:rPr>
                <w:rFonts w:asciiTheme="majorHAnsi" w:hAnsiTheme="majorHAnsi"/>
                <w:szCs w:val="20"/>
              </w:rPr>
              <w:t>carbohydrate</w:t>
            </w:r>
            <w:r>
              <w:rPr>
                <w:rFonts w:asciiTheme="majorHAnsi" w:hAnsiTheme="majorHAnsi"/>
                <w:szCs w:val="20"/>
              </w:rPr>
              <w:t>, lipidic</w:t>
            </w:r>
            <w:r w:rsidRPr="009B4DE0">
              <w:rPr>
                <w:rFonts w:asciiTheme="majorHAnsi" w:hAnsiTheme="majorHAnsi"/>
                <w:szCs w:val="20"/>
              </w:rPr>
              <w:t xml:space="preserve"> metabolism: alteration of specific tests and of blood tests</w:t>
            </w:r>
          </w:p>
        </w:tc>
        <w:tc>
          <w:tcPr>
            <w:tcW w:w="2552" w:type="dxa"/>
            <w:tcBorders>
              <w:top w:val="single" w:sz="4" w:space="0" w:color="auto"/>
              <w:left w:val="single" w:sz="4" w:space="0" w:color="auto"/>
              <w:bottom w:val="single" w:sz="4" w:space="0" w:color="auto"/>
              <w:right w:val="single" w:sz="4" w:space="0" w:color="auto"/>
            </w:tcBorders>
          </w:tcPr>
          <w:p w14:paraId="676E4F7B" w14:textId="16ACF0C9"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0DEC0FAF" w14:textId="11C89139" w:rsidR="00101084" w:rsidRPr="009B4DE0" w:rsidRDefault="00101084" w:rsidP="00101084">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101084" w:rsidRPr="009B4DE0" w14:paraId="1DE0C6C9" w14:textId="77777777" w:rsidTr="003F2663">
        <w:tc>
          <w:tcPr>
            <w:tcW w:w="5778" w:type="dxa"/>
            <w:tcBorders>
              <w:top w:val="single" w:sz="4" w:space="0" w:color="auto"/>
              <w:left w:val="single" w:sz="4" w:space="0" w:color="auto"/>
              <w:bottom w:val="single" w:sz="4" w:space="0" w:color="auto"/>
              <w:right w:val="single" w:sz="4" w:space="0" w:color="auto"/>
            </w:tcBorders>
          </w:tcPr>
          <w:p w14:paraId="098AF07F" w14:textId="5314AFC3" w:rsidR="00101084" w:rsidRPr="009B4DE0" w:rsidRDefault="0083280C" w:rsidP="00FE5CFE">
            <w:pPr>
              <w:rPr>
                <w:rFonts w:asciiTheme="majorHAnsi" w:hAnsiTheme="majorHAnsi"/>
                <w:bCs/>
                <w:szCs w:val="20"/>
                <w:lang w:val="en-US"/>
              </w:rPr>
            </w:pPr>
            <w:r>
              <w:rPr>
                <w:rFonts w:asciiTheme="majorHAnsi" w:hAnsiTheme="majorHAnsi"/>
                <w:bCs/>
                <w:szCs w:val="20"/>
                <w:lang w:val="en-US"/>
              </w:rPr>
              <w:t>3</w:t>
            </w:r>
            <w:r w:rsidR="00101084" w:rsidRPr="009B4DE0">
              <w:rPr>
                <w:rFonts w:asciiTheme="majorHAnsi" w:hAnsiTheme="majorHAnsi"/>
                <w:bCs/>
                <w:szCs w:val="20"/>
                <w:lang w:val="en-US"/>
              </w:rPr>
              <w:t>.Compact bone: specific structure and vulnerability</w:t>
            </w:r>
          </w:p>
        </w:tc>
        <w:tc>
          <w:tcPr>
            <w:tcW w:w="2552" w:type="dxa"/>
            <w:tcBorders>
              <w:top w:val="single" w:sz="4" w:space="0" w:color="auto"/>
              <w:left w:val="single" w:sz="4" w:space="0" w:color="auto"/>
              <w:bottom w:val="single" w:sz="4" w:space="0" w:color="auto"/>
              <w:right w:val="single" w:sz="4" w:space="0" w:color="auto"/>
            </w:tcBorders>
          </w:tcPr>
          <w:p w14:paraId="3238E5B2" w14:textId="63608053"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4BD0A1EC" w14:textId="0827EEEF"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101084" w:rsidRPr="009B4DE0" w14:paraId="0A3CE2AB" w14:textId="77777777" w:rsidTr="003F2663">
        <w:tc>
          <w:tcPr>
            <w:tcW w:w="5778" w:type="dxa"/>
            <w:tcBorders>
              <w:top w:val="single" w:sz="4" w:space="0" w:color="auto"/>
              <w:left w:val="single" w:sz="4" w:space="0" w:color="auto"/>
              <w:bottom w:val="single" w:sz="4" w:space="0" w:color="auto"/>
              <w:right w:val="single" w:sz="4" w:space="0" w:color="auto"/>
            </w:tcBorders>
          </w:tcPr>
          <w:p w14:paraId="1AD2AF20" w14:textId="49FED0B6" w:rsidR="00101084" w:rsidRPr="009B4DE0" w:rsidRDefault="0083280C" w:rsidP="00FE5CFE">
            <w:pPr>
              <w:rPr>
                <w:rFonts w:asciiTheme="majorHAnsi" w:hAnsiTheme="majorHAnsi"/>
                <w:bCs/>
                <w:szCs w:val="20"/>
                <w:lang w:val="en-US"/>
              </w:rPr>
            </w:pPr>
            <w:r>
              <w:rPr>
                <w:rFonts w:asciiTheme="majorHAnsi" w:hAnsiTheme="majorHAnsi"/>
                <w:bCs/>
                <w:szCs w:val="20"/>
                <w:lang w:val="en-US"/>
              </w:rPr>
              <w:t>4</w:t>
            </w:r>
            <w:r w:rsidR="00101084" w:rsidRPr="009B4DE0">
              <w:rPr>
                <w:rFonts w:asciiTheme="majorHAnsi" w:hAnsiTheme="majorHAnsi"/>
                <w:bCs/>
                <w:szCs w:val="20"/>
                <w:lang w:val="en-US"/>
              </w:rPr>
              <w:t>.Cancellous bone: specific structure and vulnerability</w:t>
            </w:r>
          </w:p>
        </w:tc>
        <w:tc>
          <w:tcPr>
            <w:tcW w:w="2552" w:type="dxa"/>
            <w:tcBorders>
              <w:top w:val="single" w:sz="4" w:space="0" w:color="auto"/>
              <w:left w:val="single" w:sz="4" w:space="0" w:color="auto"/>
              <w:bottom w:val="single" w:sz="4" w:space="0" w:color="auto"/>
              <w:right w:val="single" w:sz="4" w:space="0" w:color="auto"/>
            </w:tcBorders>
          </w:tcPr>
          <w:p w14:paraId="1F9513E7" w14:textId="7F06072F"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35293E04" w14:textId="254E9767"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101084" w:rsidRPr="009B4DE0" w14:paraId="5B5FFCF0" w14:textId="77777777" w:rsidTr="003F2663">
        <w:tc>
          <w:tcPr>
            <w:tcW w:w="5778" w:type="dxa"/>
            <w:tcBorders>
              <w:top w:val="single" w:sz="4" w:space="0" w:color="auto"/>
              <w:left w:val="single" w:sz="4" w:space="0" w:color="auto"/>
              <w:bottom w:val="single" w:sz="4" w:space="0" w:color="auto"/>
              <w:right w:val="single" w:sz="4" w:space="0" w:color="auto"/>
            </w:tcBorders>
          </w:tcPr>
          <w:p w14:paraId="4148AAA9" w14:textId="4C739C6A" w:rsidR="00101084" w:rsidRPr="009B4DE0" w:rsidRDefault="0083280C" w:rsidP="00FE5CFE">
            <w:pPr>
              <w:rPr>
                <w:rFonts w:asciiTheme="majorHAnsi" w:hAnsiTheme="majorHAnsi"/>
                <w:bCs/>
                <w:szCs w:val="20"/>
                <w:lang w:val="en-US"/>
              </w:rPr>
            </w:pPr>
            <w:r>
              <w:rPr>
                <w:rFonts w:asciiTheme="majorHAnsi" w:hAnsiTheme="majorHAnsi"/>
                <w:bCs/>
                <w:szCs w:val="20"/>
                <w:lang w:val="en-US"/>
              </w:rPr>
              <w:t>5</w:t>
            </w:r>
            <w:r w:rsidR="00101084" w:rsidRPr="009B4DE0">
              <w:rPr>
                <w:rFonts w:asciiTheme="majorHAnsi" w:hAnsiTheme="majorHAnsi"/>
                <w:bCs/>
                <w:szCs w:val="20"/>
                <w:lang w:val="en-US"/>
              </w:rPr>
              <w:t xml:space="preserve">. Skeletal </w:t>
            </w:r>
            <w:r>
              <w:rPr>
                <w:rFonts w:asciiTheme="majorHAnsi" w:hAnsiTheme="majorHAnsi"/>
                <w:bCs/>
                <w:szCs w:val="20"/>
                <w:lang w:val="en-US"/>
              </w:rPr>
              <w:t xml:space="preserve">and cardiac </w:t>
            </w:r>
            <w:r w:rsidR="00101084" w:rsidRPr="009B4DE0">
              <w:rPr>
                <w:rFonts w:asciiTheme="majorHAnsi" w:hAnsiTheme="majorHAnsi"/>
                <w:bCs/>
                <w:szCs w:val="20"/>
                <w:lang w:val="en-US"/>
              </w:rPr>
              <w:t>muscle: specific structure and vulnerability</w:t>
            </w:r>
          </w:p>
        </w:tc>
        <w:tc>
          <w:tcPr>
            <w:tcW w:w="2552" w:type="dxa"/>
            <w:tcBorders>
              <w:top w:val="single" w:sz="4" w:space="0" w:color="auto"/>
              <w:left w:val="single" w:sz="4" w:space="0" w:color="auto"/>
              <w:bottom w:val="single" w:sz="4" w:space="0" w:color="auto"/>
              <w:right w:val="single" w:sz="4" w:space="0" w:color="auto"/>
            </w:tcBorders>
          </w:tcPr>
          <w:p w14:paraId="1BC7F202" w14:textId="531311AD"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609BFDAF" w14:textId="1D99E9B9"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101084" w:rsidRPr="009B4DE0" w14:paraId="10E07B51" w14:textId="77777777" w:rsidTr="003F2663">
        <w:tc>
          <w:tcPr>
            <w:tcW w:w="5778" w:type="dxa"/>
            <w:tcBorders>
              <w:top w:val="single" w:sz="4" w:space="0" w:color="auto"/>
              <w:left w:val="single" w:sz="4" w:space="0" w:color="auto"/>
              <w:bottom w:val="single" w:sz="4" w:space="0" w:color="auto"/>
              <w:right w:val="single" w:sz="4" w:space="0" w:color="auto"/>
            </w:tcBorders>
          </w:tcPr>
          <w:p w14:paraId="1C1285E5" w14:textId="1A074082" w:rsidR="00101084" w:rsidRPr="009B4DE0" w:rsidRDefault="0083280C" w:rsidP="00FE5CFE">
            <w:pPr>
              <w:rPr>
                <w:rFonts w:asciiTheme="majorHAnsi" w:hAnsiTheme="majorHAnsi"/>
                <w:bCs/>
                <w:szCs w:val="20"/>
                <w:lang w:val="en-US"/>
              </w:rPr>
            </w:pPr>
            <w:r>
              <w:rPr>
                <w:rFonts w:asciiTheme="majorHAnsi" w:hAnsiTheme="majorHAnsi"/>
                <w:bCs/>
                <w:szCs w:val="20"/>
                <w:lang w:val="en-US"/>
              </w:rPr>
              <w:t xml:space="preserve">6. </w:t>
            </w:r>
            <w:r w:rsidRPr="009B4DE0">
              <w:rPr>
                <w:rFonts w:asciiTheme="majorHAnsi" w:eastAsia="Trebuchet MS" w:hAnsiTheme="majorHAnsi"/>
                <w:bCs/>
                <w:szCs w:val="20"/>
              </w:rPr>
              <w:t xml:space="preserve">Ligaments and tendons: </w:t>
            </w:r>
            <w:r w:rsidRPr="009B4DE0">
              <w:rPr>
                <w:rFonts w:asciiTheme="majorHAnsi" w:hAnsiTheme="majorHAnsi"/>
                <w:bCs/>
                <w:szCs w:val="20"/>
              </w:rPr>
              <w:t>specific structure and vulnerability</w:t>
            </w:r>
          </w:p>
        </w:tc>
        <w:tc>
          <w:tcPr>
            <w:tcW w:w="2552" w:type="dxa"/>
            <w:tcBorders>
              <w:top w:val="single" w:sz="4" w:space="0" w:color="auto"/>
              <w:left w:val="single" w:sz="4" w:space="0" w:color="auto"/>
              <w:bottom w:val="single" w:sz="4" w:space="0" w:color="auto"/>
              <w:right w:val="single" w:sz="4" w:space="0" w:color="auto"/>
            </w:tcBorders>
          </w:tcPr>
          <w:p w14:paraId="0DA761E2" w14:textId="34A829D0"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6962DDB6" w14:textId="3258CE9B"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101084" w:rsidRPr="009B4DE0" w14:paraId="7BC8B3E1" w14:textId="77777777" w:rsidTr="003F2663">
        <w:tc>
          <w:tcPr>
            <w:tcW w:w="5778" w:type="dxa"/>
            <w:tcBorders>
              <w:top w:val="single" w:sz="4" w:space="0" w:color="auto"/>
              <w:left w:val="single" w:sz="4" w:space="0" w:color="auto"/>
              <w:bottom w:val="single" w:sz="4" w:space="0" w:color="auto"/>
              <w:right w:val="single" w:sz="4" w:space="0" w:color="auto"/>
            </w:tcBorders>
          </w:tcPr>
          <w:p w14:paraId="2624A9DF" w14:textId="77777777" w:rsidR="00101084" w:rsidRDefault="0083280C" w:rsidP="0083280C">
            <w:pPr>
              <w:pStyle w:val="Default"/>
              <w:rPr>
                <w:rFonts w:asciiTheme="majorHAnsi" w:hAnsiTheme="majorHAnsi"/>
                <w:bCs/>
                <w:sz w:val="20"/>
                <w:szCs w:val="20"/>
              </w:rPr>
            </w:pPr>
            <w:r>
              <w:rPr>
                <w:rFonts w:asciiTheme="majorHAnsi" w:eastAsia="Trebuchet MS" w:hAnsiTheme="majorHAnsi"/>
                <w:bCs/>
                <w:color w:val="auto"/>
                <w:sz w:val="20"/>
                <w:szCs w:val="20"/>
              </w:rPr>
              <w:t xml:space="preserve">7. </w:t>
            </w:r>
            <w:r w:rsidRPr="009B4DE0">
              <w:rPr>
                <w:rFonts w:asciiTheme="majorHAnsi" w:eastAsia="Trebuchet MS" w:hAnsiTheme="majorHAnsi"/>
                <w:bCs/>
                <w:color w:val="auto"/>
                <w:sz w:val="20"/>
                <w:szCs w:val="20"/>
              </w:rPr>
              <w:t xml:space="preserve">Peripheral nerves: </w:t>
            </w:r>
            <w:r w:rsidRPr="009B4DE0">
              <w:rPr>
                <w:rFonts w:asciiTheme="majorHAnsi" w:hAnsiTheme="majorHAnsi"/>
                <w:bCs/>
                <w:sz w:val="20"/>
                <w:szCs w:val="20"/>
              </w:rPr>
              <w:t>specific structure and vulnerability</w:t>
            </w:r>
          </w:p>
          <w:p w14:paraId="062D286B" w14:textId="52442367" w:rsidR="0083280C" w:rsidRPr="009B4DE0" w:rsidRDefault="0083280C" w:rsidP="0083280C">
            <w:pPr>
              <w:pStyle w:val="Default"/>
              <w:rPr>
                <w:rFonts w:asciiTheme="majorHAnsi" w:eastAsia="Trebuchet MS" w:hAnsiTheme="majorHAnsi"/>
                <w:bCs/>
                <w:color w:val="auto"/>
                <w:sz w:val="20"/>
                <w:szCs w:val="20"/>
              </w:rPr>
            </w:pPr>
            <w:r w:rsidRPr="009B4DE0">
              <w:rPr>
                <w:rFonts w:asciiTheme="majorHAnsi" w:eastAsia="Trebuchet MS" w:hAnsiTheme="majorHAnsi"/>
                <w:bCs/>
                <w:color w:val="auto"/>
                <w:sz w:val="20"/>
                <w:szCs w:val="20"/>
              </w:rPr>
              <w:t>Physical effort: biological limits</w:t>
            </w:r>
          </w:p>
        </w:tc>
        <w:tc>
          <w:tcPr>
            <w:tcW w:w="2552" w:type="dxa"/>
            <w:tcBorders>
              <w:top w:val="single" w:sz="4" w:space="0" w:color="auto"/>
              <w:left w:val="single" w:sz="4" w:space="0" w:color="auto"/>
              <w:bottom w:val="single" w:sz="4" w:space="0" w:color="auto"/>
              <w:right w:val="single" w:sz="4" w:space="0" w:color="auto"/>
            </w:tcBorders>
          </w:tcPr>
          <w:p w14:paraId="0D7449BF" w14:textId="13FAD313"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szCs w:val="20"/>
                <w:lang w:bidi="ne-NP"/>
              </w:rPr>
              <w:t>Case solvings, explanations</w:t>
            </w:r>
          </w:p>
        </w:tc>
        <w:tc>
          <w:tcPr>
            <w:tcW w:w="1600" w:type="dxa"/>
            <w:tcBorders>
              <w:top w:val="single" w:sz="4" w:space="0" w:color="auto"/>
              <w:left w:val="single" w:sz="4" w:space="0" w:color="auto"/>
              <w:bottom w:val="single" w:sz="4" w:space="0" w:color="auto"/>
              <w:right w:val="single" w:sz="4" w:space="0" w:color="auto"/>
            </w:tcBorders>
            <w:vAlign w:val="center"/>
          </w:tcPr>
          <w:p w14:paraId="413DD2B1" w14:textId="18802D50" w:rsidR="00101084" w:rsidRPr="009B4DE0" w:rsidRDefault="00101084" w:rsidP="00FE5CFE">
            <w:pPr>
              <w:spacing w:line="276" w:lineRule="auto"/>
              <w:rPr>
                <w:rFonts w:asciiTheme="majorHAnsi" w:hAnsiTheme="majorHAnsi"/>
                <w:bCs/>
                <w:szCs w:val="20"/>
                <w:lang w:val="en-US"/>
              </w:rPr>
            </w:pPr>
            <w:r w:rsidRPr="009B4DE0">
              <w:rPr>
                <w:rFonts w:asciiTheme="majorHAnsi" w:hAnsiTheme="majorHAnsi"/>
                <w:bCs/>
                <w:szCs w:val="20"/>
                <w:lang w:bidi="ne-NP"/>
              </w:rPr>
              <w:t>2h</w:t>
            </w:r>
          </w:p>
        </w:tc>
      </w:tr>
      <w:tr w:rsidR="00101084" w:rsidRPr="009B4DE0"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101084" w:rsidRPr="009B4DE0" w:rsidRDefault="00101084" w:rsidP="00FE5CFE">
            <w:pPr>
              <w:spacing w:line="276" w:lineRule="auto"/>
              <w:rPr>
                <w:rFonts w:asciiTheme="majorHAnsi" w:hAnsiTheme="majorHAnsi"/>
                <w:b/>
                <w:szCs w:val="20"/>
                <w:lang w:val="en-US"/>
              </w:rPr>
            </w:pPr>
            <w:bookmarkStart w:id="0" w:name="_GoBack"/>
            <w:bookmarkEnd w:id="0"/>
            <w:r w:rsidRPr="009B4DE0">
              <w:rPr>
                <w:rFonts w:asciiTheme="majorHAnsi" w:hAnsiTheme="majorHAnsi"/>
                <w:b/>
                <w:szCs w:val="20"/>
                <w:lang w:val="en-US"/>
              </w:rPr>
              <w:t>Bibliography</w:t>
            </w:r>
          </w:p>
          <w:p w14:paraId="7904E736" w14:textId="46557484" w:rsidR="00001DDA" w:rsidRPr="009B4DE0" w:rsidRDefault="00ED3F28" w:rsidP="00FE5CFE">
            <w:pPr>
              <w:spacing w:line="276" w:lineRule="auto"/>
              <w:rPr>
                <w:rStyle w:val="shorttext"/>
                <w:rFonts w:asciiTheme="majorHAnsi" w:hAnsiTheme="majorHAnsi"/>
                <w:b/>
                <w:szCs w:val="20"/>
                <w:lang w:val="en"/>
              </w:rPr>
            </w:pPr>
            <w:r w:rsidRPr="009B4DE0">
              <w:rPr>
                <w:rStyle w:val="shorttext"/>
                <w:rFonts w:asciiTheme="majorHAnsi" w:hAnsiTheme="majorHAnsi"/>
                <w:b/>
                <w:szCs w:val="20"/>
                <w:lang w:val="en"/>
              </w:rPr>
              <w:t>M</w:t>
            </w:r>
            <w:r w:rsidR="00001DDA" w:rsidRPr="009B4DE0">
              <w:rPr>
                <w:rStyle w:val="shorttext"/>
                <w:rFonts w:asciiTheme="majorHAnsi" w:hAnsiTheme="majorHAnsi"/>
                <w:b/>
                <w:szCs w:val="20"/>
                <w:lang w:val="en"/>
              </w:rPr>
              <w:t>andatory</w:t>
            </w:r>
          </w:p>
          <w:p w14:paraId="6D481049" w14:textId="77777777" w:rsidR="00ED3F28" w:rsidRPr="009B4DE0" w:rsidRDefault="00ED3F28" w:rsidP="00ED3F28">
            <w:pPr>
              <w:spacing w:line="276" w:lineRule="auto"/>
              <w:rPr>
                <w:rStyle w:val="shorttext"/>
                <w:rFonts w:asciiTheme="majorHAnsi" w:hAnsiTheme="majorHAnsi"/>
                <w:szCs w:val="20"/>
                <w:lang w:val="en"/>
              </w:rPr>
            </w:pPr>
            <w:proofErr w:type="gramStart"/>
            <w:r w:rsidRPr="009B4DE0">
              <w:rPr>
                <w:rStyle w:val="shorttext"/>
                <w:rFonts w:asciiTheme="majorHAnsi" w:hAnsiTheme="majorHAnsi"/>
                <w:szCs w:val="20"/>
                <w:lang w:val="en"/>
              </w:rPr>
              <w:t>1.Boto</w:t>
            </w:r>
            <w:proofErr w:type="gramEnd"/>
            <w:r w:rsidRPr="009B4DE0">
              <w:rPr>
                <w:rStyle w:val="shorttext"/>
                <w:rFonts w:asciiTheme="majorHAnsi" w:hAnsiTheme="majorHAnsi"/>
                <w:szCs w:val="20"/>
                <w:lang w:val="en"/>
              </w:rPr>
              <w:t xml:space="preserve"> A, Costa J (2016): Soft Tissue and Bone Pathology. </w:t>
            </w:r>
            <w:proofErr w:type="spellStart"/>
            <w:r w:rsidRPr="009B4DE0">
              <w:rPr>
                <w:rStyle w:val="shorttext"/>
                <w:rFonts w:asciiTheme="majorHAnsi" w:hAnsiTheme="majorHAnsi"/>
                <w:szCs w:val="20"/>
                <w:lang w:val="en"/>
              </w:rPr>
              <w:t>Jaypee</w:t>
            </w:r>
            <w:proofErr w:type="spellEnd"/>
            <w:r w:rsidRPr="009B4DE0">
              <w:rPr>
                <w:rStyle w:val="shorttext"/>
                <w:rFonts w:asciiTheme="majorHAnsi" w:hAnsiTheme="majorHAnsi"/>
                <w:szCs w:val="20"/>
                <w:lang w:val="en"/>
              </w:rPr>
              <w:t xml:space="preserve"> Medical Publishers, 152 pages</w:t>
            </w:r>
          </w:p>
          <w:p w14:paraId="00A5B93C" w14:textId="77777777" w:rsidR="00ED3F28" w:rsidRPr="009B4DE0" w:rsidRDefault="00ED3F28" w:rsidP="00ED3F28">
            <w:pPr>
              <w:spacing w:line="276" w:lineRule="auto"/>
              <w:rPr>
                <w:rStyle w:val="shorttext"/>
                <w:rFonts w:asciiTheme="majorHAnsi" w:hAnsiTheme="majorHAnsi"/>
                <w:szCs w:val="20"/>
                <w:lang w:val="en"/>
              </w:rPr>
            </w:pPr>
            <w:proofErr w:type="gramStart"/>
            <w:r w:rsidRPr="009B4DE0">
              <w:rPr>
                <w:rStyle w:val="shorttext"/>
                <w:rFonts w:asciiTheme="majorHAnsi" w:hAnsiTheme="majorHAnsi"/>
                <w:szCs w:val="20"/>
                <w:lang w:val="en"/>
              </w:rPr>
              <w:t>2.Huether</w:t>
            </w:r>
            <w:proofErr w:type="gramEnd"/>
            <w:r w:rsidRPr="009B4DE0">
              <w:rPr>
                <w:rStyle w:val="shorttext"/>
                <w:rFonts w:asciiTheme="majorHAnsi" w:hAnsiTheme="majorHAnsi"/>
                <w:szCs w:val="20"/>
                <w:lang w:val="en"/>
              </w:rPr>
              <w:t xml:space="preserve"> S, </w:t>
            </w:r>
            <w:proofErr w:type="spellStart"/>
            <w:r w:rsidRPr="009B4DE0">
              <w:rPr>
                <w:rStyle w:val="shorttext"/>
                <w:rFonts w:asciiTheme="majorHAnsi" w:hAnsiTheme="majorHAnsi"/>
                <w:szCs w:val="20"/>
                <w:lang w:val="en"/>
              </w:rPr>
              <w:t>McCance</w:t>
            </w:r>
            <w:proofErr w:type="spellEnd"/>
            <w:r w:rsidRPr="009B4DE0">
              <w:rPr>
                <w:rStyle w:val="shorttext"/>
                <w:rFonts w:asciiTheme="majorHAnsi" w:hAnsiTheme="majorHAnsi"/>
                <w:szCs w:val="20"/>
                <w:lang w:val="en"/>
              </w:rPr>
              <w:t xml:space="preserve"> KL (2017): </w:t>
            </w:r>
            <w:proofErr w:type="spellStart"/>
            <w:r w:rsidRPr="009B4DE0">
              <w:rPr>
                <w:rStyle w:val="shorttext"/>
                <w:rFonts w:asciiTheme="majorHAnsi" w:hAnsiTheme="majorHAnsi"/>
                <w:szCs w:val="20"/>
                <w:lang w:val="en"/>
              </w:rPr>
              <w:t>Undestanding</w:t>
            </w:r>
            <w:proofErr w:type="spellEnd"/>
            <w:r w:rsidRPr="009B4DE0">
              <w:rPr>
                <w:rStyle w:val="shorttext"/>
                <w:rFonts w:asciiTheme="majorHAnsi" w:hAnsiTheme="majorHAnsi"/>
                <w:szCs w:val="20"/>
                <w:lang w:val="en"/>
              </w:rPr>
              <w:t xml:space="preserve"> Pathophysiology. Mosby, 6</w:t>
            </w:r>
            <w:r w:rsidRPr="009B4DE0">
              <w:rPr>
                <w:rStyle w:val="shorttext"/>
                <w:rFonts w:asciiTheme="majorHAnsi" w:hAnsiTheme="majorHAnsi"/>
                <w:szCs w:val="20"/>
                <w:vertAlign w:val="superscript"/>
                <w:lang w:val="en"/>
              </w:rPr>
              <w:t>th</w:t>
            </w:r>
            <w:r w:rsidRPr="009B4DE0">
              <w:rPr>
                <w:rStyle w:val="shorttext"/>
                <w:rFonts w:asciiTheme="majorHAnsi" w:hAnsiTheme="majorHAnsi"/>
                <w:szCs w:val="20"/>
                <w:lang w:val="en"/>
              </w:rPr>
              <w:t xml:space="preserve"> Edition, 1160 pages</w:t>
            </w:r>
          </w:p>
          <w:p w14:paraId="70BFD7E2" w14:textId="77777777" w:rsidR="00ED3F28" w:rsidRPr="009B4DE0" w:rsidRDefault="00ED3F28" w:rsidP="00ED3F28">
            <w:pPr>
              <w:spacing w:line="276" w:lineRule="auto"/>
              <w:rPr>
                <w:rStyle w:val="shorttext"/>
                <w:rFonts w:asciiTheme="majorHAnsi" w:hAnsiTheme="majorHAnsi"/>
                <w:szCs w:val="20"/>
                <w:lang w:val="en"/>
              </w:rPr>
            </w:pPr>
            <w:proofErr w:type="gramStart"/>
            <w:r w:rsidRPr="009B4DE0">
              <w:rPr>
                <w:rStyle w:val="shorttext"/>
                <w:rFonts w:asciiTheme="majorHAnsi" w:hAnsiTheme="majorHAnsi"/>
                <w:szCs w:val="20"/>
                <w:lang w:val="en"/>
              </w:rPr>
              <w:t>3.Kumar</w:t>
            </w:r>
            <w:proofErr w:type="gramEnd"/>
            <w:r w:rsidRPr="009B4DE0">
              <w:rPr>
                <w:rStyle w:val="shorttext"/>
                <w:rFonts w:asciiTheme="majorHAnsi" w:hAnsiTheme="majorHAnsi"/>
                <w:szCs w:val="20"/>
                <w:lang w:val="en"/>
              </w:rPr>
              <w:t xml:space="preserve"> V, Abbas AK, Aster JC (2015): Robbins </w:t>
            </w:r>
            <w:proofErr w:type="spellStart"/>
            <w:r w:rsidRPr="009B4DE0">
              <w:rPr>
                <w:rStyle w:val="shorttext"/>
                <w:rFonts w:asciiTheme="majorHAnsi" w:hAnsiTheme="majorHAnsi"/>
                <w:szCs w:val="20"/>
                <w:lang w:val="en"/>
              </w:rPr>
              <w:t>Patologie</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Bazele</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morfologice</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si</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fiziopatologice</w:t>
            </w:r>
            <w:proofErr w:type="spellEnd"/>
            <w:r w:rsidRPr="009B4DE0">
              <w:rPr>
                <w:rStyle w:val="shorttext"/>
                <w:rFonts w:asciiTheme="majorHAnsi" w:hAnsiTheme="majorHAnsi"/>
                <w:szCs w:val="20"/>
                <w:lang w:val="en"/>
              </w:rPr>
              <w:t xml:space="preserve"> ale </w:t>
            </w:r>
            <w:proofErr w:type="spellStart"/>
            <w:r w:rsidRPr="009B4DE0">
              <w:rPr>
                <w:rStyle w:val="shorttext"/>
                <w:rFonts w:asciiTheme="majorHAnsi" w:hAnsiTheme="majorHAnsi"/>
                <w:szCs w:val="20"/>
                <w:lang w:val="en"/>
              </w:rPr>
              <w:t>bolilor</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Editura</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Medicală</w:t>
            </w:r>
            <w:proofErr w:type="spellEnd"/>
            <w:r w:rsidRPr="009B4DE0">
              <w:rPr>
                <w:rStyle w:val="shorttext"/>
                <w:rFonts w:asciiTheme="majorHAnsi" w:hAnsiTheme="majorHAnsi"/>
                <w:szCs w:val="20"/>
                <w:lang w:val="en"/>
              </w:rPr>
              <w:t xml:space="preserve"> </w:t>
            </w:r>
            <w:proofErr w:type="spellStart"/>
            <w:r w:rsidRPr="009B4DE0">
              <w:rPr>
                <w:rStyle w:val="shorttext"/>
                <w:rFonts w:asciiTheme="majorHAnsi" w:hAnsiTheme="majorHAnsi"/>
                <w:szCs w:val="20"/>
                <w:lang w:val="en"/>
              </w:rPr>
              <w:t>Callisto</w:t>
            </w:r>
            <w:proofErr w:type="spellEnd"/>
            <w:r w:rsidRPr="009B4DE0">
              <w:rPr>
                <w:rStyle w:val="shorttext"/>
                <w:rFonts w:asciiTheme="majorHAnsi" w:hAnsiTheme="majorHAnsi"/>
                <w:szCs w:val="20"/>
                <w:lang w:val="en"/>
              </w:rPr>
              <w:t>, 960 pages</w:t>
            </w:r>
          </w:p>
          <w:p w14:paraId="0AC9F5F0" w14:textId="77777777" w:rsidR="00ED3F28" w:rsidRPr="009B4DE0" w:rsidRDefault="00ED3F28" w:rsidP="00ED3F28">
            <w:pPr>
              <w:spacing w:line="276" w:lineRule="auto"/>
              <w:rPr>
                <w:rStyle w:val="shorttext"/>
                <w:rFonts w:asciiTheme="majorHAnsi" w:hAnsiTheme="majorHAnsi"/>
                <w:szCs w:val="20"/>
                <w:lang w:val="en"/>
              </w:rPr>
            </w:pPr>
            <w:r w:rsidRPr="009B4DE0">
              <w:rPr>
                <w:rStyle w:val="shorttext"/>
                <w:rFonts w:asciiTheme="majorHAnsi" w:hAnsiTheme="majorHAnsi"/>
                <w:szCs w:val="20"/>
                <w:lang w:val="en"/>
              </w:rPr>
              <w:t>4.Lakhani S, Finlayson C, Dilly S, Gandhi M (2016): Basic Pathology: An Introduction to the Mechanisms of Disease, CRC Press, 5</w:t>
            </w:r>
            <w:r w:rsidRPr="009B4DE0">
              <w:rPr>
                <w:rStyle w:val="shorttext"/>
                <w:rFonts w:asciiTheme="majorHAnsi" w:hAnsiTheme="majorHAnsi"/>
                <w:szCs w:val="20"/>
                <w:vertAlign w:val="superscript"/>
                <w:lang w:val="en"/>
              </w:rPr>
              <w:t>th</w:t>
            </w:r>
            <w:r w:rsidRPr="009B4DE0">
              <w:rPr>
                <w:rStyle w:val="shorttext"/>
                <w:rFonts w:asciiTheme="majorHAnsi" w:hAnsiTheme="majorHAnsi"/>
                <w:szCs w:val="20"/>
                <w:lang w:val="en"/>
              </w:rPr>
              <w:t xml:space="preserve"> Edition, 382 pages</w:t>
            </w:r>
          </w:p>
          <w:p w14:paraId="00ECA85F" w14:textId="77777777" w:rsidR="00ED3F28" w:rsidRPr="009B4DE0" w:rsidRDefault="00ED3F28" w:rsidP="00ED3F28">
            <w:pPr>
              <w:spacing w:line="276" w:lineRule="auto"/>
              <w:rPr>
                <w:rStyle w:val="shorttext"/>
                <w:rFonts w:asciiTheme="majorHAnsi" w:hAnsiTheme="majorHAnsi"/>
                <w:szCs w:val="20"/>
                <w:lang w:val="en"/>
              </w:rPr>
            </w:pPr>
            <w:r w:rsidRPr="009B4DE0">
              <w:rPr>
                <w:rStyle w:val="shorttext"/>
                <w:rFonts w:asciiTheme="majorHAnsi" w:hAnsiTheme="majorHAnsi"/>
                <w:szCs w:val="20"/>
                <w:lang w:val="en"/>
              </w:rPr>
              <w:t xml:space="preserve">5.Mitchell R, Kumar V, Abbas AK, Aster JC (2017):Pocket Companion to Robbins&amp; </w:t>
            </w:r>
            <w:proofErr w:type="spellStart"/>
            <w:r w:rsidRPr="009B4DE0">
              <w:rPr>
                <w:rStyle w:val="shorttext"/>
                <w:rFonts w:asciiTheme="majorHAnsi" w:hAnsiTheme="majorHAnsi"/>
                <w:szCs w:val="20"/>
                <w:lang w:val="en"/>
              </w:rPr>
              <w:t>Coltran</w:t>
            </w:r>
            <w:proofErr w:type="spellEnd"/>
            <w:r w:rsidRPr="009B4DE0">
              <w:rPr>
                <w:rStyle w:val="shorttext"/>
                <w:rFonts w:asciiTheme="majorHAnsi" w:hAnsiTheme="majorHAnsi"/>
                <w:szCs w:val="20"/>
                <w:lang w:val="en"/>
              </w:rPr>
              <w:t xml:space="preserve"> Pathologic Basis of Disease, Elsevier, 9</w:t>
            </w:r>
            <w:r w:rsidRPr="009B4DE0">
              <w:rPr>
                <w:rStyle w:val="shorttext"/>
                <w:rFonts w:asciiTheme="majorHAnsi" w:hAnsiTheme="majorHAnsi"/>
                <w:szCs w:val="20"/>
                <w:vertAlign w:val="superscript"/>
                <w:lang w:val="en"/>
              </w:rPr>
              <w:t>th</w:t>
            </w:r>
            <w:r w:rsidRPr="009B4DE0">
              <w:rPr>
                <w:rStyle w:val="shorttext"/>
                <w:rFonts w:asciiTheme="majorHAnsi" w:hAnsiTheme="majorHAnsi"/>
                <w:szCs w:val="20"/>
                <w:lang w:val="en"/>
              </w:rPr>
              <w:t xml:space="preserve"> Edition</w:t>
            </w:r>
          </w:p>
          <w:p w14:paraId="1203F020" w14:textId="77777777" w:rsidR="00ED3F28" w:rsidRPr="009B4DE0" w:rsidRDefault="00ED3F28" w:rsidP="00ED3F28">
            <w:pPr>
              <w:spacing w:line="276" w:lineRule="auto"/>
              <w:rPr>
                <w:rStyle w:val="shorttext"/>
                <w:rFonts w:asciiTheme="majorHAnsi" w:hAnsiTheme="majorHAnsi"/>
                <w:szCs w:val="20"/>
                <w:lang w:val="en"/>
              </w:rPr>
            </w:pPr>
            <w:proofErr w:type="gramStart"/>
            <w:r w:rsidRPr="009B4DE0">
              <w:rPr>
                <w:rStyle w:val="shorttext"/>
                <w:rFonts w:asciiTheme="majorHAnsi" w:hAnsiTheme="majorHAnsi"/>
                <w:szCs w:val="20"/>
                <w:lang w:val="en"/>
              </w:rPr>
              <w:t>6.Mohan</w:t>
            </w:r>
            <w:proofErr w:type="gramEnd"/>
            <w:r w:rsidRPr="009B4DE0">
              <w:rPr>
                <w:rStyle w:val="shorttext"/>
                <w:rFonts w:asciiTheme="majorHAnsi" w:hAnsiTheme="majorHAnsi"/>
                <w:szCs w:val="20"/>
                <w:lang w:val="en"/>
              </w:rPr>
              <w:t xml:space="preserve"> H (2016): Practical Pathology. </w:t>
            </w:r>
            <w:proofErr w:type="spellStart"/>
            <w:r w:rsidRPr="009B4DE0">
              <w:rPr>
                <w:rStyle w:val="shorttext"/>
                <w:rFonts w:asciiTheme="majorHAnsi" w:hAnsiTheme="majorHAnsi"/>
                <w:szCs w:val="20"/>
                <w:lang w:val="en"/>
              </w:rPr>
              <w:t>Jaypee</w:t>
            </w:r>
            <w:proofErr w:type="spellEnd"/>
            <w:r w:rsidRPr="009B4DE0">
              <w:rPr>
                <w:rStyle w:val="shorttext"/>
                <w:rFonts w:asciiTheme="majorHAnsi" w:hAnsiTheme="majorHAnsi"/>
                <w:szCs w:val="20"/>
                <w:lang w:val="en"/>
              </w:rPr>
              <w:t xml:space="preserve"> Medical Publishers, 4</w:t>
            </w:r>
            <w:r w:rsidRPr="009B4DE0">
              <w:rPr>
                <w:rStyle w:val="shorttext"/>
                <w:rFonts w:asciiTheme="majorHAnsi" w:hAnsiTheme="majorHAnsi"/>
                <w:szCs w:val="20"/>
                <w:vertAlign w:val="superscript"/>
                <w:lang w:val="en"/>
              </w:rPr>
              <w:t>th</w:t>
            </w:r>
            <w:r w:rsidRPr="009B4DE0">
              <w:rPr>
                <w:rStyle w:val="shorttext"/>
                <w:rFonts w:asciiTheme="majorHAnsi" w:hAnsiTheme="majorHAnsi"/>
                <w:szCs w:val="20"/>
                <w:lang w:val="en"/>
              </w:rPr>
              <w:t xml:space="preserve"> Edition, 282 pages</w:t>
            </w:r>
          </w:p>
          <w:p w14:paraId="44E47267" w14:textId="2CCFD070" w:rsidR="00101084" w:rsidRPr="009B4DE0" w:rsidRDefault="00CE7FDC" w:rsidP="00ED3F28">
            <w:pPr>
              <w:spacing w:line="276" w:lineRule="auto"/>
              <w:rPr>
                <w:rFonts w:asciiTheme="majorHAnsi" w:hAnsiTheme="majorHAnsi"/>
                <w:b/>
                <w:szCs w:val="20"/>
              </w:rPr>
            </w:pPr>
            <w:r w:rsidRPr="009B4DE0">
              <w:rPr>
                <w:rStyle w:val="shorttext"/>
                <w:rFonts w:asciiTheme="majorHAnsi" w:hAnsiTheme="majorHAnsi"/>
                <w:szCs w:val="20"/>
                <w:lang w:val="en"/>
              </w:rPr>
              <w:t>7.</w:t>
            </w:r>
            <w:r w:rsidR="00ED3F28" w:rsidRPr="009B4DE0">
              <w:rPr>
                <w:rStyle w:val="shorttext"/>
                <w:rFonts w:asciiTheme="majorHAnsi" w:hAnsiTheme="majorHAnsi"/>
                <w:szCs w:val="20"/>
                <w:lang w:val="en"/>
              </w:rPr>
              <w:t>Silbernagl S, Lang F (2011):</w:t>
            </w:r>
            <w:proofErr w:type="spellStart"/>
            <w:r w:rsidR="00ED3F28" w:rsidRPr="009B4DE0">
              <w:rPr>
                <w:rStyle w:val="shorttext"/>
                <w:rFonts w:asciiTheme="majorHAnsi" w:hAnsiTheme="majorHAnsi"/>
                <w:szCs w:val="20"/>
                <w:lang w:val="en"/>
              </w:rPr>
              <w:t>Fiziopatologie</w:t>
            </w:r>
            <w:proofErr w:type="spellEnd"/>
            <w:r w:rsidR="00ED3F28" w:rsidRPr="009B4DE0">
              <w:rPr>
                <w:rStyle w:val="shorttext"/>
                <w:rFonts w:asciiTheme="majorHAnsi" w:hAnsiTheme="majorHAnsi"/>
                <w:szCs w:val="20"/>
                <w:lang w:val="en"/>
              </w:rPr>
              <w:t xml:space="preserve">, </w:t>
            </w:r>
            <w:proofErr w:type="spellStart"/>
            <w:r w:rsidR="00ED3F28" w:rsidRPr="009B4DE0">
              <w:rPr>
                <w:rStyle w:val="shorttext"/>
                <w:rFonts w:asciiTheme="majorHAnsi" w:hAnsiTheme="majorHAnsi"/>
                <w:szCs w:val="20"/>
                <w:lang w:val="en"/>
              </w:rPr>
              <w:t>Editura</w:t>
            </w:r>
            <w:proofErr w:type="spellEnd"/>
            <w:r w:rsidR="00ED3F28" w:rsidRPr="009B4DE0">
              <w:rPr>
                <w:rStyle w:val="shorttext"/>
                <w:rFonts w:asciiTheme="majorHAnsi" w:hAnsiTheme="majorHAnsi"/>
                <w:szCs w:val="20"/>
                <w:lang w:val="en"/>
              </w:rPr>
              <w:t xml:space="preserve"> </w:t>
            </w:r>
            <w:proofErr w:type="spellStart"/>
            <w:r w:rsidR="00ED3F28" w:rsidRPr="009B4DE0">
              <w:rPr>
                <w:rStyle w:val="shorttext"/>
                <w:rFonts w:asciiTheme="majorHAnsi" w:hAnsiTheme="majorHAnsi"/>
                <w:szCs w:val="20"/>
                <w:lang w:val="en"/>
              </w:rPr>
              <w:t>Medicală</w:t>
            </w:r>
            <w:proofErr w:type="spellEnd"/>
            <w:r w:rsidR="00ED3F28" w:rsidRPr="009B4DE0">
              <w:rPr>
                <w:rStyle w:val="shorttext"/>
                <w:rFonts w:asciiTheme="majorHAnsi" w:hAnsiTheme="majorHAnsi"/>
                <w:szCs w:val="20"/>
                <w:lang w:val="en"/>
              </w:rPr>
              <w:t xml:space="preserve"> </w:t>
            </w:r>
            <w:proofErr w:type="spellStart"/>
            <w:r w:rsidR="00ED3F28" w:rsidRPr="009B4DE0">
              <w:rPr>
                <w:rStyle w:val="shorttext"/>
                <w:rFonts w:asciiTheme="majorHAnsi" w:hAnsiTheme="majorHAnsi"/>
                <w:szCs w:val="20"/>
                <w:lang w:val="en"/>
              </w:rPr>
              <w:t>Callis</w:t>
            </w:r>
            <w:r w:rsidR="00AC749A" w:rsidRPr="009B4DE0">
              <w:rPr>
                <w:rStyle w:val="shorttext"/>
                <w:rFonts w:asciiTheme="majorHAnsi" w:hAnsiTheme="majorHAnsi"/>
                <w:szCs w:val="20"/>
                <w:lang w:val="en"/>
              </w:rPr>
              <w:t>t</w:t>
            </w:r>
            <w:r w:rsidR="00ED3F28" w:rsidRPr="009B4DE0">
              <w:rPr>
                <w:rStyle w:val="shorttext"/>
                <w:rFonts w:asciiTheme="majorHAnsi" w:hAnsiTheme="majorHAnsi"/>
                <w:szCs w:val="20"/>
                <w:lang w:val="en"/>
              </w:rPr>
              <w:t>o</w:t>
            </w:r>
            <w:proofErr w:type="spellEnd"/>
            <w:r w:rsidR="00ED3F28" w:rsidRPr="009B4DE0">
              <w:rPr>
                <w:rStyle w:val="shorttext"/>
                <w:rFonts w:asciiTheme="majorHAnsi" w:hAnsiTheme="majorHAnsi"/>
                <w:szCs w:val="20"/>
                <w:lang w:val="en"/>
              </w:rPr>
              <w:t>, 448 pages</w:t>
            </w:r>
          </w:p>
        </w:tc>
      </w:tr>
    </w:tbl>
    <w:p w14:paraId="721CFAC7" w14:textId="77777777" w:rsidR="00704BB4" w:rsidRPr="009B4DE0" w:rsidRDefault="00704BB4" w:rsidP="00704BB4">
      <w:pPr>
        <w:spacing w:line="276" w:lineRule="auto"/>
        <w:rPr>
          <w:rFonts w:asciiTheme="majorHAnsi" w:hAnsiTheme="majorHAnsi"/>
          <w:szCs w:val="20"/>
          <w:lang w:val="en-US"/>
        </w:rPr>
      </w:pPr>
    </w:p>
    <w:p w14:paraId="58464CA5" w14:textId="7097D1A1" w:rsidR="00704BB4" w:rsidRPr="009B4DE0" w:rsidRDefault="00001DDA" w:rsidP="00001DDA">
      <w:pPr>
        <w:spacing w:line="276" w:lineRule="auto"/>
        <w:jc w:val="both"/>
        <w:rPr>
          <w:rFonts w:asciiTheme="majorHAnsi" w:hAnsiTheme="majorHAnsi"/>
          <w:b/>
          <w:bCs/>
          <w:szCs w:val="20"/>
          <w:lang w:val="en-US"/>
        </w:rPr>
      </w:pPr>
      <w:proofErr w:type="gramStart"/>
      <w:r w:rsidRPr="009B4DE0">
        <w:rPr>
          <w:rStyle w:val="ln2tpunct"/>
          <w:rFonts w:asciiTheme="majorHAnsi" w:hAnsiTheme="majorHAnsi"/>
          <w:b/>
          <w:bCs/>
          <w:szCs w:val="20"/>
          <w:lang w:val="en-US"/>
        </w:rPr>
        <w:t>9.</w:t>
      </w:r>
      <w:r w:rsidR="00704BB4" w:rsidRPr="009B4DE0">
        <w:rPr>
          <w:rStyle w:val="ln2tpunct"/>
          <w:rFonts w:asciiTheme="majorHAnsi" w:hAnsiTheme="majorHAnsi"/>
          <w:b/>
          <w:bCs/>
          <w:szCs w:val="20"/>
          <w:lang w:val="en-US"/>
        </w:rPr>
        <w:t>Correlation</w:t>
      </w:r>
      <w:proofErr w:type="gramEnd"/>
      <w:r w:rsidR="00704BB4" w:rsidRPr="009B4DE0">
        <w:rPr>
          <w:rStyle w:val="ln2tpunct"/>
          <w:rFonts w:asciiTheme="majorHAnsi" w:hAnsiTheme="majorHAnsi"/>
          <w:b/>
          <w:bCs/>
          <w:szCs w:val="20"/>
          <w:lang w:val="en-US"/>
        </w:rPr>
        <w:t xml:space="preserve">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9B4DE0"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9B4DE0" w:rsidRDefault="00704BB4" w:rsidP="00FE5CFE">
            <w:pPr>
              <w:spacing w:line="276" w:lineRule="auto"/>
              <w:jc w:val="both"/>
              <w:rPr>
                <w:rFonts w:asciiTheme="majorHAnsi" w:hAnsiTheme="majorHAnsi"/>
                <w:b/>
                <w:bCs/>
                <w:szCs w:val="20"/>
                <w:lang w:val="en-US"/>
              </w:rPr>
            </w:pPr>
            <w:r w:rsidRPr="009B4DE0">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9B4DE0" w:rsidRDefault="00704BB4" w:rsidP="00704BB4">
      <w:pPr>
        <w:spacing w:line="276" w:lineRule="auto"/>
        <w:jc w:val="both"/>
        <w:rPr>
          <w:rFonts w:asciiTheme="majorHAnsi" w:hAnsiTheme="majorHAnsi"/>
          <w:b/>
          <w:bCs/>
          <w:szCs w:val="20"/>
          <w:lang w:val="en-US"/>
        </w:rPr>
      </w:pPr>
    </w:p>
    <w:p w14:paraId="6574DCBC" w14:textId="64742199" w:rsidR="00704BB4" w:rsidRPr="009B4DE0" w:rsidRDefault="00001DDA" w:rsidP="00001DDA">
      <w:pPr>
        <w:spacing w:line="276" w:lineRule="auto"/>
        <w:jc w:val="both"/>
        <w:rPr>
          <w:rFonts w:asciiTheme="majorHAnsi" w:hAnsiTheme="majorHAnsi"/>
          <w:b/>
          <w:bCs/>
          <w:szCs w:val="20"/>
          <w:lang w:val="en-US"/>
        </w:rPr>
      </w:pPr>
      <w:r w:rsidRPr="009B4DE0">
        <w:rPr>
          <w:rFonts w:asciiTheme="majorHAnsi" w:hAnsiTheme="majorHAnsi"/>
          <w:b/>
          <w:bCs/>
          <w:szCs w:val="20"/>
          <w:lang w:val="en-US"/>
        </w:rPr>
        <w:t>10</w:t>
      </w:r>
      <w:proofErr w:type="gramStart"/>
      <w:r w:rsidRPr="009B4DE0">
        <w:rPr>
          <w:rFonts w:asciiTheme="majorHAnsi" w:hAnsiTheme="majorHAnsi"/>
          <w:b/>
          <w:bCs/>
          <w:szCs w:val="20"/>
          <w:lang w:val="en-US"/>
        </w:rPr>
        <w:t>.</w:t>
      </w:r>
      <w:r w:rsidR="00704BB4" w:rsidRPr="009B4DE0">
        <w:rPr>
          <w:rFonts w:asciiTheme="majorHAnsi" w:hAnsiTheme="majorHAnsi"/>
          <w:b/>
          <w:bCs/>
          <w:szCs w:val="20"/>
          <w:lang w:val="en-US"/>
        </w:rPr>
        <w:t>Evaluation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2534D7" w:rsidRPr="009B4DE0" w14:paraId="427FAD0A" w14:textId="77777777" w:rsidTr="00DA1923">
        <w:tc>
          <w:tcPr>
            <w:tcW w:w="2802" w:type="dxa"/>
            <w:tcBorders>
              <w:top w:val="single" w:sz="4" w:space="0" w:color="auto"/>
              <w:left w:val="single" w:sz="4" w:space="0" w:color="auto"/>
              <w:bottom w:val="single" w:sz="4" w:space="0" w:color="auto"/>
              <w:right w:val="single" w:sz="4" w:space="0" w:color="auto"/>
            </w:tcBorders>
            <w:vAlign w:val="center"/>
            <w:hideMark/>
          </w:tcPr>
          <w:p w14:paraId="151FDC04" w14:textId="77777777" w:rsidR="002534D7" w:rsidRPr="009B4DE0" w:rsidRDefault="002534D7" w:rsidP="00DA1923">
            <w:pPr>
              <w:spacing w:line="276" w:lineRule="auto"/>
              <w:jc w:val="center"/>
              <w:rPr>
                <w:rFonts w:asciiTheme="majorHAnsi" w:hAnsiTheme="majorHAnsi"/>
                <w:b/>
                <w:bCs/>
                <w:szCs w:val="20"/>
                <w:lang w:val="en-US"/>
              </w:rPr>
            </w:pPr>
            <w:r w:rsidRPr="009B4DE0">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vAlign w:val="center"/>
            <w:hideMark/>
          </w:tcPr>
          <w:p w14:paraId="02483E07" w14:textId="77777777" w:rsidR="002534D7" w:rsidRPr="009B4DE0" w:rsidRDefault="002534D7" w:rsidP="00DA1923">
            <w:pPr>
              <w:spacing w:line="276" w:lineRule="auto"/>
              <w:jc w:val="center"/>
              <w:rPr>
                <w:rFonts w:asciiTheme="majorHAnsi" w:hAnsiTheme="majorHAnsi"/>
                <w:b/>
                <w:bCs/>
                <w:szCs w:val="20"/>
                <w:lang w:val="en-US"/>
              </w:rPr>
            </w:pPr>
            <w:r w:rsidRPr="009B4DE0">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vAlign w:val="center"/>
            <w:hideMark/>
          </w:tcPr>
          <w:p w14:paraId="28804B57" w14:textId="77777777" w:rsidR="002534D7" w:rsidRPr="009B4DE0" w:rsidRDefault="002534D7" w:rsidP="00DA1923">
            <w:pPr>
              <w:spacing w:line="276" w:lineRule="auto"/>
              <w:jc w:val="center"/>
              <w:rPr>
                <w:rFonts w:asciiTheme="majorHAnsi" w:hAnsiTheme="majorHAnsi"/>
                <w:b/>
                <w:bCs/>
                <w:szCs w:val="20"/>
                <w:lang w:val="en-US"/>
              </w:rPr>
            </w:pPr>
            <w:r w:rsidRPr="009B4DE0">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vAlign w:val="center"/>
            <w:hideMark/>
          </w:tcPr>
          <w:p w14:paraId="5CD7164F" w14:textId="77777777" w:rsidR="002534D7" w:rsidRPr="009B4DE0" w:rsidRDefault="002534D7" w:rsidP="00DA1923">
            <w:pPr>
              <w:spacing w:line="276" w:lineRule="auto"/>
              <w:jc w:val="center"/>
              <w:rPr>
                <w:rFonts w:asciiTheme="majorHAnsi" w:hAnsiTheme="majorHAnsi"/>
                <w:b/>
                <w:bCs/>
                <w:szCs w:val="20"/>
                <w:lang w:val="en-US"/>
              </w:rPr>
            </w:pPr>
            <w:r w:rsidRPr="009B4DE0">
              <w:rPr>
                <w:rFonts w:asciiTheme="majorHAnsi" w:hAnsiTheme="majorHAnsi"/>
                <w:b/>
                <w:bCs/>
                <w:szCs w:val="20"/>
                <w:lang w:val="en-US"/>
              </w:rPr>
              <w:t xml:space="preserve">Contribution to </w:t>
            </w:r>
            <w:r w:rsidRPr="009B4DE0">
              <w:rPr>
                <w:rFonts w:asciiTheme="majorHAnsi" w:hAnsiTheme="majorHAnsi"/>
                <w:b/>
                <w:bCs/>
                <w:szCs w:val="20"/>
                <w:lang w:val="en-US"/>
              </w:rPr>
              <w:lastRenderedPageBreak/>
              <w:t>the final grade</w:t>
            </w:r>
          </w:p>
        </w:tc>
      </w:tr>
      <w:tr w:rsidR="002534D7" w:rsidRPr="009B4DE0" w14:paraId="358CA8B6" w14:textId="77777777" w:rsidTr="00DA1923">
        <w:tc>
          <w:tcPr>
            <w:tcW w:w="2802" w:type="dxa"/>
            <w:tcBorders>
              <w:top w:val="single" w:sz="4" w:space="0" w:color="auto"/>
              <w:left w:val="single" w:sz="4" w:space="0" w:color="auto"/>
              <w:bottom w:val="single" w:sz="4" w:space="0" w:color="auto"/>
              <w:right w:val="single" w:sz="4" w:space="0" w:color="auto"/>
            </w:tcBorders>
            <w:vAlign w:val="center"/>
            <w:hideMark/>
          </w:tcPr>
          <w:p w14:paraId="371E3864" w14:textId="77777777" w:rsidR="002534D7" w:rsidRPr="009B4DE0" w:rsidRDefault="002534D7" w:rsidP="00DA1923">
            <w:pPr>
              <w:spacing w:line="276" w:lineRule="auto"/>
              <w:jc w:val="center"/>
              <w:rPr>
                <w:rFonts w:asciiTheme="majorHAnsi" w:hAnsiTheme="majorHAnsi"/>
                <w:b/>
                <w:bCs/>
                <w:szCs w:val="20"/>
                <w:lang w:val="en-US"/>
              </w:rPr>
            </w:pPr>
            <w:r w:rsidRPr="009B4DE0">
              <w:rPr>
                <w:rFonts w:asciiTheme="majorHAnsi" w:hAnsiTheme="majorHAnsi"/>
                <w:b/>
                <w:bCs/>
                <w:szCs w:val="20"/>
                <w:lang w:val="en-US"/>
              </w:rPr>
              <w:lastRenderedPageBreak/>
              <w:t>Lecture</w:t>
            </w:r>
          </w:p>
        </w:tc>
        <w:tc>
          <w:tcPr>
            <w:tcW w:w="3327" w:type="dxa"/>
            <w:tcBorders>
              <w:top w:val="single" w:sz="4" w:space="0" w:color="auto"/>
              <w:left w:val="single" w:sz="4" w:space="0" w:color="auto"/>
              <w:bottom w:val="single" w:sz="4" w:space="0" w:color="auto"/>
              <w:right w:val="single" w:sz="4" w:space="0" w:color="auto"/>
            </w:tcBorders>
            <w:vAlign w:val="center"/>
          </w:tcPr>
          <w:p w14:paraId="1D66336A" w14:textId="77777777" w:rsidR="002534D7" w:rsidRPr="009B4DE0" w:rsidRDefault="002534D7" w:rsidP="00DA1923">
            <w:pPr>
              <w:autoSpaceDE w:val="0"/>
              <w:autoSpaceDN w:val="0"/>
              <w:adjustRightInd w:val="0"/>
              <w:jc w:val="center"/>
              <w:rPr>
                <w:rFonts w:asciiTheme="majorHAnsi" w:hAnsiTheme="majorHAnsi"/>
                <w:bCs/>
                <w:szCs w:val="20"/>
                <w:lang w:val="en-US"/>
              </w:rPr>
            </w:pPr>
            <w:r w:rsidRPr="009B4DE0">
              <w:rPr>
                <w:rFonts w:asciiTheme="majorHAnsi" w:hAnsiTheme="majorHAnsi"/>
                <w:bCs/>
                <w:szCs w:val="20"/>
                <w:lang w:val="en-US"/>
              </w:rPr>
              <w:t>Acquiring theoretical aspects and concepts  presented in the course</w:t>
            </w:r>
          </w:p>
        </w:tc>
        <w:tc>
          <w:tcPr>
            <w:tcW w:w="2086" w:type="dxa"/>
            <w:tcBorders>
              <w:top w:val="single" w:sz="4" w:space="0" w:color="auto"/>
              <w:left w:val="single" w:sz="4" w:space="0" w:color="auto"/>
              <w:bottom w:val="single" w:sz="4" w:space="0" w:color="auto"/>
              <w:right w:val="single" w:sz="4" w:space="0" w:color="auto"/>
            </w:tcBorders>
            <w:vAlign w:val="center"/>
          </w:tcPr>
          <w:p w14:paraId="74CF303D" w14:textId="77777777" w:rsidR="002534D7" w:rsidRPr="009B4DE0" w:rsidRDefault="002534D7" w:rsidP="00DA1923">
            <w:pPr>
              <w:spacing w:line="276" w:lineRule="auto"/>
              <w:jc w:val="center"/>
              <w:rPr>
                <w:rFonts w:asciiTheme="majorHAnsi" w:hAnsiTheme="majorHAnsi"/>
                <w:bCs/>
                <w:szCs w:val="20"/>
                <w:lang w:val="en-US"/>
              </w:rPr>
            </w:pPr>
            <w:r w:rsidRPr="009B4DE0">
              <w:rPr>
                <w:rFonts w:asciiTheme="majorHAnsi" w:hAnsiTheme="majorHAnsi"/>
                <w:bCs/>
                <w:szCs w:val="20"/>
                <w:lang w:val="en-US"/>
              </w:rPr>
              <w:t>Written exam</w:t>
            </w:r>
          </w:p>
        </w:tc>
        <w:tc>
          <w:tcPr>
            <w:tcW w:w="1715" w:type="dxa"/>
            <w:tcBorders>
              <w:top w:val="single" w:sz="4" w:space="0" w:color="auto"/>
              <w:left w:val="single" w:sz="4" w:space="0" w:color="auto"/>
              <w:bottom w:val="single" w:sz="4" w:space="0" w:color="auto"/>
              <w:right w:val="single" w:sz="4" w:space="0" w:color="auto"/>
            </w:tcBorders>
            <w:vAlign w:val="center"/>
          </w:tcPr>
          <w:p w14:paraId="4B7A7FFB" w14:textId="77777777" w:rsidR="002534D7" w:rsidRPr="009B4DE0" w:rsidRDefault="002534D7" w:rsidP="00DA1923">
            <w:pPr>
              <w:spacing w:line="276" w:lineRule="auto"/>
              <w:jc w:val="center"/>
              <w:rPr>
                <w:rFonts w:asciiTheme="majorHAnsi" w:hAnsiTheme="majorHAnsi"/>
                <w:bCs/>
                <w:szCs w:val="20"/>
                <w:lang w:val="en-US"/>
              </w:rPr>
            </w:pPr>
            <w:r w:rsidRPr="009B4DE0">
              <w:rPr>
                <w:rFonts w:asciiTheme="majorHAnsi" w:hAnsiTheme="majorHAnsi"/>
                <w:bCs/>
                <w:szCs w:val="20"/>
                <w:lang w:val="en-US"/>
              </w:rPr>
              <w:t>50%</w:t>
            </w:r>
          </w:p>
        </w:tc>
      </w:tr>
      <w:tr w:rsidR="002534D7" w:rsidRPr="009B4DE0" w14:paraId="4448981D" w14:textId="77777777" w:rsidTr="00DA1923">
        <w:tc>
          <w:tcPr>
            <w:tcW w:w="2802" w:type="dxa"/>
            <w:vMerge w:val="restart"/>
            <w:tcBorders>
              <w:top w:val="single" w:sz="4" w:space="0" w:color="auto"/>
              <w:left w:val="single" w:sz="4" w:space="0" w:color="auto"/>
              <w:bottom w:val="single" w:sz="4" w:space="0" w:color="auto"/>
              <w:right w:val="single" w:sz="4" w:space="0" w:color="auto"/>
            </w:tcBorders>
            <w:vAlign w:val="center"/>
            <w:hideMark/>
          </w:tcPr>
          <w:p w14:paraId="70311080" w14:textId="77777777" w:rsidR="002534D7" w:rsidRPr="009B4DE0" w:rsidRDefault="002534D7" w:rsidP="00DA1923">
            <w:pPr>
              <w:spacing w:line="276" w:lineRule="auto"/>
              <w:jc w:val="center"/>
              <w:rPr>
                <w:rFonts w:asciiTheme="majorHAnsi" w:hAnsiTheme="majorHAnsi"/>
                <w:b/>
                <w:bCs/>
                <w:szCs w:val="20"/>
                <w:lang w:val="en-US"/>
              </w:rPr>
            </w:pPr>
            <w:r w:rsidRPr="009B4DE0">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vAlign w:val="center"/>
          </w:tcPr>
          <w:p w14:paraId="2552FC28" w14:textId="77777777" w:rsidR="002534D7" w:rsidRPr="009B4DE0" w:rsidRDefault="002534D7" w:rsidP="00DA1923">
            <w:pPr>
              <w:spacing w:line="276" w:lineRule="auto"/>
              <w:jc w:val="center"/>
              <w:rPr>
                <w:rFonts w:asciiTheme="majorHAnsi" w:hAnsiTheme="majorHAnsi"/>
                <w:bCs/>
                <w:szCs w:val="20"/>
                <w:lang w:val="en-US"/>
              </w:rPr>
            </w:pPr>
            <w:r w:rsidRPr="009B4DE0">
              <w:rPr>
                <w:rFonts w:asciiTheme="majorHAnsi" w:hAnsiTheme="majorHAnsi"/>
                <w:bCs/>
                <w:szCs w:val="20"/>
                <w:lang w:val="en-US"/>
              </w:rPr>
              <w:t>Practical works topics</w:t>
            </w:r>
          </w:p>
        </w:tc>
        <w:tc>
          <w:tcPr>
            <w:tcW w:w="2086" w:type="dxa"/>
            <w:tcBorders>
              <w:top w:val="single" w:sz="4" w:space="0" w:color="auto"/>
              <w:left w:val="single" w:sz="4" w:space="0" w:color="auto"/>
              <w:bottom w:val="single" w:sz="4" w:space="0" w:color="auto"/>
              <w:right w:val="single" w:sz="4" w:space="0" w:color="auto"/>
            </w:tcBorders>
            <w:vAlign w:val="center"/>
          </w:tcPr>
          <w:p w14:paraId="7BA05588" w14:textId="77777777" w:rsidR="002534D7" w:rsidRPr="009B4DE0" w:rsidRDefault="002534D7" w:rsidP="00DA1923">
            <w:pPr>
              <w:spacing w:line="276" w:lineRule="auto"/>
              <w:jc w:val="center"/>
              <w:rPr>
                <w:rFonts w:asciiTheme="majorHAnsi" w:hAnsiTheme="majorHAnsi"/>
                <w:bCs/>
                <w:szCs w:val="20"/>
                <w:lang w:val="en-US"/>
              </w:rPr>
            </w:pPr>
            <w:r w:rsidRPr="009B4DE0">
              <w:rPr>
                <w:rFonts w:asciiTheme="majorHAnsi" w:hAnsiTheme="majorHAnsi"/>
                <w:bCs/>
                <w:szCs w:val="20"/>
                <w:lang w:val="en-US"/>
              </w:rPr>
              <w:t>Colloquium for practical work</w:t>
            </w:r>
          </w:p>
        </w:tc>
        <w:tc>
          <w:tcPr>
            <w:tcW w:w="1715" w:type="dxa"/>
            <w:tcBorders>
              <w:top w:val="single" w:sz="4" w:space="0" w:color="auto"/>
              <w:left w:val="single" w:sz="4" w:space="0" w:color="auto"/>
              <w:bottom w:val="single" w:sz="4" w:space="0" w:color="auto"/>
              <w:right w:val="single" w:sz="4" w:space="0" w:color="auto"/>
            </w:tcBorders>
            <w:vAlign w:val="center"/>
          </w:tcPr>
          <w:p w14:paraId="50FE3BCA" w14:textId="77777777" w:rsidR="002534D7" w:rsidRPr="009B4DE0" w:rsidRDefault="002534D7" w:rsidP="00DA1923">
            <w:pPr>
              <w:spacing w:line="276" w:lineRule="auto"/>
              <w:jc w:val="center"/>
              <w:rPr>
                <w:rFonts w:asciiTheme="majorHAnsi" w:hAnsiTheme="majorHAnsi"/>
                <w:bCs/>
                <w:szCs w:val="20"/>
                <w:lang w:val="en-US"/>
              </w:rPr>
            </w:pPr>
            <w:r w:rsidRPr="009B4DE0">
              <w:rPr>
                <w:rFonts w:asciiTheme="majorHAnsi" w:hAnsiTheme="majorHAnsi"/>
                <w:bCs/>
                <w:szCs w:val="20"/>
                <w:lang w:val="en-US"/>
              </w:rPr>
              <w:t>40%</w:t>
            </w:r>
          </w:p>
        </w:tc>
      </w:tr>
      <w:tr w:rsidR="002534D7" w:rsidRPr="009B4DE0" w14:paraId="5571FB80" w14:textId="77777777" w:rsidTr="00DA1923">
        <w:tc>
          <w:tcPr>
            <w:tcW w:w="2802" w:type="dxa"/>
            <w:vMerge/>
            <w:tcBorders>
              <w:top w:val="single" w:sz="4" w:space="0" w:color="auto"/>
              <w:left w:val="single" w:sz="4" w:space="0" w:color="auto"/>
              <w:bottom w:val="single" w:sz="4" w:space="0" w:color="auto"/>
              <w:right w:val="single" w:sz="4" w:space="0" w:color="auto"/>
            </w:tcBorders>
            <w:vAlign w:val="center"/>
            <w:hideMark/>
          </w:tcPr>
          <w:p w14:paraId="3000614F" w14:textId="77777777" w:rsidR="002534D7" w:rsidRPr="009B4DE0" w:rsidRDefault="002534D7" w:rsidP="00DA1923">
            <w:pPr>
              <w:spacing w:line="240" w:lineRule="auto"/>
              <w:jc w:val="center"/>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vAlign w:val="center"/>
          </w:tcPr>
          <w:p w14:paraId="19A1E633" w14:textId="77777777" w:rsidR="002534D7" w:rsidRPr="009B4DE0" w:rsidRDefault="002534D7" w:rsidP="00DA1923">
            <w:pPr>
              <w:spacing w:line="276" w:lineRule="auto"/>
              <w:jc w:val="center"/>
              <w:rPr>
                <w:rFonts w:asciiTheme="majorHAnsi" w:hAnsiTheme="majorHAnsi"/>
                <w:bCs/>
                <w:szCs w:val="20"/>
                <w:lang w:val="en-US"/>
              </w:rPr>
            </w:pPr>
            <w:r w:rsidRPr="009B4DE0">
              <w:rPr>
                <w:rFonts w:asciiTheme="majorHAnsi" w:hAnsiTheme="majorHAnsi"/>
                <w:bCs/>
                <w:szCs w:val="20"/>
                <w:lang w:val="en-US"/>
              </w:rPr>
              <w:t>Activity during the semester</w:t>
            </w:r>
          </w:p>
        </w:tc>
        <w:tc>
          <w:tcPr>
            <w:tcW w:w="2086" w:type="dxa"/>
            <w:tcBorders>
              <w:top w:val="single" w:sz="4" w:space="0" w:color="auto"/>
              <w:left w:val="single" w:sz="4" w:space="0" w:color="auto"/>
              <w:bottom w:val="single" w:sz="4" w:space="0" w:color="auto"/>
              <w:right w:val="single" w:sz="4" w:space="0" w:color="auto"/>
            </w:tcBorders>
            <w:vAlign w:val="center"/>
          </w:tcPr>
          <w:p w14:paraId="7308E57A" w14:textId="77777777" w:rsidR="002534D7" w:rsidRPr="009B4DE0" w:rsidRDefault="002534D7" w:rsidP="00DA1923">
            <w:pPr>
              <w:spacing w:line="276" w:lineRule="auto"/>
              <w:jc w:val="center"/>
              <w:rPr>
                <w:rFonts w:asciiTheme="majorHAnsi" w:hAnsiTheme="majorHAnsi"/>
                <w:b/>
                <w:bCs/>
                <w:szCs w:val="20"/>
                <w:lang w:val="en-US"/>
              </w:rPr>
            </w:pPr>
          </w:p>
        </w:tc>
        <w:tc>
          <w:tcPr>
            <w:tcW w:w="1715" w:type="dxa"/>
            <w:tcBorders>
              <w:top w:val="single" w:sz="4" w:space="0" w:color="auto"/>
              <w:left w:val="single" w:sz="4" w:space="0" w:color="auto"/>
              <w:bottom w:val="single" w:sz="4" w:space="0" w:color="auto"/>
              <w:right w:val="single" w:sz="4" w:space="0" w:color="auto"/>
            </w:tcBorders>
            <w:vAlign w:val="center"/>
          </w:tcPr>
          <w:p w14:paraId="375866F1" w14:textId="77777777" w:rsidR="002534D7" w:rsidRPr="009B4DE0" w:rsidRDefault="002534D7" w:rsidP="00DA1923">
            <w:pPr>
              <w:spacing w:line="276" w:lineRule="auto"/>
              <w:jc w:val="center"/>
              <w:rPr>
                <w:rFonts w:asciiTheme="majorHAnsi" w:hAnsiTheme="majorHAnsi"/>
                <w:bCs/>
                <w:szCs w:val="20"/>
                <w:lang w:val="en-US"/>
              </w:rPr>
            </w:pPr>
            <w:r w:rsidRPr="009B4DE0">
              <w:rPr>
                <w:rFonts w:asciiTheme="majorHAnsi" w:hAnsiTheme="majorHAnsi"/>
                <w:bCs/>
                <w:szCs w:val="20"/>
                <w:lang w:val="en-US"/>
              </w:rPr>
              <w:t>10%</w:t>
            </w:r>
          </w:p>
        </w:tc>
      </w:tr>
      <w:tr w:rsidR="002534D7" w:rsidRPr="009B4DE0" w14:paraId="03B01BCB" w14:textId="77777777" w:rsidTr="00DA1923">
        <w:tc>
          <w:tcPr>
            <w:tcW w:w="9930" w:type="dxa"/>
            <w:gridSpan w:val="4"/>
            <w:tcBorders>
              <w:top w:val="single" w:sz="4" w:space="0" w:color="auto"/>
              <w:left w:val="single" w:sz="4" w:space="0" w:color="auto"/>
              <w:bottom w:val="single" w:sz="4" w:space="0" w:color="auto"/>
              <w:right w:val="single" w:sz="4" w:space="0" w:color="auto"/>
            </w:tcBorders>
            <w:vAlign w:val="center"/>
            <w:hideMark/>
          </w:tcPr>
          <w:p w14:paraId="10CA3013" w14:textId="77777777" w:rsidR="002534D7" w:rsidRPr="009B4DE0" w:rsidRDefault="002534D7" w:rsidP="00DA1923">
            <w:pPr>
              <w:spacing w:line="276" w:lineRule="auto"/>
              <w:jc w:val="center"/>
              <w:rPr>
                <w:rFonts w:asciiTheme="majorHAnsi" w:hAnsiTheme="majorHAnsi"/>
                <w:b/>
                <w:bCs/>
                <w:szCs w:val="20"/>
                <w:lang w:val="en-US"/>
              </w:rPr>
            </w:pPr>
            <w:r w:rsidRPr="009B4DE0">
              <w:rPr>
                <w:rFonts w:asciiTheme="majorHAnsi" w:hAnsiTheme="majorHAnsi"/>
                <w:b/>
                <w:bCs/>
                <w:szCs w:val="20"/>
                <w:lang w:val="en-US"/>
              </w:rPr>
              <w:t>Minimal performance standard:</w:t>
            </w:r>
          </w:p>
          <w:p w14:paraId="37A302D3" w14:textId="6AEFB04B" w:rsidR="002534D7" w:rsidRPr="009B4DE0" w:rsidRDefault="002534D7" w:rsidP="002534D7">
            <w:pPr>
              <w:spacing w:line="276" w:lineRule="auto"/>
              <w:jc w:val="center"/>
              <w:rPr>
                <w:rFonts w:asciiTheme="majorHAnsi" w:hAnsiTheme="majorHAnsi"/>
                <w:b/>
                <w:bCs/>
                <w:szCs w:val="20"/>
                <w:lang w:val="en-US"/>
              </w:rPr>
            </w:pPr>
            <w:r w:rsidRPr="009B4DE0">
              <w:rPr>
                <w:rFonts w:asciiTheme="majorHAnsi" w:hAnsiTheme="majorHAnsi"/>
                <w:b/>
                <w:bCs/>
                <w:szCs w:val="20"/>
                <w:lang w:val="en-US"/>
              </w:rPr>
              <w:t xml:space="preserve">- Knowing the forces classes and </w:t>
            </w:r>
            <w:r w:rsidRPr="009B4DE0">
              <w:rPr>
                <w:rFonts w:asciiTheme="majorHAnsi" w:hAnsiTheme="majorHAnsi"/>
                <w:b/>
                <w:color w:val="000000"/>
                <w:szCs w:val="20"/>
              </w:rPr>
              <w:t>basic notions for physiopathological mechanisms of the human body</w:t>
            </w:r>
          </w:p>
        </w:tc>
      </w:tr>
    </w:tbl>
    <w:p w14:paraId="0A30C5CE" w14:textId="77777777" w:rsidR="00704BB4" w:rsidRPr="009B4DE0" w:rsidRDefault="00704BB4" w:rsidP="00704BB4">
      <w:pPr>
        <w:spacing w:line="276" w:lineRule="auto"/>
        <w:jc w:val="both"/>
        <w:rPr>
          <w:rFonts w:asciiTheme="majorHAnsi" w:hAnsiTheme="majorHAnsi"/>
          <w:b/>
          <w:bCs/>
          <w:szCs w:val="20"/>
        </w:rPr>
      </w:pPr>
    </w:p>
    <w:p w14:paraId="0C212989" w14:textId="77777777" w:rsidR="00704BB4" w:rsidRPr="009B4DE0" w:rsidRDefault="00704BB4" w:rsidP="00704BB4">
      <w:pPr>
        <w:spacing w:line="276" w:lineRule="auto"/>
        <w:jc w:val="both"/>
        <w:rPr>
          <w:rFonts w:asciiTheme="majorHAnsi" w:hAnsiTheme="majorHAnsi"/>
          <w:b/>
          <w:bCs/>
          <w:szCs w:val="20"/>
          <w:lang w:val="en-US"/>
        </w:rPr>
      </w:pPr>
    </w:p>
    <w:p w14:paraId="6F431AFF" w14:textId="77777777" w:rsidR="00704BB4" w:rsidRPr="009B4DE0" w:rsidRDefault="00704BB4" w:rsidP="00704BB4">
      <w:pPr>
        <w:spacing w:line="276" w:lineRule="auto"/>
        <w:jc w:val="both"/>
        <w:rPr>
          <w:rFonts w:asciiTheme="majorHAnsi" w:hAnsiTheme="majorHAnsi"/>
          <w:b/>
          <w:bCs/>
          <w:szCs w:val="20"/>
          <w:lang w:val="en-US"/>
        </w:rPr>
      </w:pPr>
      <w:r w:rsidRPr="009B4DE0">
        <w:rPr>
          <w:rFonts w:asciiTheme="majorHAnsi" w:hAnsiTheme="majorHAnsi"/>
          <w:b/>
          <w:bCs/>
          <w:szCs w:val="20"/>
          <w:lang w:val="en-US"/>
        </w:rPr>
        <w:t>Date of completion:</w:t>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t>Signature of head of discipline</w:t>
      </w:r>
    </w:p>
    <w:p w14:paraId="7CCED213" w14:textId="636E8E60" w:rsidR="000922BD" w:rsidRPr="009B4DE0" w:rsidRDefault="00CF4932" w:rsidP="000922BD">
      <w:pPr>
        <w:spacing w:line="276" w:lineRule="auto"/>
        <w:jc w:val="both"/>
        <w:rPr>
          <w:rFonts w:asciiTheme="majorHAnsi" w:hAnsiTheme="majorHAnsi"/>
          <w:b/>
          <w:bCs/>
          <w:szCs w:val="20"/>
          <w:lang w:val="en-US"/>
        </w:rPr>
      </w:pPr>
      <w:r>
        <w:rPr>
          <w:rFonts w:asciiTheme="majorHAnsi" w:hAnsiTheme="majorHAnsi"/>
          <w:bCs/>
          <w:szCs w:val="20"/>
          <w:lang w:val="en-US"/>
        </w:rPr>
        <w:t>25</w:t>
      </w:r>
      <w:r w:rsidR="00704BB4" w:rsidRPr="009B4DE0">
        <w:rPr>
          <w:rFonts w:asciiTheme="majorHAnsi" w:hAnsiTheme="majorHAnsi"/>
          <w:bCs/>
          <w:szCs w:val="20"/>
          <w:lang w:val="en-US"/>
        </w:rPr>
        <w:t>.0</w:t>
      </w:r>
      <w:r w:rsidR="001002DE" w:rsidRPr="009B4DE0">
        <w:rPr>
          <w:rFonts w:asciiTheme="majorHAnsi" w:hAnsiTheme="majorHAnsi"/>
          <w:bCs/>
          <w:szCs w:val="20"/>
          <w:lang w:val="en-US"/>
        </w:rPr>
        <w:t>9</w:t>
      </w:r>
      <w:r w:rsidR="00704BB4" w:rsidRPr="009B4DE0">
        <w:rPr>
          <w:rFonts w:asciiTheme="majorHAnsi" w:hAnsiTheme="majorHAnsi"/>
          <w:bCs/>
          <w:szCs w:val="20"/>
          <w:lang w:val="en-US"/>
        </w:rPr>
        <w:t>.201</w:t>
      </w:r>
      <w:r>
        <w:rPr>
          <w:rFonts w:asciiTheme="majorHAnsi" w:hAnsiTheme="majorHAnsi"/>
          <w:bCs/>
          <w:szCs w:val="20"/>
          <w:lang w:val="en-US"/>
        </w:rPr>
        <w:t>9</w:t>
      </w:r>
      <w:r w:rsidR="00704BB4" w:rsidRPr="009B4DE0">
        <w:rPr>
          <w:rFonts w:asciiTheme="majorHAnsi" w:hAnsiTheme="majorHAnsi"/>
          <w:bCs/>
          <w:szCs w:val="20"/>
          <w:lang w:val="en-US"/>
        </w:rPr>
        <w:tab/>
      </w:r>
      <w:r w:rsidR="00704BB4" w:rsidRPr="009B4DE0">
        <w:rPr>
          <w:rFonts w:asciiTheme="majorHAnsi" w:hAnsiTheme="majorHAnsi"/>
          <w:bCs/>
          <w:szCs w:val="20"/>
          <w:lang w:val="en-US"/>
        </w:rPr>
        <w:tab/>
      </w:r>
      <w:r w:rsidR="00704BB4" w:rsidRPr="009B4DE0">
        <w:rPr>
          <w:rFonts w:asciiTheme="majorHAnsi" w:hAnsiTheme="majorHAnsi"/>
          <w:bCs/>
          <w:szCs w:val="20"/>
          <w:lang w:val="en-US"/>
        </w:rPr>
        <w:tab/>
      </w:r>
      <w:r w:rsidR="00704BB4" w:rsidRPr="009B4DE0">
        <w:rPr>
          <w:rFonts w:asciiTheme="majorHAnsi" w:hAnsiTheme="majorHAnsi"/>
          <w:bCs/>
          <w:szCs w:val="20"/>
          <w:lang w:val="en-US"/>
        </w:rPr>
        <w:tab/>
      </w:r>
      <w:r w:rsidR="00704BB4" w:rsidRPr="009B4DE0">
        <w:rPr>
          <w:rFonts w:asciiTheme="majorHAnsi" w:hAnsiTheme="majorHAnsi"/>
          <w:bCs/>
          <w:szCs w:val="20"/>
          <w:lang w:val="en-US"/>
        </w:rPr>
        <w:tab/>
      </w:r>
      <w:r w:rsidR="00704BB4" w:rsidRPr="009B4DE0">
        <w:rPr>
          <w:rFonts w:asciiTheme="majorHAnsi" w:hAnsiTheme="majorHAnsi"/>
          <w:bCs/>
          <w:szCs w:val="20"/>
          <w:lang w:val="en-US"/>
        </w:rPr>
        <w:tab/>
      </w:r>
      <w:r w:rsidR="00101084" w:rsidRPr="009B4DE0">
        <w:rPr>
          <w:rFonts w:asciiTheme="majorHAnsi" w:hAnsiTheme="majorHAnsi"/>
          <w:bCs/>
          <w:szCs w:val="20"/>
          <w:lang w:val="en-US"/>
        </w:rPr>
        <w:t xml:space="preserve">Lecturer Ana-Roxana </w:t>
      </w:r>
      <w:proofErr w:type="spellStart"/>
      <w:r w:rsidR="00101084" w:rsidRPr="009B4DE0">
        <w:rPr>
          <w:rFonts w:asciiTheme="majorHAnsi" w:hAnsiTheme="majorHAnsi"/>
          <w:bCs/>
          <w:szCs w:val="20"/>
          <w:lang w:val="en-US"/>
        </w:rPr>
        <w:t>Covali</w:t>
      </w:r>
      <w:proofErr w:type="spellEnd"/>
      <w:r w:rsidR="00101084" w:rsidRPr="009B4DE0">
        <w:rPr>
          <w:rFonts w:asciiTheme="majorHAnsi" w:hAnsiTheme="majorHAnsi"/>
          <w:bCs/>
          <w:szCs w:val="20"/>
          <w:lang w:val="en-US"/>
        </w:rPr>
        <w:t xml:space="preserve"> PhD</w:t>
      </w:r>
    </w:p>
    <w:p w14:paraId="25F185F1" w14:textId="77777777" w:rsidR="000922BD" w:rsidRPr="009B4DE0" w:rsidRDefault="000922BD" w:rsidP="000922BD">
      <w:pPr>
        <w:spacing w:line="276" w:lineRule="auto"/>
        <w:jc w:val="both"/>
        <w:rPr>
          <w:rFonts w:asciiTheme="majorHAnsi" w:hAnsiTheme="majorHAnsi"/>
          <w:b/>
          <w:bCs/>
          <w:szCs w:val="20"/>
          <w:lang w:val="en-US"/>
        </w:rPr>
      </w:pPr>
    </w:p>
    <w:p w14:paraId="5CDDF063" w14:textId="255E18FE" w:rsidR="000922BD" w:rsidRPr="009B4DE0" w:rsidRDefault="000922BD" w:rsidP="000922BD">
      <w:pPr>
        <w:spacing w:line="276" w:lineRule="auto"/>
        <w:jc w:val="both"/>
        <w:rPr>
          <w:rFonts w:asciiTheme="majorHAnsi" w:hAnsiTheme="majorHAnsi"/>
          <w:b/>
          <w:bCs/>
          <w:szCs w:val="20"/>
          <w:lang w:val="en-US"/>
        </w:rPr>
      </w:pPr>
      <w:r w:rsidRPr="009B4DE0">
        <w:rPr>
          <w:rFonts w:asciiTheme="majorHAnsi" w:hAnsiTheme="majorHAnsi"/>
          <w:b/>
          <w:bCs/>
          <w:szCs w:val="20"/>
          <w:lang w:val="en-US"/>
        </w:rPr>
        <w:t>Department approval date</w:t>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p>
    <w:p w14:paraId="495BFCB0" w14:textId="6723419C" w:rsidR="000922BD" w:rsidRPr="009B4DE0" w:rsidRDefault="00CF4932" w:rsidP="000922BD">
      <w:pPr>
        <w:spacing w:line="276" w:lineRule="auto"/>
        <w:jc w:val="both"/>
        <w:rPr>
          <w:rFonts w:asciiTheme="majorHAnsi" w:hAnsiTheme="majorHAnsi"/>
          <w:bCs/>
          <w:szCs w:val="20"/>
          <w:lang w:val="en-US"/>
        </w:rPr>
      </w:pPr>
      <w:r>
        <w:rPr>
          <w:rFonts w:asciiTheme="majorHAnsi" w:hAnsiTheme="majorHAnsi"/>
          <w:bCs/>
          <w:szCs w:val="20"/>
          <w:lang w:val="en-US"/>
        </w:rPr>
        <w:t>30</w:t>
      </w:r>
      <w:r w:rsidR="000922BD" w:rsidRPr="009B4DE0">
        <w:rPr>
          <w:rFonts w:asciiTheme="majorHAnsi" w:hAnsiTheme="majorHAnsi"/>
          <w:bCs/>
          <w:szCs w:val="20"/>
          <w:lang w:val="en-US"/>
        </w:rPr>
        <w:t>.0</w:t>
      </w:r>
      <w:r w:rsidR="001002DE" w:rsidRPr="009B4DE0">
        <w:rPr>
          <w:rFonts w:asciiTheme="majorHAnsi" w:hAnsiTheme="majorHAnsi"/>
          <w:bCs/>
          <w:szCs w:val="20"/>
          <w:lang w:val="en-US"/>
        </w:rPr>
        <w:t>9</w:t>
      </w:r>
      <w:r w:rsidR="000922BD" w:rsidRPr="009B4DE0">
        <w:rPr>
          <w:rFonts w:asciiTheme="majorHAnsi" w:hAnsiTheme="majorHAnsi"/>
          <w:bCs/>
          <w:szCs w:val="20"/>
          <w:lang w:val="en-US"/>
        </w:rPr>
        <w:t>.201</w:t>
      </w:r>
      <w:r>
        <w:rPr>
          <w:rFonts w:asciiTheme="majorHAnsi" w:hAnsiTheme="majorHAnsi"/>
          <w:bCs/>
          <w:szCs w:val="20"/>
          <w:lang w:val="en-US"/>
        </w:rPr>
        <w:t>9</w:t>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r>
      <w:r w:rsidR="000922BD" w:rsidRPr="009B4DE0">
        <w:rPr>
          <w:rFonts w:asciiTheme="majorHAnsi" w:hAnsiTheme="majorHAnsi"/>
          <w:b/>
          <w:bCs/>
          <w:szCs w:val="20"/>
          <w:lang w:val="en-US"/>
        </w:rPr>
        <w:tab/>
        <w:t>Signature of department director</w:t>
      </w:r>
    </w:p>
    <w:p w14:paraId="68F9D1B0" w14:textId="50430174" w:rsidR="000922BD" w:rsidRPr="009B4DE0" w:rsidRDefault="000922BD" w:rsidP="000922BD">
      <w:pPr>
        <w:spacing w:line="276" w:lineRule="auto"/>
        <w:ind w:left="4248" w:firstLine="708"/>
        <w:jc w:val="both"/>
        <w:rPr>
          <w:rFonts w:asciiTheme="majorHAnsi" w:hAnsiTheme="majorHAnsi"/>
          <w:szCs w:val="20"/>
          <w:lang w:val="en-US"/>
        </w:rPr>
      </w:pPr>
      <w:r w:rsidRPr="009B4DE0">
        <w:rPr>
          <w:rFonts w:asciiTheme="majorHAnsi" w:hAnsiTheme="majorHAnsi"/>
          <w:szCs w:val="20"/>
          <w:lang w:val="en-US"/>
        </w:rPr>
        <w:t>Lecturer Daniela-</w:t>
      </w:r>
      <w:proofErr w:type="spellStart"/>
      <w:r w:rsidRPr="009B4DE0">
        <w:rPr>
          <w:rFonts w:asciiTheme="majorHAnsi" w:hAnsiTheme="majorHAnsi"/>
          <w:szCs w:val="20"/>
          <w:lang w:val="en-US"/>
        </w:rPr>
        <w:t>Viore</w:t>
      </w:r>
      <w:r w:rsidR="009B4DE0">
        <w:rPr>
          <w:rFonts w:asciiTheme="majorHAnsi" w:hAnsiTheme="majorHAnsi"/>
          <w:szCs w:val="20"/>
          <w:lang w:val="en-US"/>
        </w:rPr>
        <w:t>lia</w:t>
      </w:r>
      <w:proofErr w:type="spellEnd"/>
      <w:r w:rsidR="009B4DE0">
        <w:rPr>
          <w:rFonts w:asciiTheme="majorHAnsi" w:hAnsiTheme="majorHAnsi"/>
          <w:szCs w:val="20"/>
          <w:lang w:val="en-US"/>
        </w:rPr>
        <w:t xml:space="preserve"> </w:t>
      </w:r>
      <w:proofErr w:type="spellStart"/>
      <w:r w:rsidR="009B4DE0">
        <w:rPr>
          <w:rFonts w:asciiTheme="majorHAnsi" w:hAnsiTheme="majorHAnsi"/>
          <w:szCs w:val="20"/>
          <w:lang w:val="en-US"/>
        </w:rPr>
        <w:t>Matei</w:t>
      </w:r>
      <w:proofErr w:type="spellEnd"/>
      <w:r w:rsidR="009B4DE0">
        <w:rPr>
          <w:rFonts w:asciiTheme="majorHAnsi" w:hAnsiTheme="majorHAnsi"/>
          <w:szCs w:val="20"/>
          <w:lang w:val="en-US"/>
        </w:rPr>
        <w:t>, Ph</w:t>
      </w:r>
      <w:r w:rsidRPr="009B4DE0">
        <w:rPr>
          <w:rFonts w:asciiTheme="majorHAnsi" w:hAnsiTheme="majorHAnsi"/>
          <w:szCs w:val="20"/>
          <w:lang w:val="en-US"/>
        </w:rPr>
        <w:t>D</w:t>
      </w:r>
    </w:p>
    <w:p w14:paraId="14BD26B7" w14:textId="3DAC34D6" w:rsidR="00704BB4" w:rsidRPr="009B4DE0" w:rsidRDefault="00704BB4" w:rsidP="000922BD">
      <w:pPr>
        <w:spacing w:line="276" w:lineRule="auto"/>
        <w:jc w:val="both"/>
        <w:rPr>
          <w:rFonts w:asciiTheme="majorHAnsi" w:hAnsiTheme="majorHAnsi"/>
          <w:szCs w:val="20"/>
          <w:lang w:val="en-US"/>
        </w:rPr>
      </w:pP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r w:rsidRPr="009B4DE0">
        <w:rPr>
          <w:rFonts w:asciiTheme="majorHAnsi" w:hAnsiTheme="majorHAnsi"/>
          <w:b/>
          <w:bCs/>
          <w:szCs w:val="20"/>
          <w:lang w:val="en-US"/>
        </w:rPr>
        <w:tab/>
      </w:r>
    </w:p>
    <w:p w14:paraId="6861814B" w14:textId="77777777" w:rsidR="00A314B1" w:rsidRPr="009B4DE0" w:rsidRDefault="00A314B1" w:rsidP="00567187">
      <w:pPr>
        <w:rPr>
          <w:rFonts w:asciiTheme="majorHAnsi" w:hAnsiTheme="majorHAnsi"/>
          <w:szCs w:val="20"/>
          <w:lang w:val="en-US"/>
        </w:rPr>
      </w:pPr>
    </w:p>
    <w:sectPr w:rsidR="00A314B1" w:rsidRPr="009B4DE0" w:rsidSect="00A314B1">
      <w:headerReference w:type="even" r:id="rId12"/>
      <w:headerReference w:type="default" r:id="rId13"/>
      <w:footerReference w:type="even" r:id="rId14"/>
      <w:footerReference w:type="default" r:id="rId15"/>
      <w:headerReference w:type="first" r:id="rId16"/>
      <w:footerReference w:type="first" r:id="rId17"/>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FDE21" w14:textId="77777777" w:rsidR="00567667" w:rsidRDefault="00567667" w:rsidP="003620AC">
      <w:pPr>
        <w:spacing w:line="240" w:lineRule="auto"/>
      </w:pPr>
      <w:r>
        <w:separator/>
      </w:r>
    </w:p>
  </w:endnote>
  <w:endnote w:type="continuationSeparator" w:id="0">
    <w:p w14:paraId="659ACF24" w14:textId="77777777" w:rsidR="00567667" w:rsidRDefault="00567667"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3280C">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567667">
                            <w:fldChar w:fldCharType="begin"/>
                          </w:r>
                          <w:r w:rsidR="00567667">
                            <w:instrText xml:space="preserve"> NUMPAGES   \* MERGEFORMAT </w:instrText>
                          </w:r>
                          <w:r w:rsidR="00567667">
                            <w:fldChar w:fldCharType="separate"/>
                          </w:r>
                          <w:r w:rsidR="0083280C">
                            <w:rPr>
                              <w:noProof/>
                            </w:rPr>
                            <w:t>4</w:t>
                          </w:r>
                          <w:r w:rsidR="00567667">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83280C">
                      <w:rPr>
                        <w:noProof/>
                        <w:color w:val="7F7F7F" w:themeColor="text1" w:themeTint="80"/>
                      </w:rPr>
                      <w:t>4</w:t>
                    </w:r>
                    <w:r w:rsidRPr="00A314B1">
                      <w:rPr>
                        <w:color w:val="7F7F7F" w:themeColor="text1" w:themeTint="80"/>
                      </w:rPr>
                      <w:fldChar w:fldCharType="end"/>
                    </w:r>
                    <w:r>
                      <w:t xml:space="preserve"> </w:t>
                    </w:r>
                    <w:r w:rsidR="00287BB2">
                      <w:t>of</w:t>
                    </w:r>
                    <w:r>
                      <w:t xml:space="preserve"> </w:t>
                    </w:r>
                    <w:r w:rsidR="00567667">
                      <w:fldChar w:fldCharType="begin"/>
                    </w:r>
                    <w:r w:rsidR="00567667">
                      <w:instrText xml:space="preserve"> NUMPAGES   \* MERGEFORMAT </w:instrText>
                    </w:r>
                    <w:r w:rsidR="00567667">
                      <w:fldChar w:fldCharType="separate"/>
                    </w:r>
                    <w:r w:rsidR="0083280C">
                      <w:rPr>
                        <w:noProof/>
                      </w:rPr>
                      <w:t>4</w:t>
                    </w:r>
                    <w:r w:rsidR="00567667">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3280C">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83280C">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3280C">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83280C">
                        <w:rPr>
                          <w:noProof/>
                        </w:rPr>
                        <w:t>4</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5C79D" w14:textId="77777777" w:rsidR="00567667" w:rsidRDefault="00567667" w:rsidP="003620AC">
      <w:pPr>
        <w:spacing w:line="240" w:lineRule="auto"/>
      </w:pPr>
      <w:r>
        <w:separator/>
      </w:r>
    </w:p>
  </w:footnote>
  <w:footnote w:type="continuationSeparator" w:id="0">
    <w:p w14:paraId="39684F20" w14:textId="77777777" w:rsidR="00567667" w:rsidRDefault="00567667"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4A21FD"/>
    <w:multiLevelType w:val="hybridMultilevel"/>
    <w:tmpl w:val="9A3EAE92"/>
    <w:lvl w:ilvl="0" w:tplc="7348227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01DDA"/>
    <w:rsid w:val="000342BA"/>
    <w:rsid w:val="0006618D"/>
    <w:rsid w:val="000922BD"/>
    <w:rsid w:val="000F6B2B"/>
    <w:rsid w:val="001002DE"/>
    <w:rsid w:val="00101084"/>
    <w:rsid w:val="001144A9"/>
    <w:rsid w:val="00125069"/>
    <w:rsid w:val="00164F3F"/>
    <w:rsid w:val="00171AC8"/>
    <w:rsid w:val="001A234D"/>
    <w:rsid w:val="00200CB8"/>
    <w:rsid w:val="002165F1"/>
    <w:rsid w:val="002534D7"/>
    <w:rsid w:val="00287BB2"/>
    <w:rsid w:val="002925DE"/>
    <w:rsid w:val="002D265E"/>
    <w:rsid w:val="002D7919"/>
    <w:rsid w:val="003508B1"/>
    <w:rsid w:val="003620AC"/>
    <w:rsid w:val="003969B9"/>
    <w:rsid w:val="003B7E65"/>
    <w:rsid w:val="003C4D7F"/>
    <w:rsid w:val="00416344"/>
    <w:rsid w:val="00440601"/>
    <w:rsid w:val="0049528C"/>
    <w:rsid w:val="004E4A85"/>
    <w:rsid w:val="005069BD"/>
    <w:rsid w:val="00506E69"/>
    <w:rsid w:val="00567187"/>
    <w:rsid w:val="00567667"/>
    <w:rsid w:val="0057272D"/>
    <w:rsid w:val="0057651A"/>
    <w:rsid w:val="00577576"/>
    <w:rsid w:val="005958F3"/>
    <w:rsid w:val="005B4023"/>
    <w:rsid w:val="005B45E3"/>
    <w:rsid w:val="005D22FA"/>
    <w:rsid w:val="005E276A"/>
    <w:rsid w:val="005F6A12"/>
    <w:rsid w:val="0060143A"/>
    <w:rsid w:val="006638C2"/>
    <w:rsid w:val="00704BB4"/>
    <w:rsid w:val="007151AC"/>
    <w:rsid w:val="0078171F"/>
    <w:rsid w:val="007A0825"/>
    <w:rsid w:val="0083280C"/>
    <w:rsid w:val="008523F6"/>
    <w:rsid w:val="008742C8"/>
    <w:rsid w:val="008E0217"/>
    <w:rsid w:val="0092678C"/>
    <w:rsid w:val="00973D0F"/>
    <w:rsid w:val="00980DEE"/>
    <w:rsid w:val="009B4DE0"/>
    <w:rsid w:val="00A314B1"/>
    <w:rsid w:val="00A377FC"/>
    <w:rsid w:val="00A85CED"/>
    <w:rsid w:val="00AC0143"/>
    <w:rsid w:val="00AC749A"/>
    <w:rsid w:val="00AF42AE"/>
    <w:rsid w:val="00B47D37"/>
    <w:rsid w:val="00BB78AA"/>
    <w:rsid w:val="00BC6A89"/>
    <w:rsid w:val="00BE71A9"/>
    <w:rsid w:val="00C22AE4"/>
    <w:rsid w:val="00C342F2"/>
    <w:rsid w:val="00C36062"/>
    <w:rsid w:val="00C37DCE"/>
    <w:rsid w:val="00C51513"/>
    <w:rsid w:val="00C749A7"/>
    <w:rsid w:val="00C77790"/>
    <w:rsid w:val="00CA74B5"/>
    <w:rsid w:val="00CB7F64"/>
    <w:rsid w:val="00CE7FDC"/>
    <w:rsid w:val="00CF4932"/>
    <w:rsid w:val="00CF5044"/>
    <w:rsid w:val="00DE3BB6"/>
    <w:rsid w:val="00EB5461"/>
    <w:rsid w:val="00EC41DD"/>
    <w:rsid w:val="00ED38BA"/>
    <w:rsid w:val="00ED3F28"/>
    <w:rsid w:val="00F722E0"/>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001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00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MACCJ7WAEWV6-2038144676-16</_dlc_DocId>
    <_dlc_DocIdUrl xmlns="4c155583-69f9-458b-843e-56574a4bdc09">
      <Url>https://www.umfiasi.ro/en/academic/facultati/medical-bioengineering/_layouts/15/DocIdRedir.aspx?ID=MACCJ7WAEWV6-2038144676-16</Url>
      <Description>MACCJ7WAEWV6-2038144676-16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211D-2108-4E1C-B220-88F98C29AF0B}"/>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1E073D65-5A80-4295-900F-3858D5F4AD0C}"/>
</file>

<file path=customXml/itemProps5.xml><?xml version="1.0" encoding="utf-8"?>
<ds:datastoreItem xmlns:ds="http://schemas.openxmlformats.org/officeDocument/2006/customXml" ds:itemID="{860D23F8-543C-4A85-8657-5E2260AFF0CA}"/>
</file>

<file path=docProps/app.xml><?xml version="1.0" encoding="utf-8"?>
<Properties xmlns="http://schemas.openxmlformats.org/officeDocument/2006/extended-properties" xmlns:vt="http://schemas.openxmlformats.org/officeDocument/2006/docPropsVTypes">
  <Template>Normal</Template>
  <TotalTime>31</TotalTime>
  <Pages>1</Pages>
  <Words>1216</Words>
  <Characters>6935</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6</cp:revision>
  <cp:lastPrinted>2016-08-25T08:29:00Z</cp:lastPrinted>
  <dcterms:created xsi:type="dcterms:W3CDTF">2019-10-14T16:30:00Z</dcterms:created>
  <dcterms:modified xsi:type="dcterms:W3CDTF">2019-11-22T10:21:00Z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39de7ef6-2f79-4f59-b722-9a27bb806b8e</vt:lpwstr>
  </property>
</Properties>
</file>