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0E77C0" w:rsidRPr="00B57069">
              <w:rPr>
                <w:rFonts w:asciiTheme="majorHAnsi" w:hAnsiTheme="majorHAnsi"/>
                <w:b/>
                <w:noProof/>
              </w:rPr>
              <w:t>Clinical Training</w:t>
            </w:r>
            <w:r w:rsidRPr="00AB6940">
              <w:rPr>
                <w:rFonts w:asciiTheme="majorHAnsi" w:hAnsiTheme="majorHAnsi"/>
                <w:b/>
              </w:rPr>
              <w:fldChar w:fldCharType="end"/>
            </w:r>
          </w:p>
        </w:tc>
        <w:tc>
          <w:tcPr>
            <w:tcW w:w="1572" w:type="dxa"/>
            <w:shd w:val="clear" w:color="auto" w:fill="auto"/>
          </w:tcPr>
          <w:p w:rsidR="00BF064D" w:rsidRPr="00AB6940" w:rsidRDefault="001F7FDB" w:rsidP="00E155DA">
            <w:pPr>
              <w:rPr>
                <w:rFonts w:asciiTheme="majorHAnsi" w:hAnsiTheme="majorHAnsi"/>
                <w:b/>
              </w:rPr>
            </w:pPr>
            <w:r>
              <w:rPr>
                <w:rFonts w:asciiTheme="majorHAnsi" w:hAnsiTheme="majorHAnsi"/>
                <w:b/>
              </w:rPr>
              <w:t>RE1121</w:t>
            </w:r>
          </w:p>
        </w:tc>
      </w:tr>
      <w:tr w:rsidR="001969A4" w:rsidRPr="00386A2F" w:rsidTr="00384A9B">
        <w:tc>
          <w:tcPr>
            <w:tcW w:w="5211" w:type="dxa"/>
            <w:gridSpan w:val="4"/>
            <w:shd w:val="clear" w:color="auto" w:fill="F2F2F2" w:themeFill="background1" w:themeFillShade="F2"/>
          </w:tcPr>
          <w:p w:rsidR="001969A4" w:rsidRPr="00AB6940" w:rsidRDefault="001969A4" w:rsidP="001969A4">
            <w:pPr>
              <w:rPr>
                <w:rFonts w:asciiTheme="majorHAnsi" w:hAnsiTheme="majorHAnsi"/>
              </w:rPr>
            </w:pPr>
            <w:r w:rsidRPr="00AB6940">
              <w:rPr>
                <w:rFonts w:asciiTheme="majorHAnsi" w:hAnsiTheme="majorHAnsi" w:cs="TimesNewRoman"/>
                <w:lang w:bidi="ne-NP"/>
              </w:rPr>
              <w:t>2.2</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Teaching staff in charge with lectures</w:t>
            </w:r>
          </w:p>
        </w:tc>
        <w:tc>
          <w:tcPr>
            <w:tcW w:w="4833" w:type="dxa"/>
            <w:gridSpan w:val="3"/>
            <w:shd w:val="clear" w:color="auto" w:fill="auto"/>
          </w:tcPr>
          <w:p w:rsidR="001969A4" w:rsidRPr="007334F1" w:rsidRDefault="001969A4" w:rsidP="001969A4">
            <w:pPr>
              <w:rPr>
                <w:rFonts w:asciiTheme="majorHAnsi" w:hAnsiTheme="majorHAnsi"/>
                <w:b/>
              </w:rPr>
            </w:pPr>
            <w:r w:rsidRPr="007A3013">
              <w:rPr>
                <w:rFonts w:asciiTheme="majorHAnsi" w:hAnsiTheme="majorHAnsi"/>
              </w:rPr>
              <w:fldChar w:fldCharType="begin"/>
            </w:r>
            <w:r w:rsidRPr="007A3013">
              <w:rPr>
                <w:rFonts w:asciiTheme="majorHAnsi" w:hAnsiTheme="majorHAnsi"/>
              </w:rPr>
              <w:instrText xml:space="preserve"> MERGEFIELD "Titular_LP" </w:instrText>
            </w:r>
            <w:r w:rsidRPr="007A3013">
              <w:rPr>
                <w:rFonts w:asciiTheme="majorHAnsi" w:hAnsiTheme="majorHAnsi"/>
              </w:rPr>
              <w:fldChar w:fldCharType="end"/>
            </w:r>
          </w:p>
        </w:tc>
      </w:tr>
      <w:tr w:rsidR="001969A4" w:rsidRPr="00386A2F" w:rsidTr="00384A9B">
        <w:tc>
          <w:tcPr>
            <w:tcW w:w="5211" w:type="dxa"/>
            <w:gridSpan w:val="4"/>
            <w:tcBorders>
              <w:bottom w:val="single" w:sz="4" w:space="0" w:color="auto"/>
            </w:tcBorders>
            <w:shd w:val="clear" w:color="auto" w:fill="F2F2F2" w:themeFill="background1" w:themeFillShade="F2"/>
          </w:tcPr>
          <w:p w:rsidR="001969A4" w:rsidRPr="00AB6940" w:rsidRDefault="001969A4" w:rsidP="001969A4">
            <w:pPr>
              <w:rPr>
                <w:rFonts w:asciiTheme="majorHAnsi" w:hAnsiTheme="majorHAnsi"/>
              </w:rPr>
            </w:pPr>
            <w:r w:rsidRPr="00AB6940">
              <w:rPr>
                <w:rFonts w:asciiTheme="majorHAnsi" w:hAnsiTheme="majorHAnsi" w:cs="TimesNewRoman"/>
                <w:lang w:bidi="ne-NP"/>
              </w:rPr>
              <w:t>2.3</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 xml:space="preserve">Teaching staff in charge with </w:t>
            </w:r>
            <w:r>
              <w:rPr>
                <w:rFonts w:asciiTheme="majorHAnsi" w:hAnsiTheme="majorHAnsi" w:cs="TimesNewRoman"/>
                <w:lang w:bidi="ne-NP"/>
              </w:rPr>
              <w:t>practical</w:t>
            </w:r>
            <w:r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2057F1" w:rsidRPr="00350B93" w:rsidRDefault="002057F1" w:rsidP="002057F1">
            <w:pPr>
              <w:rPr>
                <w:b/>
                <w:szCs w:val="20"/>
              </w:rPr>
            </w:pPr>
            <w:r w:rsidRPr="00350B93">
              <w:rPr>
                <w:b/>
                <w:szCs w:val="20"/>
              </w:rPr>
              <w:t xml:space="preserve">M1: </w:t>
            </w:r>
            <w:r w:rsidRPr="00350B93">
              <w:rPr>
                <w:rFonts w:asciiTheme="majorHAnsi" w:hAnsiTheme="majorHAnsi"/>
                <w:b/>
              </w:rPr>
              <w:t>Lecturer Ionite Catalin</w:t>
            </w:r>
            <w:r w:rsidRPr="00350B93">
              <w:rPr>
                <w:b/>
                <w:szCs w:val="20"/>
              </w:rPr>
              <w:t>, PhD</w:t>
            </w:r>
          </w:p>
          <w:p w:rsidR="002057F1" w:rsidRPr="00350B93" w:rsidRDefault="002057F1" w:rsidP="002057F1">
            <w:pPr>
              <w:rPr>
                <w:b/>
                <w:szCs w:val="20"/>
              </w:rPr>
            </w:pPr>
            <w:r w:rsidRPr="00350B93">
              <w:rPr>
                <w:b/>
                <w:szCs w:val="20"/>
              </w:rPr>
              <w:t xml:space="preserve">M2: Associate Professor Matei Daniela, MD, PhD, </w:t>
            </w:r>
            <w:r w:rsidR="001F7FDB">
              <w:rPr>
                <w:b/>
                <w:szCs w:val="20"/>
              </w:rPr>
              <w:t>Lecturer</w:t>
            </w:r>
            <w:r w:rsidRPr="00350B93">
              <w:rPr>
                <w:b/>
                <w:szCs w:val="20"/>
              </w:rPr>
              <w:t xml:space="preserve"> Onu Ilie</w:t>
            </w:r>
            <w:r w:rsidR="00F669BA">
              <w:rPr>
                <w:rFonts w:asciiTheme="majorHAnsi" w:hAnsiTheme="majorHAnsi"/>
                <w:b/>
              </w:rPr>
              <w:t xml:space="preserve">, PhD </w:t>
            </w:r>
          </w:p>
          <w:p w:rsidR="002057F1" w:rsidRPr="00350B93" w:rsidRDefault="002057F1" w:rsidP="002057F1">
            <w:pPr>
              <w:rPr>
                <w:rFonts w:asciiTheme="majorHAnsi" w:hAnsiTheme="majorHAnsi"/>
                <w:b/>
              </w:rPr>
            </w:pPr>
            <w:r w:rsidRPr="00350B93">
              <w:rPr>
                <w:rFonts w:asciiTheme="majorHAnsi" w:hAnsiTheme="majorHAnsi"/>
                <w:b/>
              </w:rPr>
              <w:t xml:space="preserve">M3: </w:t>
            </w:r>
            <w:r w:rsidRPr="00350B93">
              <w:rPr>
                <w:b/>
                <w:szCs w:val="20"/>
              </w:rPr>
              <w:t>Professor Mariana Rotariu</w:t>
            </w:r>
            <w:r w:rsidRPr="00350B93">
              <w:rPr>
                <w:rFonts w:asciiTheme="majorHAnsi" w:hAnsiTheme="majorHAnsi"/>
                <w:b/>
              </w:rPr>
              <w:t>,PhD</w:t>
            </w:r>
          </w:p>
          <w:p w:rsidR="001969A4" w:rsidRPr="007334F1" w:rsidRDefault="002057F1" w:rsidP="002057F1">
            <w:pPr>
              <w:rPr>
                <w:rFonts w:asciiTheme="majorHAnsi" w:hAnsiTheme="majorHAnsi"/>
                <w:b/>
              </w:rPr>
            </w:pPr>
            <w:r w:rsidRPr="00350B93">
              <w:rPr>
                <w:rFonts w:asciiTheme="majorHAnsi" w:hAnsiTheme="majorHAnsi"/>
                <w:b/>
              </w:rPr>
              <w:t>Lecturer Condurache Iustina, PhD</w:t>
            </w:r>
            <w:r w:rsidR="001969A4" w:rsidRPr="007334F1">
              <w:rPr>
                <w:rFonts w:asciiTheme="majorHAnsi" w:hAnsiTheme="majorHAnsi"/>
                <w:b/>
              </w:rPr>
              <w:fldChar w:fldCharType="begin"/>
            </w:r>
            <w:r w:rsidR="001969A4" w:rsidRPr="007334F1">
              <w:rPr>
                <w:rFonts w:asciiTheme="majorHAnsi" w:hAnsiTheme="majorHAnsi"/>
                <w:b/>
              </w:rPr>
              <w:instrText xml:space="preserve"> MERGEFIELD "Titular_LP" </w:instrText>
            </w:r>
            <w:r w:rsidR="001969A4" w:rsidRPr="007334F1">
              <w:rPr>
                <w:rFonts w:asciiTheme="majorHAnsi" w:hAnsiTheme="majorHAnsi"/>
                <w:b/>
              </w:rPr>
              <w:fldChar w:fldCharType="end"/>
            </w:r>
          </w:p>
        </w:tc>
      </w:tr>
      <w:tr w:rsidR="001969A4" w:rsidRPr="00386A2F" w:rsidTr="008D406E">
        <w:tc>
          <w:tcPr>
            <w:tcW w:w="1951" w:type="dxa"/>
            <w:tcBorders>
              <w:bottom w:val="single" w:sz="4" w:space="0" w:color="auto"/>
            </w:tcBorders>
            <w:shd w:val="clear" w:color="auto" w:fill="F2F2F2" w:themeFill="background1" w:themeFillShade="F2"/>
          </w:tcPr>
          <w:p w:rsidR="001969A4" w:rsidRPr="00AB6940" w:rsidRDefault="001969A4" w:rsidP="001969A4">
            <w:pPr>
              <w:rPr>
                <w:rFonts w:asciiTheme="majorHAnsi" w:hAnsiTheme="majorHAnsi"/>
              </w:rPr>
            </w:pPr>
            <w:r w:rsidRPr="00AB6940">
              <w:rPr>
                <w:rFonts w:asciiTheme="majorHAnsi" w:hAnsiTheme="majorHAnsi" w:cs="TimesNewRoman"/>
                <w:lang w:bidi="ne-NP"/>
              </w:rPr>
              <w:t>2.4</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1969A4" w:rsidRPr="00AB6940" w:rsidRDefault="001969A4" w:rsidP="001969A4">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1969A4" w:rsidRPr="00AB6940" w:rsidRDefault="001969A4" w:rsidP="001969A4">
            <w:pPr>
              <w:rPr>
                <w:rFonts w:asciiTheme="majorHAnsi" w:hAnsiTheme="majorHAnsi"/>
              </w:rPr>
            </w:pPr>
            <w:r w:rsidRPr="00AB6940">
              <w:rPr>
                <w:rFonts w:asciiTheme="majorHAnsi" w:hAnsiTheme="majorHAnsi" w:cs="TimesNewRoman"/>
                <w:lang w:bidi="ne-NP"/>
              </w:rPr>
              <w:t>2.5</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1969A4" w:rsidRPr="00AB6940" w:rsidRDefault="001969A4" w:rsidP="001969A4">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1969A4" w:rsidRPr="00AB6940" w:rsidRDefault="001969A4" w:rsidP="001969A4">
            <w:pPr>
              <w:rPr>
                <w:rFonts w:asciiTheme="majorHAnsi" w:hAnsiTheme="majorHAnsi"/>
              </w:rPr>
            </w:pPr>
            <w:r w:rsidRPr="00AB6940">
              <w:rPr>
                <w:rFonts w:asciiTheme="majorHAnsi" w:hAnsiTheme="majorHAnsi" w:cs="TimesNewRoman"/>
                <w:lang w:bidi="ne-NP"/>
              </w:rPr>
              <w:t xml:space="preserve">2.6. </w:t>
            </w:r>
            <w:r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1969A4" w:rsidRPr="00AB6940" w:rsidRDefault="001969A4" w:rsidP="001969A4">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Pr="00B57069">
              <w:rPr>
                <w:rFonts w:asciiTheme="majorHAnsi" w:hAnsiTheme="majorHAnsi"/>
                <w:b/>
                <w:noProof/>
              </w:rPr>
              <w:t>Colloquium, C2</w:t>
            </w:r>
            <w:r w:rsidRPr="00AB6940">
              <w:rPr>
                <w:rFonts w:asciiTheme="majorHAnsi" w:hAnsiTheme="majorHAnsi"/>
                <w:b/>
              </w:rPr>
              <w:fldChar w:fldCharType="end"/>
            </w:r>
          </w:p>
        </w:tc>
      </w:tr>
      <w:tr w:rsidR="001969A4" w:rsidRPr="00386A2F" w:rsidTr="00384A9B">
        <w:tc>
          <w:tcPr>
            <w:tcW w:w="2802" w:type="dxa"/>
            <w:gridSpan w:val="2"/>
            <w:shd w:val="clear" w:color="auto" w:fill="F2F2F2" w:themeFill="background1" w:themeFillShade="F2"/>
          </w:tcPr>
          <w:p w:rsidR="001969A4" w:rsidRPr="00AB6940" w:rsidRDefault="001969A4" w:rsidP="001969A4">
            <w:pPr>
              <w:rPr>
                <w:rFonts w:asciiTheme="majorHAnsi" w:hAnsiTheme="majorHAnsi" w:cs="TimesNewRoman"/>
                <w:lang w:bidi="ne-NP"/>
              </w:rPr>
            </w:pPr>
            <w:r w:rsidRPr="00AB6940">
              <w:rPr>
                <w:rFonts w:asciiTheme="majorHAnsi" w:hAnsiTheme="majorHAnsi" w:cs="TimesNewRoman"/>
                <w:lang w:bidi="ne-NP"/>
              </w:rPr>
              <w:t>2.7</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shd w:val="clear" w:color="auto" w:fill="F2F2F2" w:themeFill="background1" w:themeFillShade="F2"/>
                <w:lang w:bidi="ne-NP"/>
              </w:rPr>
              <w:t xml:space="preserve">Discipline </w:t>
            </w:r>
            <w:r>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1969A4" w:rsidRPr="00AB6940" w:rsidRDefault="001969A4" w:rsidP="001969A4">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1969A4" w:rsidRPr="00AB6940" w:rsidRDefault="001969A4" w:rsidP="001969A4">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350B93"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90</w:t>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2A2AA4"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90</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lastRenderedPageBreak/>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0E77C0"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0E77C0"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0E77C0"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E97E1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1969A4" w:rsidP="00E97E19">
            <w:pPr>
              <w:autoSpaceDE w:val="0"/>
              <w:autoSpaceDN w:val="0"/>
              <w:adjustRightInd w:val="0"/>
              <w:spacing w:line="240" w:lineRule="auto"/>
              <w:jc w:val="both"/>
              <w:rPr>
                <w:rFonts w:asciiTheme="majorHAnsi" w:hAnsiTheme="majorHAnsi" w:cs="TimesNewRoman,Bold"/>
                <w:szCs w:val="20"/>
                <w:lang w:bidi="ne-NP"/>
              </w:rPr>
            </w:pPr>
            <w:r w:rsidRPr="001969A4">
              <w:rPr>
                <w:rFonts w:asciiTheme="majorHAnsi" w:hAnsiTheme="majorHAnsi" w:cs="TimesNewRoman,Bold"/>
                <w:szCs w:val="20"/>
                <w:lang w:bidi="ne-NP"/>
              </w:rPr>
              <w:t>Anatomy of the locomotor system. Theoretical and methodical foundations of kinesiology. Elements of medical gymnastics.</w:t>
            </w:r>
            <w:r w:rsidR="003A696D">
              <w:rPr>
                <w:rFonts w:asciiTheme="majorHAnsi" w:hAnsiTheme="majorHAnsi" w:cs="TimesNewRoman,Bold"/>
                <w:szCs w:val="20"/>
                <w:lang w:bidi="ne-NP"/>
              </w:rPr>
              <w:t>Osteoarticular and muscle assesment. Massage therapy</w:t>
            </w:r>
          </w:p>
        </w:tc>
      </w:tr>
      <w:tr w:rsidR="00CF6B2D" w:rsidRPr="008C0CCD" w:rsidTr="006B7D20">
        <w:tc>
          <w:tcPr>
            <w:tcW w:w="2235" w:type="dxa"/>
            <w:shd w:val="clear" w:color="auto" w:fill="F2F2F2" w:themeFill="background1" w:themeFillShade="F2"/>
            <w:vAlign w:val="center"/>
          </w:tcPr>
          <w:p w:rsidR="00CF6B2D" w:rsidRPr="008C0CCD" w:rsidRDefault="00CF6B2D" w:rsidP="00E97E1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1969A4" w:rsidP="00E97E19">
            <w:pPr>
              <w:autoSpaceDE w:val="0"/>
              <w:autoSpaceDN w:val="0"/>
              <w:adjustRightInd w:val="0"/>
              <w:spacing w:line="240" w:lineRule="auto"/>
              <w:jc w:val="both"/>
              <w:rPr>
                <w:rFonts w:asciiTheme="majorHAnsi" w:hAnsiTheme="majorHAnsi" w:cs="TimesNewRoman,Bold"/>
                <w:szCs w:val="20"/>
                <w:lang w:bidi="ne-NP"/>
              </w:rPr>
            </w:pPr>
            <w:r w:rsidRPr="001969A4">
              <w:rPr>
                <w:rFonts w:asciiTheme="majorHAnsi" w:hAnsiTheme="majorHAnsi" w:cs="TimesNewRoman,Bold"/>
                <w:szCs w:val="20"/>
                <w:lang w:bidi="ne-NP"/>
              </w:rPr>
              <w:t>This is not the case</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E97E1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1969A4"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w:t>
            </w:r>
          </w:p>
        </w:tc>
      </w:tr>
      <w:tr w:rsidR="00CF6B2D" w:rsidRPr="008C0CCD" w:rsidTr="00D750EE">
        <w:tc>
          <w:tcPr>
            <w:tcW w:w="2235" w:type="dxa"/>
            <w:shd w:val="clear" w:color="auto" w:fill="F2F2F2" w:themeFill="background1" w:themeFillShade="F2"/>
            <w:vAlign w:val="center"/>
          </w:tcPr>
          <w:p w:rsidR="00CF6B2D" w:rsidRPr="008C0CCD" w:rsidRDefault="00CF6B2D" w:rsidP="00E97E19">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1969A4" w:rsidRPr="001969A4" w:rsidRDefault="001969A4" w:rsidP="00E97E19">
            <w:pPr>
              <w:autoSpaceDE w:val="0"/>
              <w:autoSpaceDN w:val="0"/>
              <w:adjustRightInd w:val="0"/>
              <w:spacing w:line="240" w:lineRule="auto"/>
              <w:jc w:val="both"/>
              <w:rPr>
                <w:rFonts w:asciiTheme="majorHAnsi" w:hAnsiTheme="majorHAnsi" w:cs="TimesNewRoman,Bold"/>
                <w:bCs/>
                <w:szCs w:val="20"/>
                <w:lang w:bidi="ne-NP"/>
              </w:rPr>
            </w:pPr>
            <w:r>
              <w:rPr>
                <w:rFonts w:asciiTheme="majorHAnsi" w:hAnsiTheme="majorHAnsi" w:cs="TimesNewRoman,Bold"/>
                <w:bCs/>
                <w:szCs w:val="20"/>
                <w:lang w:bidi="ne-NP"/>
              </w:rPr>
              <w:t>P</w:t>
            </w:r>
            <w:r w:rsidRPr="001969A4">
              <w:rPr>
                <w:rFonts w:asciiTheme="majorHAnsi" w:hAnsiTheme="majorHAnsi" w:cs="TimesNewRoman,Bold"/>
                <w:bCs/>
                <w:szCs w:val="20"/>
                <w:lang w:bidi="ne-NP"/>
              </w:rPr>
              <w:t>hysiotherapy cabinet in hospital units and partner centres equipped with specialized equipment (massage tables, treadmills, mattresses, medicine balls, weights, elastic bands, etc.).</w:t>
            </w:r>
          </w:p>
          <w:p w:rsidR="00CF6B2D" w:rsidRPr="008C0CCD" w:rsidRDefault="001969A4" w:rsidP="00E97E19">
            <w:pPr>
              <w:autoSpaceDE w:val="0"/>
              <w:autoSpaceDN w:val="0"/>
              <w:adjustRightInd w:val="0"/>
              <w:spacing w:line="240" w:lineRule="auto"/>
              <w:jc w:val="both"/>
              <w:rPr>
                <w:rFonts w:asciiTheme="majorHAnsi" w:hAnsiTheme="majorHAnsi" w:cs="TimesNewRoman,Bold"/>
                <w:bCs/>
                <w:szCs w:val="20"/>
                <w:lang w:bidi="ne-NP"/>
              </w:rPr>
            </w:pPr>
            <w:r w:rsidRPr="001969A4">
              <w:rPr>
                <w:rFonts w:asciiTheme="majorHAnsi" w:hAnsiTheme="majorHAnsi" w:cs="TimesNewRoman,Bold"/>
                <w:bCs/>
                <w:szCs w:val="20"/>
                <w:lang w:bidi="ne-NP"/>
              </w:rPr>
              <w:t>Medical equipment (medical gown and trousers), medical clogs, as well as that required by the units where clinical placements are carried out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580"/>
        <w:gridCol w:w="8619"/>
      </w:tblGrid>
      <w:tr w:rsidR="00331357" w:rsidRPr="008C0CCD" w:rsidTr="00D750EE">
        <w:trPr>
          <w:cantSplit/>
          <w:trHeight w:val="1566"/>
        </w:trPr>
        <w:tc>
          <w:tcPr>
            <w:tcW w:w="675" w:type="dxa"/>
            <w:shd w:val="clear" w:color="auto" w:fill="F3F3F3"/>
            <w:textDirection w:val="btLr"/>
            <w:vAlign w:val="center"/>
          </w:tcPr>
          <w:p w:rsidR="00331357" w:rsidRDefault="00D34F35" w:rsidP="00E97E19">
            <w:pPr>
              <w:autoSpaceDE w:val="0"/>
              <w:autoSpaceDN w:val="0"/>
              <w:adjustRightInd w:val="0"/>
              <w:spacing w:line="36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E97E19">
            <w:pPr>
              <w:autoSpaceDE w:val="0"/>
              <w:autoSpaceDN w:val="0"/>
              <w:adjustRightInd w:val="0"/>
              <w:spacing w:line="36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2A2AA4" w:rsidP="00E97E19">
            <w:pPr>
              <w:spacing w:line="360" w:lineRule="auto"/>
              <w:ind w:left="113" w:right="113"/>
              <w:jc w:val="center"/>
              <w:rPr>
                <w:rFonts w:asciiTheme="majorHAnsi" w:hAnsiTheme="majorHAnsi"/>
                <w:b/>
                <w:szCs w:val="20"/>
              </w:rPr>
            </w:pPr>
            <w:r>
              <w:rPr>
                <w:rFonts w:asciiTheme="majorHAnsi" w:hAnsiTheme="majorHAnsi"/>
                <w:b/>
                <w:szCs w:val="20"/>
              </w:rPr>
              <w:t>CT1</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2A2AA4" w:rsidRDefault="002A2AA4" w:rsidP="00E97E19">
            <w:pPr>
              <w:autoSpaceDE w:val="0"/>
              <w:autoSpaceDN w:val="0"/>
              <w:adjustRightInd w:val="0"/>
              <w:spacing w:line="360" w:lineRule="auto"/>
              <w:rPr>
                <w:rFonts w:asciiTheme="majorHAnsi" w:hAnsiTheme="majorHAnsi" w:cs="TimesNewRoman,Bold"/>
                <w:bCs/>
                <w:szCs w:val="20"/>
                <w:lang w:bidi="ne-NP"/>
              </w:rPr>
            </w:pPr>
          </w:p>
          <w:p w:rsidR="00331357" w:rsidRPr="002A2AA4" w:rsidRDefault="001969A4" w:rsidP="00E97E19">
            <w:pPr>
              <w:autoSpaceDE w:val="0"/>
              <w:autoSpaceDN w:val="0"/>
              <w:adjustRightInd w:val="0"/>
              <w:spacing w:line="360" w:lineRule="auto"/>
              <w:rPr>
                <w:rFonts w:asciiTheme="majorHAnsi" w:hAnsiTheme="majorHAnsi" w:cs="TimesNewRoman,Bold"/>
                <w:bCs/>
                <w:szCs w:val="20"/>
                <w:lang w:bidi="ne-NP"/>
              </w:rPr>
            </w:pPr>
            <w:r w:rsidRPr="002A2AA4">
              <w:rPr>
                <w:rFonts w:asciiTheme="majorHAnsi" w:hAnsiTheme="majorHAnsi" w:cs="TimesNewRoman,Bold"/>
                <w:bCs/>
                <w:szCs w:val="20"/>
                <w:lang w:bidi="ne-NP"/>
              </w:rPr>
              <w:t>Identification of the objectives to be achieved, the resources available, the conditions for their completion, the work stages, the work times, the related deadlines and the related risks</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E97E19">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1969A4" w:rsidRPr="001969A4" w:rsidRDefault="001969A4" w:rsidP="00E97E19">
            <w:pPr>
              <w:autoSpaceDE w:val="0"/>
              <w:autoSpaceDN w:val="0"/>
              <w:adjustRightInd w:val="0"/>
              <w:spacing w:line="240" w:lineRule="auto"/>
              <w:jc w:val="both"/>
              <w:rPr>
                <w:rFonts w:asciiTheme="majorHAnsi" w:hAnsiTheme="majorHAnsi"/>
                <w:szCs w:val="20"/>
              </w:rPr>
            </w:pPr>
            <w:r w:rsidRPr="001969A4">
              <w:rPr>
                <w:rFonts w:asciiTheme="majorHAnsi" w:hAnsiTheme="majorHAnsi"/>
                <w:szCs w:val="20"/>
              </w:rPr>
              <w:t xml:space="preserve">- participate in activities related to patient communication </w:t>
            </w:r>
          </w:p>
          <w:p w:rsidR="001969A4" w:rsidRPr="001969A4" w:rsidRDefault="001969A4" w:rsidP="00E97E19">
            <w:pPr>
              <w:autoSpaceDE w:val="0"/>
              <w:autoSpaceDN w:val="0"/>
              <w:adjustRightInd w:val="0"/>
              <w:spacing w:line="240" w:lineRule="auto"/>
              <w:jc w:val="both"/>
              <w:rPr>
                <w:rFonts w:asciiTheme="majorHAnsi" w:hAnsiTheme="majorHAnsi"/>
                <w:szCs w:val="20"/>
              </w:rPr>
            </w:pPr>
            <w:r w:rsidRPr="001969A4">
              <w:rPr>
                <w:rFonts w:asciiTheme="majorHAnsi" w:hAnsiTheme="majorHAnsi"/>
                <w:szCs w:val="20"/>
              </w:rPr>
              <w:t>- participate in the clinical activity of patient assessment</w:t>
            </w:r>
          </w:p>
          <w:p w:rsidR="00CF6B2D" w:rsidRPr="008C0CCD" w:rsidRDefault="001969A4" w:rsidP="00E97E19">
            <w:pPr>
              <w:autoSpaceDE w:val="0"/>
              <w:autoSpaceDN w:val="0"/>
              <w:adjustRightInd w:val="0"/>
              <w:spacing w:line="240" w:lineRule="auto"/>
              <w:jc w:val="both"/>
              <w:rPr>
                <w:rFonts w:asciiTheme="majorHAnsi" w:hAnsiTheme="majorHAnsi"/>
                <w:szCs w:val="20"/>
              </w:rPr>
            </w:pPr>
            <w:r w:rsidRPr="001969A4">
              <w:rPr>
                <w:rFonts w:asciiTheme="majorHAnsi" w:hAnsiTheme="majorHAnsi"/>
                <w:szCs w:val="20"/>
              </w:rPr>
              <w:t>- participate in recovery programe</w:t>
            </w:r>
          </w:p>
        </w:tc>
      </w:tr>
      <w:tr w:rsidR="00CF6B2D" w:rsidRPr="008C0CCD" w:rsidTr="00910019">
        <w:tc>
          <w:tcPr>
            <w:tcW w:w="2358" w:type="dxa"/>
            <w:shd w:val="clear" w:color="auto" w:fill="F2F2F2" w:themeFill="background1" w:themeFillShade="F2"/>
            <w:vAlign w:val="center"/>
          </w:tcPr>
          <w:p w:rsidR="00CF6B2D" w:rsidRPr="008C0CCD" w:rsidRDefault="00D73F71" w:rsidP="00E97E1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developing the ability to communicate appropriately with the patient and family</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 developing the ability to observe, assess and evaluate </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knowledge of and respect for rules and principles of ethical and deontological behaviour</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 apply specific physiotherapy exercises for each joint </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 acquire knowledge and skills in the field of kinesiology </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develop the ability to posture the patient with different conditions in order to prevent different complications</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-knowing the main mobilisation techniques, the principles behind them and developing the ability to </w:t>
            </w:r>
            <w:r>
              <w:rPr>
                <w:rFonts w:asciiTheme="majorHAnsi" w:hAnsiTheme="majorHAnsi" w:cs="TimesNewRoman"/>
                <w:szCs w:val="20"/>
                <w:lang w:bidi="ne-NP"/>
              </w:rPr>
              <w:t>mobilize</w:t>
            </w:r>
            <w:r w:rsidRPr="001969A4">
              <w:rPr>
                <w:rFonts w:asciiTheme="majorHAnsi" w:hAnsiTheme="majorHAnsi" w:cs="TimesNewRoman"/>
                <w:szCs w:val="20"/>
                <w:lang w:bidi="ne-NP"/>
              </w:rPr>
              <w:t xml:space="preserve"> the patient</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-knowledge of different equipment and devices used in assistance and develop the ability to manipulate and use them to increase independence/autonomy</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 </w:t>
            </w:r>
            <w:r w:rsidR="00EB1169" w:rsidRPr="00EB1169">
              <w:rPr>
                <w:rFonts w:asciiTheme="majorHAnsi" w:hAnsiTheme="majorHAnsi" w:cs="TimesNewRoman"/>
                <w:szCs w:val="20"/>
                <w:lang w:bidi="ne-NP"/>
              </w:rPr>
              <w:t xml:space="preserve">performs </w:t>
            </w:r>
            <w:r w:rsidRPr="001969A4">
              <w:rPr>
                <w:rFonts w:asciiTheme="majorHAnsi" w:hAnsiTheme="majorHAnsi" w:cs="TimesNewRoman"/>
                <w:szCs w:val="20"/>
                <w:lang w:bidi="ne-NP"/>
              </w:rPr>
              <w:t xml:space="preserve">joint and muscle assessment  </w:t>
            </w:r>
          </w:p>
          <w:p w:rsidR="001969A4" w:rsidRPr="001969A4"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-know and apply massage techniques </w:t>
            </w:r>
          </w:p>
          <w:p w:rsidR="00CF6B2D" w:rsidRPr="008C0CCD" w:rsidRDefault="001969A4" w:rsidP="00E97E19">
            <w:pPr>
              <w:autoSpaceDE w:val="0"/>
              <w:autoSpaceDN w:val="0"/>
              <w:adjustRightInd w:val="0"/>
              <w:spacing w:line="240" w:lineRule="auto"/>
              <w:jc w:val="both"/>
              <w:rPr>
                <w:rFonts w:asciiTheme="majorHAnsi" w:hAnsiTheme="majorHAnsi" w:cs="TimesNewRoman"/>
                <w:szCs w:val="20"/>
                <w:lang w:bidi="ne-NP"/>
              </w:rPr>
            </w:pPr>
            <w:r w:rsidRPr="001969A4">
              <w:rPr>
                <w:rFonts w:asciiTheme="majorHAnsi" w:hAnsiTheme="majorHAnsi" w:cs="TimesNewRoman"/>
                <w:szCs w:val="20"/>
                <w:lang w:bidi="ne-NP"/>
              </w:rPr>
              <w:t xml:space="preserve">-understand the role of and develop their ability to work in a multidisciplinary team: </w:t>
            </w:r>
            <w:r w:rsidR="00EB1169">
              <w:rPr>
                <w:rFonts w:asciiTheme="majorHAnsi" w:hAnsiTheme="majorHAnsi" w:cs="TimesNewRoman"/>
                <w:szCs w:val="20"/>
                <w:lang w:bidi="ne-NP"/>
              </w:rPr>
              <w:t xml:space="preserve">medical </w:t>
            </w:r>
            <w:r w:rsidRPr="001969A4">
              <w:rPr>
                <w:rFonts w:asciiTheme="majorHAnsi" w:hAnsiTheme="majorHAnsi" w:cs="TimesNewRoman"/>
                <w:szCs w:val="20"/>
                <w:lang w:bidi="ne-NP"/>
              </w:rPr>
              <w:t xml:space="preserve">doctor - physiotherapist - psychologist - nurse </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
        <w:gridCol w:w="3568"/>
        <w:gridCol w:w="2430"/>
        <w:gridCol w:w="217"/>
        <w:gridCol w:w="1994"/>
        <w:gridCol w:w="1428"/>
      </w:tblGrid>
      <w:tr w:rsidR="006650E3" w:rsidTr="006650E3">
        <w:tc>
          <w:tcPr>
            <w:tcW w:w="67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50E3" w:rsidRDefault="006650E3" w:rsidP="00E97E1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 P</w:t>
            </w:r>
            <w:r w:rsidRPr="006B7D20">
              <w:rPr>
                <w:rFonts w:asciiTheme="majorHAnsi" w:hAnsiTheme="majorHAnsi" w:cs="TimesNewRoman,Bold"/>
                <w:b/>
                <w:bCs/>
                <w:szCs w:val="20"/>
                <w:lang w:bidi="ne-NP"/>
              </w:rPr>
              <w:t xml:space="preserve">ractical </w:t>
            </w:r>
            <w:r>
              <w:rPr>
                <w:rFonts w:asciiTheme="majorHAnsi" w:hAnsiTheme="majorHAnsi" w:cs="TimesNewRoman,Bold"/>
                <w:b/>
                <w:bCs/>
                <w:szCs w:val="20"/>
                <w:lang w:bidi="ne-NP"/>
              </w:rPr>
              <w:t xml:space="preserve">activities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p>
        </w:tc>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50E3" w:rsidRPr="006650E3" w:rsidRDefault="006650E3" w:rsidP="00E97E19">
            <w:pPr>
              <w:autoSpaceDE w:val="0"/>
              <w:autoSpaceDN w:val="0"/>
              <w:adjustRightInd w:val="0"/>
              <w:spacing w:line="240" w:lineRule="auto"/>
              <w:rPr>
                <w:rFonts w:asciiTheme="majorHAnsi" w:hAnsiTheme="majorHAnsi" w:cs="TimesNewRoman,Bold"/>
                <w:b/>
                <w:bCs/>
                <w:szCs w:val="20"/>
                <w:lang w:val="en-US" w:bidi="ne-NP"/>
              </w:rPr>
            </w:pPr>
            <w:r w:rsidRPr="006B7D20">
              <w:rPr>
                <w:rFonts w:asciiTheme="majorHAnsi" w:hAnsiTheme="majorHAnsi" w:cs="TimesNewRoman,Bold"/>
                <w:b/>
                <w:bCs/>
                <w:szCs w:val="20"/>
                <w:lang w:val="en-US" w:bidi="ne-NP"/>
              </w:rPr>
              <w:t>Teaching methods</w:t>
            </w:r>
          </w:p>
        </w:tc>
        <w:tc>
          <w:tcPr>
            <w:tcW w:w="1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50E3" w:rsidRDefault="006650E3" w:rsidP="00E97E1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6650E3" w:rsidTr="005D146F">
        <w:tc>
          <w:tcPr>
            <w:tcW w:w="10137" w:type="dxa"/>
            <w:gridSpan w:val="7"/>
            <w:tcBorders>
              <w:top w:val="single" w:sz="4" w:space="0" w:color="auto"/>
              <w:left w:val="single" w:sz="4" w:space="0" w:color="auto"/>
              <w:bottom w:val="single" w:sz="4" w:space="0" w:color="auto"/>
              <w:right w:val="single" w:sz="4" w:space="0" w:color="auto"/>
            </w:tcBorders>
            <w:vAlign w:val="center"/>
          </w:tcPr>
          <w:p w:rsidR="006650E3" w:rsidRPr="003E60E6" w:rsidRDefault="006650E3" w:rsidP="00E97E19">
            <w:pPr>
              <w:autoSpaceDE w:val="0"/>
              <w:autoSpaceDN w:val="0"/>
              <w:adjustRightInd w:val="0"/>
              <w:spacing w:line="240" w:lineRule="auto"/>
              <w:jc w:val="center"/>
              <w:rPr>
                <w:rFonts w:asciiTheme="majorHAnsi" w:hAnsiTheme="majorHAnsi" w:cs="TimesNewRoman,Bold"/>
                <w:b/>
                <w:bCs/>
                <w:szCs w:val="20"/>
                <w:lang w:bidi="ne-NP"/>
              </w:rPr>
            </w:pPr>
            <w:r w:rsidRPr="003E60E6">
              <w:rPr>
                <w:rFonts w:asciiTheme="majorHAnsi" w:hAnsiTheme="majorHAnsi" w:cs="TimesNewRoman,Bold"/>
                <w:b/>
                <w:bCs/>
                <w:szCs w:val="20"/>
                <w:lang w:bidi="ne-NP"/>
              </w:rPr>
              <w:t>MODUL</w:t>
            </w:r>
            <w:r w:rsidR="00F77D5C">
              <w:rPr>
                <w:rFonts w:asciiTheme="majorHAnsi" w:hAnsiTheme="majorHAnsi" w:cs="TimesNewRoman,Bold"/>
                <w:b/>
                <w:bCs/>
                <w:szCs w:val="20"/>
                <w:lang w:bidi="ne-NP"/>
              </w:rPr>
              <w:t>E</w:t>
            </w:r>
            <w:r w:rsidRPr="003E60E6">
              <w:rPr>
                <w:rFonts w:asciiTheme="majorHAnsi" w:hAnsiTheme="majorHAnsi" w:cs="TimesNewRoman,Bold"/>
                <w:b/>
                <w:bCs/>
                <w:szCs w:val="20"/>
                <w:lang w:bidi="ne-NP"/>
              </w:rPr>
              <w:t xml:space="preserve"> 1</w:t>
            </w:r>
            <w:r>
              <w:rPr>
                <w:rFonts w:asciiTheme="majorHAnsi" w:hAnsiTheme="majorHAnsi" w:cs="TimesNewRoman,Bold"/>
                <w:b/>
                <w:bCs/>
                <w:szCs w:val="20"/>
                <w:lang w:bidi="ne-NP"/>
              </w:rPr>
              <w:t xml:space="preserve"> = 30 </w:t>
            </w:r>
            <w:r w:rsidR="00F77D5C">
              <w:rPr>
                <w:rFonts w:asciiTheme="majorHAnsi" w:hAnsiTheme="majorHAnsi" w:cs="TimesNewRoman,Bold"/>
                <w:b/>
                <w:bCs/>
                <w:szCs w:val="20"/>
                <w:lang w:bidi="ne-NP"/>
              </w:rPr>
              <w:t>hours</w:t>
            </w: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6650E3" w:rsidP="00E97E19">
            <w:pPr>
              <w:pStyle w:val="Default"/>
              <w:rPr>
                <w:rFonts w:ascii="Trebuchet MS" w:eastAsia="Trebuchet MS" w:hAnsi="Trebuchet MS" w:cs="Times New Roman"/>
                <w:bCs/>
                <w:color w:val="auto"/>
                <w:sz w:val="20"/>
                <w:szCs w:val="20"/>
              </w:rPr>
            </w:pPr>
            <w:r w:rsidRPr="006650E3">
              <w:rPr>
                <w:rFonts w:ascii="Trebuchet MS" w:hAnsi="Trebuchet MS" w:cs="Times New Roman"/>
                <w:color w:val="auto"/>
                <w:sz w:val="20"/>
                <w:szCs w:val="20"/>
              </w:rPr>
              <w:t>Exercises for upper limb muscles.</w:t>
            </w:r>
          </w:p>
        </w:tc>
        <w:tc>
          <w:tcPr>
            <w:tcW w:w="2430" w:type="dxa"/>
            <w:vMerge w:val="restart"/>
            <w:tcBorders>
              <w:top w:val="single" w:sz="4" w:space="0" w:color="auto"/>
              <w:left w:val="single" w:sz="4" w:space="0" w:color="auto"/>
              <w:right w:val="single" w:sz="4" w:space="0" w:color="auto"/>
            </w:tcBorders>
          </w:tcPr>
          <w:p w:rsidR="00F77D5C" w:rsidRPr="00F77D5C" w:rsidRDefault="00F77D5C" w:rsidP="00E97E19">
            <w:pPr>
              <w:autoSpaceDE w:val="0"/>
              <w:autoSpaceDN w:val="0"/>
              <w:adjustRightInd w:val="0"/>
              <w:spacing w:line="240" w:lineRule="auto"/>
              <w:rPr>
                <w:rFonts w:asciiTheme="majorHAnsi" w:hAnsiTheme="majorHAnsi" w:cs="TimesNewRomanPSMT"/>
                <w:szCs w:val="20"/>
                <w:lang w:val="en-US"/>
              </w:rPr>
            </w:pPr>
            <w:r w:rsidRPr="00F77D5C">
              <w:rPr>
                <w:rFonts w:asciiTheme="majorHAnsi" w:hAnsiTheme="majorHAnsi" w:cs="TimesNewRomanPSMT"/>
                <w:szCs w:val="20"/>
                <w:lang w:val="en-US"/>
              </w:rPr>
              <w:t>Students will be asked to observe, perform and apply specific physiotherapy exercises</w:t>
            </w:r>
          </w:p>
          <w:p w:rsidR="006650E3" w:rsidRPr="00B6632F" w:rsidRDefault="00F77D5C" w:rsidP="00E97E19">
            <w:pPr>
              <w:autoSpaceDE w:val="0"/>
              <w:autoSpaceDN w:val="0"/>
              <w:adjustRightInd w:val="0"/>
              <w:spacing w:line="240" w:lineRule="auto"/>
              <w:rPr>
                <w:rFonts w:asciiTheme="majorHAnsi" w:hAnsiTheme="majorHAnsi" w:cs="TimesNewRoman,Bold"/>
                <w:bCs/>
                <w:szCs w:val="20"/>
                <w:lang w:bidi="ne-NP"/>
              </w:rPr>
            </w:pPr>
            <w:r w:rsidRPr="00F77D5C">
              <w:rPr>
                <w:rFonts w:asciiTheme="majorHAnsi" w:hAnsiTheme="majorHAnsi" w:cs="TimesNewRomanPSMT"/>
                <w:szCs w:val="20"/>
                <w:lang w:val="en-US"/>
              </w:rPr>
              <w:t xml:space="preserve">The practice coordinator explains the specifics and </w:t>
            </w:r>
            <w:proofErr w:type="gramStart"/>
            <w:r w:rsidRPr="00F77D5C">
              <w:rPr>
                <w:rFonts w:asciiTheme="majorHAnsi" w:hAnsiTheme="majorHAnsi" w:cs="TimesNewRomanPSMT"/>
                <w:szCs w:val="20"/>
                <w:lang w:val="en-US"/>
              </w:rPr>
              <w:t xml:space="preserve">principles of the methods used and practically </w:t>
            </w:r>
            <w:r w:rsidRPr="00F77D5C">
              <w:rPr>
                <w:rFonts w:asciiTheme="majorHAnsi" w:hAnsiTheme="majorHAnsi" w:cs="TimesNewRomanPSMT"/>
                <w:szCs w:val="20"/>
                <w:lang w:val="en-US"/>
              </w:rPr>
              <w:lastRenderedPageBreak/>
              <w:t>demonstrates</w:t>
            </w:r>
            <w:proofErr w:type="gramEnd"/>
            <w:r w:rsidRPr="00F77D5C">
              <w:rPr>
                <w:rFonts w:asciiTheme="majorHAnsi" w:hAnsiTheme="majorHAnsi" w:cs="TimesNewRomanPSMT"/>
                <w:szCs w:val="20"/>
                <w:lang w:val="en-US"/>
              </w:rPr>
              <w:t xml:space="preserve"> the various </w:t>
            </w:r>
            <w:proofErr w:type="spellStart"/>
            <w:r w:rsidRPr="00F77D5C">
              <w:rPr>
                <w:rFonts w:asciiTheme="majorHAnsi" w:hAnsiTheme="majorHAnsi" w:cs="TimesNewRomanPSMT"/>
                <w:szCs w:val="20"/>
                <w:lang w:val="en-US"/>
              </w:rPr>
              <w:t>manoeuvres</w:t>
            </w:r>
            <w:proofErr w:type="spellEnd"/>
            <w:r w:rsidRPr="00F77D5C">
              <w:rPr>
                <w:rFonts w:asciiTheme="majorHAnsi" w:hAnsiTheme="majorHAnsi" w:cs="TimesNewRomanPSMT"/>
                <w:szCs w:val="20"/>
                <w:lang w:val="en-US"/>
              </w:rPr>
              <w:t xml:space="preserve"> and techniques used and then guides and supervises students in the safe and correct performance of these methods and techniques.</w:t>
            </w:r>
          </w:p>
        </w:tc>
        <w:tc>
          <w:tcPr>
            <w:tcW w:w="3639" w:type="dxa"/>
            <w:gridSpan w:val="3"/>
            <w:vMerge w:val="restart"/>
            <w:tcBorders>
              <w:top w:val="single" w:sz="4" w:space="0" w:color="auto"/>
              <w:left w:val="single" w:sz="4" w:space="0" w:color="auto"/>
              <w:right w:val="single" w:sz="4" w:space="0" w:color="auto"/>
            </w:tcBorders>
          </w:tcPr>
          <w:p w:rsidR="00BA1B24" w:rsidRPr="00BA1B24" w:rsidRDefault="00BA1B24" w:rsidP="00E97E19">
            <w:pPr>
              <w:spacing w:line="240" w:lineRule="auto"/>
              <w:rPr>
                <w:rFonts w:asciiTheme="majorHAnsi" w:hAnsiTheme="majorHAnsi" w:cs="TimesNewRomanPSMT"/>
                <w:szCs w:val="20"/>
                <w:lang w:val="en-US"/>
              </w:rPr>
            </w:pPr>
            <w:r w:rsidRPr="00BA1B24">
              <w:rPr>
                <w:rFonts w:asciiTheme="majorHAnsi" w:hAnsiTheme="majorHAnsi" w:cs="TimesNewRomanPSMT"/>
                <w:szCs w:val="20"/>
                <w:lang w:val="en-US"/>
              </w:rPr>
              <w:lastRenderedPageBreak/>
              <w:t>The students will be organized in small groups of 7-8 people, and each group will be present weekly at the practice offices of UMF Iasi's partner units, and will carry out the practice supervised by</w:t>
            </w:r>
            <w:r>
              <w:rPr>
                <w:rFonts w:asciiTheme="majorHAnsi" w:hAnsiTheme="majorHAnsi" w:cs="TimesNewRomanPSMT"/>
                <w:szCs w:val="20"/>
                <w:lang w:val="en-US"/>
              </w:rPr>
              <w:t xml:space="preserve"> the </w:t>
            </w:r>
            <w:r w:rsidRPr="00F77D5C">
              <w:rPr>
                <w:rFonts w:asciiTheme="majorHAnsi" w:hAnsiTheme="majorHAnsi" w:cs="TimesNewRomanPSMT"/>
                <w:szCs w:val="20"/>
                <w:lang w:val="en-US"/>
              </w:rPr>
              <w:t>coordinator</w:t>
            </w:r>
          </w:p>
          <w:p w:rsidR="006650E3" w:rsidRPr="00B6632F" w:rsidRDefault="006650E3" w:rsidP="00E97E19">
            <w:pPr>
              <w:autoSpaceDE w:val="0"/>
              <w:autoSpaceDN w:val="0"/>
              <w:adjustRightInd w:val="0"/>
              <w:spacing w:line="240" w:lineRule="auto"/>
              <w:rPr>
                <w:rFonts w:asciiTheme="majorHAnsi" w:hAnsiTheme="majorHAnsi" w:cs="TimesNewRomanPSMT"/>
                <w:szCs w:val="20"/>
                <w:lang w:val="en-US"/>
              </w:rPr>
            </w:pPr>
          </w:p>
          <w:p w:rsidR="006650E3" w:rsidRPr="00B6632F" w:rsidRDefault="006650E3" w:rsidP="00E97E19">
            <w:pPr>
              <w:spacing w:line="240" w:lineRule="auto"/>
              <w:rPr>
                <w:rFonts w:asciiTheme="majorHAnsi" w:hAnsiTheme="majorHAnsi"/>
                <w:szCs w:val="20"/>
              </w:rPr>
            </w:pPr>
            <w:proofErr w:type="spellStart"/>
            <w:r w:rsidRPr="00B6632F">
              <w:rPr>
                <w:rFonts w:asciiTheme="majorHAnsi" w:hAnsiTheme="majorHAnsi" w:cs="Times New Roman"/>
                <w:szCs w:val="20"/>
                <w:lang w:val="en-US"/>
              </w:rPr>
              <w:t>Centrul</w:t>
            </w:r>
            <w:proofErr w:type="spellEnd"/>
            <w:r w:rsidRPr="00B6632F">
              <w:rPr>
                <w:rFonts w:asciiTheme="majorHAnsi" w:hAnsiTheme="majorHAnsi" w:cs="Times New Roman"/>
                <w:szCs w:val="20"/>
                <w:lang w:val="en-US"/>
              </w:rPr>
              <w:t xml:space="preserve"> de </w:t>
            </w:r>
            <w:proofErr w:type="spellStart"/>
            <w:r w:rsidRPr="00B6632F">
              <w:rPr>
                <w:rFonts w:asciiTheme="majorHAnsi" w:hAnsiTheme="majorHAnsi" w:cs="Times New Roman"/>
                <w:szCs w:val="20"/>
                <w:lang w:val="en-US"/>
              </w:rPr>
              <w:t>Fiziokinetoterapie</w:t>
            </w:r>
            <w:proofErr w:type="spellEnd"/>
            <w:r w:rsidRPr="00B6632F">
              <w:rPr>
                <w:rFonts w:asciiTheme="majorHAnsi" w:hAnsiTheme="majorHAnsi" w:cs="Times New Roman"/>
                <w:szCs w:val="20"/>
                <w:lang w:val="en-US"/>
              </w:rPr>
              <w:t xml:space="preserve"> </w:t>
            </w:r>
            <w:proofErr w:type="spellStart"/>
            <w:r w:rsidRPr="00B6632F">
              <w:rPr>
                <w:rFonts w:asciiTheme="majorHAnsi" w:hAnsiTheme="majorHAnsi" w:cs="Times New Roman"/>
                <w:szCs w:val="20"/>
                <w:lang w:val="en-US"/>
              </w:rPr>
              <w:t>si</w:t>
            </w:r>
            <w:proofErr w:type="spellEnd"/>
            <w:r w:rsidRPr="00B6632F">
              <w:rPr>
                <w:rFonts w:asciiTheme="majorHAnsi" w:hAnsiTheme="majorHAnsi" w:cs="Times New Roman"/>
                <w:szCs w:val="20"/>
                <w:lang w:val="en-US"/>
              </w:rPr>
              <w:t xml:space="preserve"> </w:t>
            </w:r>
            <w:proofErr w:type="spellStart"/>
            <w:r w:rsidRPr="00B6632F">
              <w:rPr>
                <w:rFonts w:asciiTheme="majorHAnsi" w:hAnsiTheme="majorHAnsi" w:cs="Times New Roman"/>
                <w:szCs w:val="20"/>
                <w:lang w:val="en-US"/>
              </w:rPr>
              <w:t>recuperare</w:t>
            </w:r>
            <w:proofErr w:type="spellEnd"/>
            <w:r w:rsidRPr="00B6632F">
              <w:rPr>
                <w:rFonts w:asciiTheme="majorHAnsi" w:hAnsiTheme="majorHAnsi" w:cs="Times New Roman"/>
                <w:szCs w:val="20"/>
                <w:lang w:val="en-US"/>
              </w:rPr>
              <w:t xml:space="preserve"> Iasi, </w:t>
            </w:r>
            <w:proofErr w:type="spellStart"/>
            <w:r w:rsidRPr="00B6632F">
              <w:rPr>
                <w:rFonts w:asciiTheme="majorHAnsi" w:hAnsiTheme="majorHAnsi" w:cs="Times New Roman"/>
                <w:szCs w:val="20"/>
                <w:lang w:val="en-US"/>
              </w:rPr>
              <w:t>Fundatia</w:t>
            </w:r>
            <w:proofErr w:type="spellEnd"/>
            <w:r w:rsidRPr="00B6632F">
              <w:rPr>
                <w:rFonts w:asciiTheme="majorHAnsi" w:hAnsiTheme="majorHAnsi" w:cs="Times New Roman"/>
                <w:szCs w:val="20"/>
                <w:lang w:val="en-US"/>
              </w:rPr>
              <w:t xml:space="preserve"> Gr. </w:t>
            </w:r>
            <w:proofErr w:type="spellStart"/>
            <w:r w:rsidRPr="00B6632F">
              <w:rPr>
                <w:rFonts w:asciiTheme="majorHAnsi" w:hAnsiTheme="majorHAnsi" w:cs="Times New Roman"/>
                <w:szCs w:val="20"/>
                <w:lang w:val="en-US"/>
              </w:rPr>
              <w:t>T.Popa</w:t>
            </w:r>
            <w:proofErr w:type="spellEnd"/>
            <w:r w:rsidRPr="00B6632F">
              <w:rPr>
                <w:rFonts w:asciiTheme="majorHAnsi" w:hAnsiTheme="majorHAnsi" w:cs="Times New Roman"/>
                <w:szCs w:val="20"/>
                <w:lang w:val="en-US"/>
              </w:rPr>
              <w:t xml:space="preserve"> </w:t>
            </w:r>
            <w:r w:rsidRPr="00B6632F">
              <w:rPr>
                <w:rFonts w:asciiTheme="majorHAnsi" w:hAnsiTheme="majorHAnsi" w:cs="Times New Roman"/>
                <w:szCs w:val="20"/>
                <w:lang w:val="en-US"/>
              </w:rPr>
              <w:lastRenderedPageBreak/>
              <w:t xml:space="preserve">- </w:t>
            </w:r>
            <w:r w:rsidRPr="00B6632F">
              <w:rPr>
                <w:rFonts w:asciiTheme="majorHAnsi" w:hAnsiTheme="majorHAnsi" w:cs="Times New Roman"/>
                <w:szCs w:val="20"/>
              </w:rPr>
              <w:t>Fiziokinetoterapeut</w:t>
            </w:r>
          </w:p>
          <w:p w:rsidR="006650E3" w:rsidRPr="00B6632F" w:rsidRDefault="006650E3" w:rsidP="00E97E19">
            <w:pPr>
              <w:autoSpaceDE w:val="0"/>
              <w:autoSpaceDN w:val="0"/>
              <w:adjustRightInd w:val="0"/>
              <w:spacing w:line="240" w:lineRule="auto"/>
              <w:rPr>
                <w:rFonts w:asciiTheme="majorHAnsi" w:hAnsiTheme="majorHAnsi"/>
                <w:szCs w:val="20"/>
              </w:rPr>
            </w:pPr>
            <w:r w:rsidRPr="00B6632F">
              <w:rPr>
                <w:rFonts w:asciiTheme="majorHAnsi" w:hAnsiTheme="majorHAnsi"/>
                <w:szCs w:val="20"/>
              </w:rPr>
              <w:t>Kovacs Cristina-Nadia</w:t>
            </w:r>
          </w:p>
          <w:p w:rsidR="006650E3" w:rsidRPr="00B6632F" w:rsidRDefault="006650E3" w:rsidP="00E97E19">
            <w:pPr>
              <w:spacing w:line="240" w:lineRule="auto"/>
              <w:rPr>
                <w:rStyle w:val="Strong"/>
                <w:rFonts w:asciiTheme="majorHAnsi" w:hAnsiTheme="majorHAnsi" w:cs="Times New Roman"/>
                <w:b w:val="0"/>
                <w:szCs w:val="20"/>
                <w:shd w:val="clear" w:color="auto" w:fill="FFFFFF"/>
              </w:rPr>
            </w:pPr>
            <w:r w:rsidRPr="00B6632F">
              <w:rPr>
                <w:rFonts w:asciiTheme="majorHAnsi" w:hAnsiTheme="majorHAnsi" w:cs="Times New Roman"/>
                <w:szCs w:val="20"/>
                <w:lang w:val="en-US"/>
              </w:rPr>
              <w:t xml:space="preserve">S.C. </w:t>
            </w:r>
            <w:proofErr w:type="spellStart"/>
            <w:r w:rsidRPr="00B6632F">
              <w:rPr>
                <w:rFonts w:asciiTheme="majorHAnsi" w:hAnsiTheme="majorHAnsi" w:cs="Times New Roman"/>
                <w:szCs w:val="20"/>
                <w:lang w:val="en-US"/>
              </w:rPr>
              <w:t>Analda</w:t>
            </w:r>
            <w:proofErr w:type="spellEnd"/>
            <w:r w:rsidRPr="00B6632F">
              <w:rPr>
                <w:rFonts w:asciiTheme="majorHAnsi" w:hAnsiTheme="majorHAnsi" w:cs="Times New Roman"/>
                <w:szCs w:val="20"/>
                <w:lang w:val="en-US"/>
              </w:rPr>
              <w:t xml:space="preserve"> S.R.L., </w:t>
            </w:r>
            <w:proofErr w:type="spellStart"/>
            <w:r w:rsidRPr="00B6632F">
              <w:rPr>
                <w:rFonts w:asciiTheme="majorHAnsi" w:hAnsiTheme="majorHAnsi" w:cs="Times New Roman"/>
                <w:szCs w:val="20"/>
                <w:lang w:val="en-US"/>
              </w:rPr>
              <w:t>Iași</w:t>
            </w:r>
            <w:proofErr w:type="spellEnd"/>
            <w:r w:rsidRPr="00B6632F">
              <w:rPr>
                <w:rFonts w:asciiTheme="majorHAnsi" w:hAnsiTheme="majorHAnsi" w:cs="Times New Roman"/>
                <w:szCs w:val="20"/>
                <w:lang w:val="en-US"/>
              </w:rPr>
              <w:t xml:space="preserve">, </w:t>
            </w:r>
            <w:proofErr w:type="spellStart"/>
            <w:r w:rsidRPr="00B6632F">
              <w:rPr>
                <w:rFonts w:asciiTheme="majorHAnsi" w:hAnsiTheme="majorHAnsi" w:cs="Times New Roman"/>
                <w:szCs w:val="20"/>
                <w:lang w:val="en-US"/>
              </w:rPr>
              <w:t>Punct</w:t>
            </w:r>
            <w:proofErr w:type="spellEnd"/>
            <w:r w:rsidRPr="00B6632F">
              <w:rPr>
                <w:rFonts w:asciiTheme="majorHAnsi" w:hAnsiTheme="majorHAnsi" w:cs="Times New Roman"/>
                <w:szCs w:val="20"/>
                <w:lang w:val="en-US"/>
              </w:rPr>
              <w:t xml:space="preserve"> de </w:t>
            </w:r>
            <w:proofErr w:type="spellStart"/>
            <w:r w:rsidRPr="00B6632F">
              <w:rPr>
                <w:rFonts w:asciiTheme="majorHAnsi" w:hAnsiTheme="majorHAnsi" w:cs="Times New Roman"/>
                <w:szCs w:val="20"/>
                <w:lang w:val="en-US"/>
              </w:rPr>
              <w:t>lucru</w:t>
            </w:r>
            <w:proofErr w:type="spellEnd"/>
            <w:r w:rsidRPr="00B6632F">
              <w:rPr>
                <w:rFonts w:asciiTheme="majorHAnsi" w:hAnsiTheme="majorHAnsi" w:cs="Times New Roman"/>
                <w:szCs w:val="20"/>
                <w:lang w:val="en-US"/>
              </w:rPr>
              <w:t xml:space="preserve"> Centrum Gym -</w:t>
            </w:r>
            <w:r w:rsidRPr="00B6632F">
              <w:rPr>
                <w:rFonts w:asciiTheme="majorHAnsi" w:hAnsiTheme="majorHAnsi" w:cs="Times New Roman"/>
                <w:szCs w:val="20"/>
                <w:shd w:val="clear" w:color="auto" w:fill="FFFFFF"/>
              </w:rPr>
              <w:t>Kinetoterapeut</w:t>
            </w:r>
            <w:r w:rsidRPr="00B6632F">
              <w:rPr>
                <w:rStyle w:val="Strong"/>
                <w:rFonts w:asciiTheme="majorHAnsi" w:hAnsiTheme="majorHAnsi" w:cs="Times New Roman"/>
                <w:b w:val="0"/>
                <w:szCs w:val="20"/>
                <w:shd w:val="clear" w:color="auto" w:fill="FFFFFF"/>
              </w:rPr>
              <w:t xml:space="preserve">  </w:t>
            </w:r>
          </w:p>
          <w:p w:rsidR="006650E3" w:rsidRPr="00B6632F" w:rsidRDefault="006650E3" w:rsidP="00E97E19">
            <w:pPr>
              <w:autoSpaceDE w:val="0"/>
              <w:autoSpaceDN w:val="0"/>
              <w:adjustRightInd w:val="0"/>
              <w:spacing w:line="240" w:lineRule="auto"/>
              <w:rPr>
                <w:rStyle w:val="Strong"/>
                <w:rFonts w:asciiTheme="majorHAnsi" w:hAnsiTheme="majorHAnsi" w:cs="Times New Roman"/>
                <w:b w:val="0"/>
                <w:szCs w:val="20"/>
                <w:shd w:val="clear" w:color="auto" w:fill="FFFFFF"/>
              </w:rPr>
            </w:pPr>
            <w:r w:rsidRPr="00B6632F">
              <w:rPr>
                <w:rStyle w:val="Strong"/>
                <w:rFonts w:asciiTheme="majorHAnsi" w:hAnsiTheme="majorHAnsi" w:cs="Times New Roman"/>
                <w:b w:val="0"/>
                <w:szCs w:val="20"/>
                <w:shd w:val="clear" w:color="auto" w:fill="FFFFFF"/>
              </w:rPr>
              <w:t>Silviu Horoiu</w:t>
            </w:r>
          </w:p>
          <w:p w:rsidR="006650E3" w:rsidRPr="00B6632F" w:rsidRDefault="006650E3" w:rsidP="00E97E19">
            <w:pPr>
              <w:spacing w:line="240" w:lineRule="auto"/>
              <w:rPr>
                <w:rFonts w:asciiTheme="majorHAnsi" w:hAnsiTheme="majorHAnsi" w:cs="Times New Roman"/>
                <w:caps/>
                <w:szCs w:val="20"/>
              </w:rPr>
            </w:pPr>
            <w:r w:rsidRPr="00B6632F">
              <w:rPr>
                <w:rFonts w:asciiTheme="majorHAnsi" w:hAnsiTheme="majorHAnsi" w:cs="Times New Roman"/>
                <w:szCs w:val="20"/>
                <w:lang w:val="en-US"/>
              </w:rPr>
              <w:t xml:space="preserve">S.C. Kinetic Fit S.R.L, </w:t>
            </w:r>
            <w:proofErr w:type="spellStart"/>
            <w:r w:rsidRPr="00B6632F">
              <w:rPr>
                <w:rFonts w:asciiTheme="majorHAnsi" w:hAnsiTheme="majorHAnsi" w:cs="Times New Roman"/>
                <w:szCs w:val="20"/>
                <w:lang w:val="en-US"/>
              </w:rPr>
              <w:t>Iași</w:t>
            </w:r>
            <w:proofErr w:type="spellEnd"/>
            <w:r w:rsidRPr="00B6632F">
              <w:rPr>
                <w:rFonts w:asciiTheme="majorHAnsi" w:hAnsiTheme="majorHAnsi" w:cs="Times New Roman"/>
                <w:szCs w:val="20"/>
                <w:lang w:val="en-US"/>
              </w:rPr>
              <w:t xml:space="preserve">- </w:t>
            </w:r>
            <w:r w:rsidRPr="00B6632F">
              <w:rPr>
                <w:rFonts w:asciiTheme="majorHAnsi" w:hAnsiTheme="majorHAnsi" w:cs="Times New Roman"/>
                <w:szCs w:val="20"/>
              </w:rPr>
              <w:t>Fizioterapeut</w:t>
            </w:r>
            <w:r w:rsidRPr="00B6632F">
              <w:rPr>
                <w:rFonts w:asciiTheme="majorHAnsi" w:hAnsiTheme="majorHAnsi" w:cs="Times New Roman"/>
                <w:caps/>
                <w:szCs w:val="20"/>
              </w:rPr>
              <w:t xml:space="preserve"> </w:t>
            </w:r>
          </w:p>
          <w:p w:rsidR="006650E3" w:rsidRPr="00B6632F" w:rsidRDefault="006650E3" w:rsidP="00E97E19">
            <w:pPr>
              <w:autoSpaceDE w:val="0"/>
              <w:autoSpaceDN w:val="0"/>
              <w:adjustRightInd w:val="0"/>
              <w:spacing w:line="240" w:lineRule="auto"/>
              <w:rPr>
                <w:rFonts w:asciiTheme="majorHAnsi" w:hAnsiTheme="majorHAnsi" w:cs="Times New Roman"/>
                <w:szCs w:val="20"/>
              </w:rPr>
            </w:pPr>
            <w:r w:rsidRPr="00B6632F">
              <w:rPr>
                <w:rFonts w:asciiTheme="majorHAnsi" w:hAnsiTheme="majorHAnsi" w:cs="Times New Roman"/>
                <w:szCs w:val="20"/>
              </w:rPr>
              <w:t>Ciobanu Andreea</w:t>
            </w:r>
          </w:p>
          <w:p w:rsidR="006650E3" w:rsidRPr="00B6632F" w:rsidRDefault="006650E3" w:rsidP="00E97E19">
            <w:pPr>
              <w:spacing w:line="240" w:lineRule="auto"/>
              <w:rPr>
                <w:rFonts w:asciiTheme="majorHAnsi" w:hAnsiTheme="majorHAnsi" w:cs="Times New Roman"/>
                <w:caps/>
                <w:szCs w:val="20"/>
              </w:rPr>
            </w:pPr>
            <w:r w:rsidRPr="00B6632F">
              <w:rPr>
                <w:rFonts w:asciiTheme="majorHAnsi" w:eastAsia="Calibri" w:hAnsiTheme="majorHAnsi" w:cs="Times New Roman"/>
                <w:szCs w:val="20"/>
              </w:rPr>
              <w:t xml:space="preserve">SC. Medfiz, Iași - </w:t>
            </w:r>
            <w:r w:rsidRPr="00B6632F">
              <w:rPr>
                <w:rFonts w:asciiTheme="majorHAnsi" w:hAnsiTheme="majorHAnsi" w:cs="Times New Roman"/>
                <w:szCs w:val="20"/>
              </w:rPr>
              <w:t>Fiziokinetoterapeut</w:t>
            </w:r>
            <w:r w:rsidRPr="00B6632F">
              <w:rPr>
                <w:rFonts w:asciiTheme="majorHAnsi" w:hAnsiTheme="majorHAnsi" w:cs="Times New Roman"/>
                <w:caps/>
                <w:szCs w:val="20"/>
              </w:rPr>
              <w:t xml:space="preserve"> </w:t>
            </w:r>
          </w:p>
          <w:p w:rsidR="006650E3" w:rsidRPr="00B6632F" w:rsidRDefault="006650E3" w:rsidP="00E97E19">
            <w:pPr>
              <w:autoSpaceDE w:val="0"/>
              <w:autoSpaceDN w:val="0"/>
              <w:adjustRightInd w:val="0"/>
              <w:spacing w:line="240" w:lineRule="auto"/>
              <w:rPr>
                <w:rFonts w:asciiTheme="majorHAnsi" w:hAnsiTheme="majorHAnsi" w:cs="TimesNewRoman,Bold"/>
                <w:bCs/>
                <w:szCs w:val="20"/>
                <w:lang w:bidi="ne-NP"/>
              </w:rPr>
            </w:pPr>
            <w:r w:rsidRPr="00B6632F">
              <w:rPr>
                <w:rFonts w:asciiTheme="majorHAnsi" w:hAnsiTheme="majorHAnsi" w:cs="Times New Roman"/>
                <w:szCs w:val="20"/>
              </w:rPr>
              <w:t>Tomulică Ruxandra – Nicoleta</w:t>
            </w: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6650E3" w:rsidP="00E97E19">
            <w:pPr>
              <w:pStyle w:val="Default"/>
              <w:rPr>
                <w:rFonts w:ascii="Trebuchet MS" w:eastAsia="Trebuchet MS" w:hAnsi="Trebuchet MS" w:cs="Times New Roman"/>
                <w:bCs/>
                <w:color w:val="auto"/>
                <w:sz w:val="20"/>
                <w:szCs w:val="20"/>
              </w:rPr>
            </w:pPr>
            <w:r w:rsidRPr="006650E3">
              <w:rPr>
                <w:rFonts w:ascii="Trebuchet MS" w:hAnsi="Trebuchet MS" w:cs="Times New Roman"/>
                <w:color w:val="auto"/>
                <w:sz w:val="20"/>
                <w:szCs w:val="20"/>
              </w:rPr>
              <w:t>Exercises for trunk muscles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3.</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6650E3" w:rsidP="00E97E19">
            <w:pPr>
              <w:pStyle w:val="Default"/>
              <w:rPr>
                <w:rFonts w:ascii="Trebuchet MS" w:eastAsia="Trebuchet MS" w:hAnsi="Trebuchet MS" w:cs="Times New Roman"/>
                <w:bCs/>
                <w:color w:val="auto"/>
                <w:sz w:val="20"/>
                <w:szCs w:val="20"/>
              </w:rPr>
            </w:pPr>
            <w:r w:rsidRPr="006650E3">
              <w:rPr>
                <w:rFonts w:ascii="Trebuchet MS" w:hAnsi="Trebuchet MS" w:cs="Times New Roman"/>
                <w:color w:val="auto"/>
                <w:sz w:val="20"/>
                <w:szCs w:val="20"/>
              </w:rPr>
              <w:t>Exercises for lower limb muscles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977194" w:rsidP="00E97E19">
            <w:pPr>
              <w:pStyle w:val="Default"/>
              <w:rPr>
                <w:rFonts w:ascii="Trebuchet MS" w:eastAsia="Calibri" w:hAnsi="Trebuchet MS" w:cs="Times New Roman"/>
                <w:color w:val="auto"/>
                <w:sz w:val="20"/>
                <w:szCs w:val="20"/>
              </w:rPr>
            </w:pPr>
            <w:r>
              <w:rPr>
                <w:rFonts w:ascii="Trebuchet MS" w:hAnsi="Trebuchet MS" w:cs="Times New Roman"/>
                <w:color w:val="auto"/>
                <w:sz w:val="20"/>
                <w:szCs w:val="20"/>
              </w:rPr>
              <w:t>E</w:t>
            </w:r>
            <w:r w:rsidRPr="00977194">
              <w:rPr>
                <w:rFonts w:ascii="Trebuchet MS" w:hAnsi="Trebuchet MS" w:cs="Times New Roman"/>
                <w:color w:val="auto"/>
                <w:sz w:val="20"/>
                <w:szCs w:val="20"/>
              </w:rPr>
              <w:t xml:space="preserve">xercise </w:t>
            </w:r>
            <w:proofErr w:type="spellStart"/>
            <w:r w:rsidRPr="00977194">
              <w:rPr>
                <w:rFonts w:ascii="Trebuchet MS" w:hAnsi="Trebuchet MS" w:cs="Times New Roman"/>
                <w:color w:val="auto"/>
                <w:sz w:val="20"/>
                <w:szCs w:val="20"/>
              </w:rPr>
              <w:t>programme</w:t>
            </w:r>
            <w:proofErr w:type="spellEnd"/>
            <w:r w:rsidRPr="00977194">
              <w:rPr>
                <w:rFonts w:ascii="Trebuchet MS" w:hAnsi="Trebuchet MS" w:cs="Times New Roman"/>
                <w:color w:val="auto"/>
                <w:sz w:val="20"/>
                <w:szCs w:val="20"/>
              </w:rPr>
              <w:t xml:space="preserve"> for the spine</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977194" w:rsidP="00E97E19">
            <w:pPr>
              <w:pStyle w:val="Default"/>
              <w:rPr>
                <w:rFonts w:ascii="Trebuchet MS" w:eastAsia="Trebuchet MS" w:hAnsi="Trebuchet MS" w:cs="Times New Roman"/>
                <w:bCs/>
                <w:color w:val="auto"/>
                <w:sz w:val="20"/>
                <w:szCs w:val="20"/>
              </w:rPr>
            </w:pPr>
            <w:r w:rsidRPr="00977194">
              <w:rPr>
                <w:rFonts w:ascii="Trebuchet MS" w:hAnsi="Trebuchet MS" w:cs="Times New Roman"/>
                <w:color w:val="auto"/>
                <w:sz w:val="20"/>
                <w:szCs w:val="20"/>
              </w:rPr>
              <w:t>Exercises performed with body weight to develop aerobic exercise capacity</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977194" w:rsidP="00E97E19">
            <w:pPr>
              <w:pStyle w:val="Default"/>
              <w:rPr>
                <w:rFonts w:ascii="Trebuchet MS" w:hAnsi="Trebuchet MS" w:cs="Times New Roman"/>
                <w:color w:val="auto"/>
                <w:sz w:val="20"/>
                <w:szCs w:val="20"/>
              </w:rPr>
            </w:pPr>
            <w:r w:rsidRPr="00977194">
              <w:rPr>
                <w:rFonts w:ascii="Trebuchet MS" w:hAnsi="Trebuchet MS" w:cs="Times New Roman"/>
                <w:color w:val="auto"/>
                <w:sz w:val="20"/>
                <w:szCs w:val="20"/>
              </w:rPr>
              <w:t xml:space="preserve">Exercises to develop motor skills: strength, speed, endurance, </w:t>
            </w:r>
            <w:r w:rsidRPr="00977194">
              <w:rPr>
                <w:rFonts w:ascii="Trebuchet MS" w:hAnsi="Trebuchet MS" w:cs="Times New Roman"/>
                <w:color w:val="auto"/>
                <w:sz w:val="20"/>
                <w:szCs w:val="20"/>
              </w:rPr>
              <w:lastRenderedPageBreak/>
              <w:t>coordination, mobility</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7.</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977194" w:rsidP="00E97E19">
            <w:pPr>
              <w:spacing w:line="240" w:lineRule="auto"/>
              <w:rPr>
                <w:szCs w:val="20"/>
              </w:rPr>
            </w:pPr>
            <w:r w:rsidRPr="00977194">
              <w:rPr>
                <w:szCs w:val="20"/>
              </w:rPr>
              <w:t>Exercise programmes for rehabilitation of kyphosis, lordoosis, scoliosis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8.</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831D8F" w:rsidRDefault="00977194" w:rsidP="00E97E19">
            <w:pPr>
              <w:spacing w:line="240" w:lineRule="auto"/>
              <w:rPr>
                <w:szCs w:val="20"/>
              </w:rPr>
            </w:pPr>
            <w:r w:rsidRPr="00977194">
              <w:rPr>
                <w:szCs w:val="20"/>
              </w:rPr>
              <w:t xml:space="preserve">Exercise programmes rehabilitation </w:t>
            </w:r>
            <w:r w:rsidR="00F77D5C">
              <w:rPr>
                <w:szCs w:val="20"/>
              </w:rPr>
              <w:t>of S</w:t>
            </w:r>
            <w:r w:rsidRPr="00977194">
              <w:rPr>
                <w:szCs w:val="20"/>
              </w:rPr>
              <w:t>cheuermann kyphosis</w:t>
            </w:r>
            <w:r>
              <w:rPr>
                <w:szCs w:val="20"/>
              </w:rPr>
              <w:t xml:space="preserve"> and</w:t>
            </w:r>
            <w:r w:rsidRPr="00977194">
              <w:rPr>
                <w:szCs w:val="20"/>
              </w:rPr>
              <w:t xml:space="preserve"> flat back</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9.</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Default="00977194" w:rsidP="00E97E19">
            <w:pPr>
              <w:autoSpaceDE w:val="0"/>
              <w:autoSpaceDN w:val="0"/>
              <w:adjustRightInd w:val="0"/>
              <w:spacing w:line="240" w:lineRule="auto"/>
              <w:rPr>
                <w:rFonts w:asciiTheme="majorHAnsi" w:hAnsiTheme="majorHAnsi" w:cs="TimesNewRoman,Bold"/>
                <w:bCs/>
                <w:szCs w:val="20"/>
                <w:lang w:bidi="ne-NP"/>
              </w:rPr>
            </w:pPr>
            <w:r w:rsidRPr="00977194">
              <w:rPr>
                <w:szCs w:val="20"/>
              </w:rPr>
              <w:t xml:space="preserve">Exercise programmes </w:t>
            </w:r>
            <w:r w:rsidR="00F77D5C" w:rsidRPr="00977194">
              <w:rPr>
                <w:szCs w:val="20"/>
              </w:rPr>
              <w:t>for rehabilitation of</w:t>
            </w:r>
            <w:r w:rsidRPr="00977194">
              <w:rPr>
                <w:szCs w:val="20"/>
              </w:rPr>
              <w:t xml:space="preserve"> the chest and abdomen</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10.</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Default="00F77D5C" w:rsidP="00E97E19">
            <w:pPr>
              <w:autoSpaceDE w:val="0"/>
              <w:autoSpaceDN w:val="0"/>
              <w:adjustRightInd w:val="0"/>
              <w:spacing w:line="240" w:lineRule="auto"/>
              <w:rPr>
                <w:rFonts w:asciiTheme="majorHAnsi" w:hAnsiTheme="majorHAnsi" w:cs="TimesNewRoman,Bold"/>
                <w:bCs/>
                <w:szCs w:val="20"/>
                <w:lang w:bidi="ne-NP"/>
              </w:rPr>
            </w:pPr>
            <w:r w:rsidRPr="00F77D5C">
              <w:rPr>
                <w:rFonts w:eastAsia="Calibri" w:cs="Times New Roman"/>
                <w:szCs w:val="20"/>
              </w:rPr>
              <w:t>Designing a personalised training plan</w:t>
            </w:r>
          </w:p>
        </w:tc>
        <w:tc>
          <w:tcPr>
            <w:tcW w:w="2430" w:type="dxa"/>
            <w:vMerge/>
            <w:tcBorders>
              <w:left w:val="single" w:sz="4" w:space="0" w:color="auto"/>
              <w:bottom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bottom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10137" w:type="dxa"/>
            <w:gridSpan w:val="7"/>
            <w:tcBorders>
              <w:top w:val="single" w:sz="4" w:space="0" w:color="auto"/>
              <w:left w:val="single" w:sz="4" w:space="0" w:color="auto"/>
              <w:bottom w:val="single" w:sz="4" w:space="0" w:color="auto"/>
              <w:right w:val="single" w:sz="4" w:space="0" w:color="auto"/>
            </w:tcBorders>
            <w:vAlign w:val="center"/>
          </w:tcPr>
          <w:p w:rsidR="006650E3" w:rsidRPr="00BC5D37" w:rsidRDefault="00BA1B24" w:rsidP="00E97E19">
            <w:pPr>
              <w:autoSpaceDE w:val="0"/>
              <w:autoSpaceDN w:val="0"/>
              <w:adjustRightInd w:val="0"/>
              <w:spacing w:line="240" w:lineRule="auto"/>
              <w:jc w:val="center"/>
              <w:rPr>
                <w:rFonts w:asciiTheme="majorHAnsi" w:hAnsiTheme="majorHAnsi" w:cs="TimesNewRoman,Bold"/>
                <w:b/>
                <w:bCs/>
                <w:szCs w:val="20"/>
                <w:lang w:bidi="ne-NP"/>
              </w:rPr>
            </w:pPr>
            <w:r w:rsidRPr="003E60E6">
              <w:rPr>
                <w:rFonts w:asciiTheme="majorHAnsi" w:hAnsiTheme="majorHAnsi" w:cs="TimesNewRoman,Bold"/>
                <w:b/>
                <w:bCs/>
                <w:szCs w:val="20"/>
                <w:lang w:bidi="ne-NP"/>
              </w:rPr>
              <w:t>MODUL</w:t>
            </w:r>
            <w:r>
              <w:rPr>
                <w:rFonts w:asciiTheme="majorHAnsi" w:hAnsiTheme="majorHAnsi" w:cs="TimesNewRoman,Bold"/>
                <w:b/>
                <w:bCs/>
                <w:szCs w:val="20"/>
                <w:lang w:bidi="ne-NP"/>
              </w:rPr>
              <w:t>E</w:t>
            </w:r>
            <w:r w:rsidRPr="003E60E6">
              <w:rPr>
                <w:rFonts w:asciiTheme="majorHAnsi" w:hAnsiTheme="majorHAnsi" w:cs="TimesNewRoman,Bold"/>
                <w:b/>
                <w:bCs/>
                <w:szCs w:val="20"/>
                <w:lang w:bidi="ne-NP"/>
              </w:rPr>
              <w:t xml:space="preserve"> </w:t>
            </w:r>
            <w:r>
              <w:rPr>
                <w:rFonts w:asciiTheme="majorHAnsi" w:hAnsiTheme="majorHAnsi" w:cs="TimesNewRoman,Bold"/>
                <w:b/>
                <w:bCs/>
                <w:szCs w:val="20"/>
                <w:lang w:bidi="ne-NP"/>
              </w:rPr>
              <w:t>2 = 30 hours</w:t>
            </w: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Pr="003A5466" w:rsidRDefault="00BA1B24" w:rsidP="00E97E19">
            <w:pPr>
              <w:spacing w:line="240" w:lineRule="auto"/>
              <w:rPr>
                <w:rFonts w:cs="TimesNewRoman,Bold"/>
                <w:bCs/>
                <w:szCs w:val="20"/>
                <w:lang w:bidi="ne-NP"/>
              </w:rPr>
            </w:pPr>
            <w:r w:rsidRPr="00BA1B24">
              <w:rPr>
                <w:rFonts w:cs="TimesNewRoman,Bold"/>
                <w:bCs/>
                <w:szCs w:val="20"/>
                <w:lang w:bidi="ne-NP"/>
              </w:rPr>
              <w:t>Postural assessment</w:t>
            </w:r>
          </w:p>
        </w:tc>
        <w:tc>
          <w:tcPr>
            <w:tcW w:w="2430" w:type="dxa"/>
            <w:vMerge w:val="restart"/>
            <w:tcBorders>
              <w:top w:val="single" w:sz="4" w:space="0" w:color="auto"/>
              <w:left w:val="single" w:sz="4" w:space="0" w:color="auto"/>
              <w:right w:val="single" w:sz="4" w:space="0" w:color="auto"/>
            </w:tcBorders>
          </w:tcPr>
          <w:p w:rsidR="00403143" w:rsidRPr="00403143" w:rsidRDefault="00403143" w:rsidP="00E97E19">
            <w:pPr>
              <w:spacing w:line="240" w:lineRule="auto"/>
              <w:rPr>
                <w:rFonts w:eastAsia="Trebuchet MS" w:cs="Times New Roman"/>
                <w:color w:val="000000" w:themeColor="text1"/>
                <w:szCs w:val="20"/>
              </w:rPr>
            </w:pPr>
            <w:r w:rsidRPr="00403143">
              <w:rPr>
                <w:rFonts w:eastAsia="Trebuchet MS" w:cs="Times New Roman"/>
                <w:color w:val="000000" w:themeColor="text1"/>
                <w:szCs w:val="20"/>
              </w:rPr>
              <w:t>Verbal methods: explanation</w:t>
            </w:r>
          </w:p>
          <w:p w:rsidR="00403143" w:rsidRPr="00403143" w:rsidRDefault="00403143" w:rsidP="00E97E19">
            <w:pPr>
              <w:spacing w:line="240" w:lineRule="auto"/>
              <w:rPr>
                <w:rFonts w:eastAsia="Trebuchet MS" w:cs="Times New Roman"/>
                <w:color w:val="000000" w:themeColor="text1"/>
                <w:szCs w:val="20"/>
              </w:rPr>
            </w:pPr>
            <w:r w:rsidRPr="00403143">
              <w:rPr>
                <w:rFonts w:eastAsia="Trebuchet MS" w:cs="Times New Roman"/>
                <w:color w:val="000000" w:themeColor="text1"/>
                <w:szCs w:val="20"/>
              </w:rPr>
              <w:t>Intuitive methods: observation, demonstration</w:t>
            </w:r>
          </w:p>
          <w:p w:rsidR="00403143" w:rsidRPr="00403143" w:rsidRDefault="00403143" w:rsidP="00E97E19">
            <w:pPr>
              <w:spacing w:line="240" w:lineRule="auto"/>
              <w:rPr>
                <w:rFonts w:eastAsia="Trebuchet MS" w:cs="Times New Roman"/>
                <w:color w:val="000000" w:themeColor="text1"/>
                <w:szCs w:val="20"/>
              </w:rPr>
            </w:pPr>
            <w:r w:rsidRPr="00403143">
              <w:rPr>
                <w:rFonts w:eastAsia="Trebuchet MS" w:cs="Times New Roman"/>
                <w:color w:val="000000" w:themeColor="text1"/>
                <w:szCs w:val="20"/>
              </w:rPr>
              <w:t>Practical methods: practical applications</w:t>
            </w:r>
          </w:p>
          <w:p w:rsidR="006650E3" w:rsidRDefault="00403143" w:rsidP="00E97E19">
            <w:pPr>
              <w:autoSpaceDE w:val="0"/>
              <w:autoSpaceDN w:val="0"/>
              <w:adjustRightInd w:val="0"/>
              <w:spacing w:line="240" w:lineRule="auto"/>
              <w:rPr>
                <w:rFonts w:asciiTheme="majorHAnsi" w:hAnsiTheme="majorHAnsi" w:cs="TimesNewRoman,Bold"/>
                <w:bCs/>
                <w:szCs w:val="20"/>
                <w:lang w:bidi="ne-NP"/>
              </w:rPr>
            </w:pPr>
            <w:r w:rsidRPr="00403143">
              <w:rPr>
                <w:rFonts w:eastAsia="Trebuchet MS" w:cs="Times New Roman"/>
                <w:color w:val="000000" w:themeColor="text1"/>
                <w:szCs w:val="20"/>
              </w:rPr>
              <w:t>The practice coordinator explains the specifics and principles of the methods used and practically demonstrates the various manoeuvres and techniques used and then guides and supervises the students in performing these methods and techniques correctly and safely.</w:t>
            </w:r>
          </w:p>
        </w:tc>
        <w:tc>
          <w:tcPr>
            <w:tcW w:w="3639" w:type="dxa"/>
            <w:gridSpan w:val="3"/>
            <w:vMerge w:val="restart"/>
            <w:tcBorders>
              <w:top w:val="single" w:sz="4" w:space="0" w:color="auto"/>
              <w:left w:val="single" w:sz="4" w:space="0" w:color="auto"/>
              <w:right w:val="single" w:sz="4" w:space="0" w:color="auto"/>
            </w:tcBorders>
          </w:tcPr>
          <w:p w:rsidR="00BA1B24" w:rsidRPr="00BA1B24" w:rsidRDefault="00BA1B24" w:rsidP="00E97E19">
            <w:pPr>
              <w:spacing w:line="240" w:lineRule="auto"/>
              <w:rPr>
                <w:rFonts w:asciiTheme="majorHAnsi" w:hAnsiTheme="majorHAnsi" w:cs="TimesNewRomanPSMT"/>
                <w:szCs w:val="20"/>
                <w:lang w:val="en-US"/>
              </w:rPr>
            </w:pPr>
            <w:r w:rsidRPr="00BA1B24">
              <w:rPr>
                <w:rFonts w:asciiTheme="majorHAnsi" w:hAnsiTheme="majorHAnsi" w:cs="TimesNewRomanPSMT"/>
                <w:szCs w:val="20"/>
                <w:lang w:val="en-US"/>
              </w:rPr>
              <w:t>The students will be organized in small groups of 7-8 people, and each group will be present weekly at the practice offices of UMF Iasi's partner units, and will carry out the practice supervised by</w:t>
            </w:r>
            <w:r>
              <w:rPr>
                <w:rFonts w:asciiTheme="majorHAnsi" w:hAnsiTheme="majorHAnsi" w:cs="TimesNewRomanPSMT"/>
                <w:szCs w:val="20"/>
                <w:lang w:val="en-US"/>
              </w:rPr>
              <w:t xml:space="preserve"> the </w:t>
            </w:r>
            <w:r w:rsidRPr="00F77D5C">
              <w:rPr>
                <w:rFonts w:asciiTheme="majorHAnsi" w:hAnsiTheme="majorHAnsi" w:cs="TimesNewRomanPSMT"/>
                <w:szCs w:val="20"/>
                <w:lang w:val="en-US"/>
              </w:rPr>
              <w:t>coordinator</w:t>
            </w:r>
          </w:p>
          <w:p w:rsidR="00BA1B24" w:rsidRDefault="00BA1B24" w:rsidP="00E97E19">
            <w:pPr>
              <w:spacing w:line="240" w:lineRule="auto"/>
              <w:rPr>
                <w:rFonts w:cs="Times New Roman"/>
                <w:szCs w:val="20"/>
                <w:lang w:val="en-US"/>
              </w:rPr>
            </w:pPr>
          </w:p>
          <w:p w:rsidR="006650E3" w:rsidRDefault="006650E3" w:rsidP="00E97E19">
            <w:pPr>
              <w:spacing w:line="240" w:lineRule="auto"/>
              <w:rPr>
                <w:sz w:val="24"/>
              </w:rPr>
            </w:pPr>
            <w:proofErr w:type="spellStart"/>
            <w:r w:rsidRPr="00C4215A">
              <w:rPr>
                <w:rFonts w:cs="Times New Roman"/>
                <w:szCs w:val="20"/>
                <w:lang w:val="en-US"/>
              </w:rPr>
              <w:t>Centrul</w:t>
            </w:r>
            <w:proofErr w:type="spellEnd"/>
            <w:r w:rsidRPr="00C4215A">
              <w:rPr>
                <w:rFonts w:cs="Times New Roman"/>
                <w:szCs w:val="20"/>
                <w:lang w:val="en-US"/>
              </w:rPr>
              <w:t xml:space="preserve"> de </w:t>
            </w:r>
            <w:proofErr w:type="spellStart"/>
            <w:r w:rsidRPr="00C4215A">
              <w:rPr>
                <w:rFonts w:cs="Times New Roman"/>
                <w:szCs w:val="20"/>
                <w:lang w:val="en-US"/>
              </w:rPr>
              <w:t>Fiziokinetoterapie</w:t>
            </w:r>
            <w:proofErr w:type="spellEnd"/>
            <w:r w:rsidRPr="00C4215A">
              <w:rPr>
                <w:rFonts w:cs="Times New Roman"/>
                <w:szCs w:val="20"/>
                <w:lang w:val="en-US"/>
              </w:rPr>
              <w:t xml:space="preserve"> </w:t>
            </w:r>
            <w:proofErr w:type="spellStart"/>
            <w:r w:rsidRPr="00C4215A">
              <w:rPr>
                <w:rFonts w:cs="Times New Roman"/>
                <w:szCs w:val="20"/>
                <w:lang w:val="en-US"/>
              </w:rPr>
              <w:t>si</w:t>
            </w:r>
            <w:proofErr w:type="spellEnd"/>
            <w:r w:rsidRPr="00C4215A">
              <w:rPr>
                <w:rFonts w:cs="Times New Roman"/>
                <w:szCs w:val="20"/>
                <w:lang w:val="en-US"/>
              </w:rPr>
              <w:t xml:space="preserve"> </w:t>
            </w:r>
            <w:proofErr w:type="spellStart"/>
            <w:r w:rsidRPr="00C4215A">
              <w:rPr>
                <w:rFonts w:cs="Times New Roman"/>
                <w:szCs w:val="20"/>
                <w:lang w:val="en-US"/>
              </w:rPr>
              <w:t>recuperare</w:t>
            </w:r>
            <w:proofErr w:type="spellEnd"/>
            <w:r w:rsidRPr="00C4215A">
              <w:rPr>
                <w:rFonts w:cs="Times New Roman"/>
                <w:szCs w:val="20"/>
                <w:lang w:val="en-US"/>
              </w:rPr>
              <w:t xml:space="preserve"> Iasi, </w:t>
            </w:r>
            <w:proofErr w:type="spellStart"/>
            <w:r w:rsidRPr="00C4215A">
              <w:rPr>
                <w:rFonts w:cs="Times New Roman"/>
                <w:szCs w:val="20"/>
                <w:lang w:val="en-US"/>
              </w:rPr>
              <w:t>Fundatia</w:t>
            </w:r>
            <w:proofErr w:type="spellEnd"/>
            <w:r w:rsidRPr="00C4215A">
              <w:rPr>
                <w:rFonts w:cs="Times New Roman"/>
                <w:szCs w:val="20"/>
                <w:lang w:val="en-US"/>
              </w:rPr>
              <w:t xml:space="preserve"> Gr. T. </w:t>
            </w:r>
            <w:proofErr w:type="spellStart"/>
            <w:r w:rsidRPr="00C4215A">
              <w:rPr>
                <w:rFonts w:cs="Times New Roman"/>
                <w:szCs w:val="20"/>
                <w:lang w:val="en-US"/>
              </w:rPr>
              <w:t>Popa</w:t>
            </w:r>
            <w:proofErr w:type="spellEnd"/>
            <w:r>
              <w:rPr>
                <w:rFonts w:cs="Times New Roman"/>
                <w:szCs w:val="20"/>
                <w:lang w:val="en-US"/>
              </w:rPr>
              <w:t xml:space="preserve">- </w:t>
            </w:r>
            <w:r w:rsidRPr="007633AD">
              <w:rPr>
                <w:rFonts w:cs="Times New Roman"/>
                <w:szCs w:val="20"/>
              </w:rPr>
              <w:t>Fiziokinetoterapeut</w:t>
            </w:r>
          </w:p>
          <w:p w:rsidR="006650E3" w:rsidRDefault="006650E3" w:rsidP="00E97E19">
            <w:pPr>
              <w:autoSpaceDE w:val="0"/>
              <w:autoSpaceDN w:val="0"/>
              <w:adjustRightInd w:val="0"/>
              <w:spacing w:line="240" w:lineRule="auto"/>
              <w:rPr>
                <w:rFonts w:ascii="TimesNewRomanPSMT" w:hAnsi="TimesNewRomanPSMT" w:cs="TimesNewRomanPSMT"/>
                <w:sz w:val="24"/>
                <w:szCs w:val="24"/>
                <w:lang w:val="en-US"/>
              </w:rPr>
            </w:pPr>
            <w:r w:rsidRPr="00572212">
              <w:rPr>
                <w:szCs w:val="20"/>
              </w:rPr>
              <w:t>Kovacs Cristina-Nadia</w:t>
            </w:r>
          </w:p>
          <w:p w:rsidR="006650E3" w:rsidRDefault="006650E3" w:rsidP="00E97E19">
            <w:pPr>
              <w:autoSpaceDE w:val="0"/>
              <w:autoSpaceDN w:val="0"/>
              <w:adjustRightInd w:val="0"/>
              <w:spacing w:line="240" w:lineRule="auto"/>
              <w:rPr>
                <w:rFonts w:asciiTheme="majorHAnsi" w:hAnsiTheme="majorHAnsi" w:cs="Times New Roman"/>
                <w:szCs w:val="20"/>
                <w:lang w:val="en-US"/>
              </w:rPr>
            </w:pPr>
            <w:r w:rsidRPr="00362E05">
              <w:rPr>
                <w:rFonts w:asciiTheme="majorHAnsi" w:hAnsiTheme="majorHAnsi" w:cs="Times New Roman"/>
                <w:szCs w:val="20"/>
                <w:lang w:val="en-US"/>
              </w:rPr>
              <w:t xml:space="preserve">S.C. </w:t>
            </w:r>
            <w:proofErr w:type="spellStart"/>
            <w:r w:rsidRPr="00362E05">
              <w:rPr>
                <w:rFonts w:asciiTheme="majorHAnsi" w:hAnsiTheme="majorHAnsi" w:cs="Times New Roman"/>
                <w:szCs w:val="20"/>
                <w:lang w:val="en-US"/>
              </w:rPr>
              <w:t>Analda</w:t>
            </w:r>
            <w:proofErr w:type="spellEnd"/>
            <w:r w:rsidRPr="00362E05">
              <w:rPr>
                <w:rFonts w:asciiTheme="majorHAnsi" w:hAnsiTheme="majorHAnsi" w:cs="Times New Roman"/>
                <w:szCs w:val="20"/>
                <w:lang w:val="en-US"/>
              </w:rPr>
              <w:t xml:space="preserve"> S.R.L., </w:t>
            </w:r>
            <w:proofErr w:type="spellStart"/>
            <w:r w:rsidRPr="00362E05">
              <w:rPr>
                <w:rFonts w:asciiTheme="majorHAnsi" w:hAnsiTheme="majorHAnsi" w:cs="Times New Roman"/>
                <w:szCs w:val="20"/>
                <w:lang w:val="en-US"/>
              </w:rPr>
              <w:t>Iași</w:t>
            </w:r>
            <w:proofErr w:type="spellEnd"/>
            <w:r w:rsidRPr="00362E05">
              <w:rPr>
                <w:rFonts w:asciiTheme="majorHAnsi" w:hAnsiTheme="majorHAnsi" w:cs="Times New Roman"/>
                <w:szCs w:val="20"/>
                <w:lang w:val="en-US"/>
              </w:rPr>
              <w:t xml:space="preserve">, </w:t>
            </w:r>
            <w:proofErr w:type="spellStart"/>
            <w:r w:rsidRPr="00362E05">
              <w:rPr>
                <w:rFonts w:asciiTheme="majorHAnsi" w:hAnsiTheme="majorHAnsi" w:cs="Times New Roman"/>
                <w:szCs w:val="20"/>
                <w:lang w:val="en-US"/>
              </w:rPr>
              <w:t>Punct</w:t>
            </w:r>
            <w:proofErr w:type="spellEnd"/>
            <w:r w:rsidRPr="00362E05">
              <w:rPr>
                <w:rFonts w:asciiTheme="majorHAnsi" w:hAnsiTheme="majorHAnsi" w:cs="Times New Roman"/>
                <w:szCs w:val="20"/>
                <w:lang w:val="en-US"/>
              </w:rPr>
              <w:t xml:space="preserve"> de </w:t>
            </w:r>
            <w:proofErr w:type="spellStart"/>
            <w:r w:rsidRPr="00362E05">
              <w:rPr>
                <w:rFonts w:asciiTheme="majorHAnsi" w:hAnsiTheme="majorHAnsi" w:cs="Times New Roman"/>
                <w:szCs w:val="20"/>
                <w:lang w:val="en-US"/>
              </w:rPr>
              <w:t>lucru</w:t>
            </w:r>
            <w:proofErr w:type="spellEnd"/>
            <w:r w:rsidRPr="00362E05">
              <w:rPr>
                <w:rFonts w:asciiTheme="majorHAnsi" w:hAnsiTheme="majorHAnsi" w:cs="Times New Roman"/>
                <w:szCs w:val="20"/>
                <w:lang w:val="en-US"/>
              </w:rPr>
              <w:t xml:space="preserve"> Centrum Gym</w:t>
            </w:r>
          </w:p>
          <w:p w:rsidR="006650E3" w:rsidRPr="00362E05" w:rsidRDefault="006650E3" w:rsidP="00E97E19">
            <w:pPr>
              <w:spacing w:line="240" w:lineRule="auto"/>
              <w:rPr>
                <w:rFonts w:asciiTheme="majorHAnsi" w:hAnsiTheme="majorHAnsi"/>
                <w:szCs w:val="20"/>
              </w:rPr>
            </w:pPr>
            <w:r w:rsidRPr="00362E05">
              <w:rPr>
                <w:rFonts w:asciiTheme="majorHAnsi" w:hAnsiTheme="majorHAnsi" w:cs="Times New Roman"/>
                <w:szCs w:val="20"/>
              </w:rPr>
              <w:t>Fiziokinetoterapeut</w:t>
            </w:r>
          </w:p>
          <w:p w:rsidR="006650E3" w:rsidRPr="006735D3" w:rsidRDefault="006650E3" w:rsidP="00E97E19">
            <w:pPr>
              <w:spacing w:after="80" w:line="240" w:lineRule="auto"/>
              <w:rPr>
                <w:rFonts w:asciiTheme="majorHAnsi" w:hAnsiTheme="majorHAnsi"/>
                <w:bCs/>
                <w:szCs w:val="20"/>
              </w:rPr>
            </w:pPr>
            <w:r w:rsidRPr="00362E05">
              <w:rPr>
                <w:rFonts w:asciiTheme="majorHAnsi" w:hAnsiTheme="majorHAnsi"/>
                <w:bCs/>
                <w:szCs w:val="20"/>
              </w:rPr>
              <w:t xml:space="preserve">Loghin Irina Ioana </w:t>
            </w:r>
          </w:p>
          <w:p w:rsidR="006650E3" w:rsidRPr="00B6632F" w:rsidRDefault="006650E3" w:rsidP="00E97E19">
            <w:pPr>
              <w:spacing w:line="240" w:lineRule="auto"/>
              <w:rPr>
                <w:rFonts w:asciiTheme="majorHAnsi" w:hAnsiTheme="majorHAnsi" w:cs="Times New Roman"/>
                <w:caps/>
                <w:szCs w:val="20"/>
              </w:rPr>
            </w:pPr>
            <w:r w:rsidRPr="00B6632F">
              <w:rPr>
                <w:rFonts w:asciiTheme="majorHAnsi" w:hAnsiTheme="majorHAnsi" w:cs="Times New Roman"/>
                <w:szCs w:val="20"/>
                <w:lang w:val="en-US"/>
              </w:rPr>
              <w:t xml:space="preserve">S.C. Kinetic Fit S.R.L, </w:t>
            </w:r>
            <w:proofErr w:type="spellStart"/>
            <w:r w:rsidRPr="00B6632F">
              <w:rPr>
                <w:rFonts w:asciiTheme="majorHAnsi" w:hAnsiTheme="majorHAnsi" w:cs="Times New Roman"/>
                <w:szCs w:val="20"/>
                <w:lang w:val="en-US"/>
              </w:rPr>
              <w:t>Iași</w:t>
            </w:r>
            <w:proofErr w:type="spellEnd"/>
            <w:r w:rsidRPr="00B6632F">
              <w:rPr>
                <w:rFonts w:asciiTheme="majorHAnsi" w:hAnsiTheme="majorHAnsi" w:cs="Times New Roman"/>
                <w:szCs w:val="20"/>
                <w:lang w:val="en-US"/>
              </w:rPr>
              <w:t xml:space="preserve">- </w:t>
            </w:r>
            <w:r w:rsidRPr="00B6632F">
              <w:rPr>
                <w:rFonts w:asciiTheme="majorHAnsi" w:hAnsiTheme="majorHAnsi" w:cs="Times New Roman"/>
                <w:szCs w:val="20"/>
              </w:rPr>
              <w:t>Fizioterapeut</w:t>
            </w:r>
            <w:r w:rsidRPr="00B6632F">
              <w:rPr>
                <w:rFonts w:asciiTheme="majorHAnsi" w:hAnsiTheme="majorHAnsi" w:cs="Times New Roman"/>
                <w:caps/>
                <w:szCs w:val="20"/>
              </w:rPr>
              <w:t xml:space="preserve"> </w:t>
            </w:r>
          </w:p>
          <w:p w:rsidR="006650E3" w:rsidRPr="00B6632F" w:rsidRDefault="006650E3" w:rsidP="00E97E19">
            <w:pPr>
              <w:autoSpaceDE w:val="0"/>
              <w:autoSpaceDN w:val="0"/>
              <w:adjustRightInd w:val="0"/>
              <w:spacing w:line="240" w:lineRule="auto"/>
              <w:rPr>
                <w:rFonts w:asciiTheme="majorHAnsi" w:hAnsiTheme="majorHAnsi" w:cs="Times New Roman"/>
                <w:szCs w:val="20"/>
              </w:rPr>
            </w:pPr>
            <w:r w:rsidRPr="00B6632F">
              <w:rPr>
                <w:rFonts w:asciiTheme="majorHAnsi" w:hAnsiTheme="majorHAnsi" w:cs="Times New Roman"/>
                <w:szCs w:val="20"/>
              </w:rPr>
              <w:t>Pavel Andreea</w:t>
            </w:r>
          </w:p>
          <w:p w:rsidR="006650E3" w:rsidRPr="00516997" w:rsidRDefault="006650E3" w:rsidP="00E97E19">
            <w:pPr>
              <w:spacing w:line="240" w:lineRule="auto"/>
              <w:rPr>
                <w:rFonts w:asciiTheme="majorHAnsi" w:hAnsiTheme="majorHAnsi"/>
                <w:bCs/>
                <w:szCs w:val="20"/>
                <w:highlight w:val="green"/>
              </w:rPr>
            </w:pPr>
            <w:r w:rsidRPr="00516997">
              <w:rPr>
                <w:rFonts w:asciiTheme="majorHAnsi" w:hAnsiTheme="majorHAnsi"/>
                <w:bCs/>
                <w:szCs w:val="20"/>
              </w:rPr>
              <w:t>Spitalul Providenta Iasi</w:t>
            </w:r>
            <w:r w:rsidRPr="00516997">
              <w:rPr>
                <w:rFonts w:cs="Times New Roman"/>
                <w:szCs w:val="20"/>
              </w:rPr>
              <w:t>-</w:t>
            </w:r>
            <w:r>
              <w:rPr>
                <w:rFonts w:cs="Times New Roman"/>
                <w:szCs w:val="20"/>
              </w:rPr>
              <w:t xml:space="preserve"> </w:t>
            </w:r>
            <w:r w:rsidRPr="007633AD">
              <w:rPr>
                <w:rFonts w:cs="Times New Roman"/>
                <w:szCs w:val="20"/>
              </w:rPr>
              <w:t>Fiziokinetoterapeut</w:t>
            </w:r>
            <w:r w:rsidRPr="007633AD">
              <w:rPr>
                <w:rFonts w:cs="Times New Roman"/>
                <w:caps/>
                <w:szCs w:val="20"/>
              </w:rPr>
              <w:t xml:space="preserve">  </w:t>
            </w:r>
            <w:r>
              <w:rPr>
                <w:rFonts w:cs="Times New Roman"/>
                <w:szCs w:val="20"/>
              </w:rPr>
              <w:t>Butnaru Andrei – B</w:t>
            </w:r>
            <w:r w:rsidRPr="007633AD">
              <w:rPr>
                <w:rFonts w:cs="Times New Roman"/>
                <w:szCs w:val="20"/>
              </w:rPr>
              <w:t>ogdan</w:t>
            </w:r>
          </w:p>
          <w:p w:rsidR="006650E3" w:rsidRPr="00362E05" w:rsidRDefault="006650E3" w:rsidP="00E97E19">
            <w:pPr>
              <w:spacing w:line="240" w:lineRule="auto"/>
              <w:rPr>
                <w:rFonts w:asciiTheme="majorHAnsi" w:hAnsiTheme="majorHAnsi"/>
                <w:szCs w:val="20"/>
              </w:rPr>
            </w:pPr>
            <w:r w:rsidRPr="00362E05">
              <w:rPr>
                <w:rFonts w:asciiTheme="majorHAnsi" w:hAnsiTheme="majorHAnsi"/>
                <w:szCs w:val="20"/>
              </w:rPr>
              <w:t>Sp. C.F. Iasi</w:t>
            </w:r>
            <w:r>
              <w:rPr>
                <w:rFonts w:asciiTheme="majorHAnsi" w:hAnsiTheme="majorHAnsi"/>
                <w:szCs w:val="20"/>
              </w:rPr>
              <w:t xml:space="preserve"> -</w:t>
            </w:r>
            <w:r w:rsidRPr="00362E05">
              <w:rPr>
                <w:rFonts w:asciiTheme="majorHAnsi" w:hAnsiTheme="majorHAnsi" w:cs="Times New Roman"/>
                <w:szCs w:val="20"/>
              </w:rPr>
              <w:t xml:space="preserve"> Fiziokinetoterapeut</w:t>
            </w:r>
          </w:p>
          <w:p w:rsidR="006650E3" w:rsidRDefault="006650E3" w:rsidP="00E97E19">
            <w:pPr>
              <w:autoSpaceDE w:val="0"/>
              <w:autoSpaceDN w:val="0"/>
              <w:adjustRightInd w:val="0"/>
              <w:spacing w:line="240" w:lineRule="auto"/>
              <w:rPr>
                <w:rFonts w:asciiTheme="majorHAnsi" w:hAnsiTheme="majorHAnsi"/>
                <w:szCs w:val="20"/>
              </w:rPr>
            </w:pPr>
            <w:r w:rsidRPr="00362E05">
              <w:rPr>
                <w:rFonts w:asciiTheme="majorHAnsi" w:hAnsiTheme="majorHAnsi"/>
                <w:szCs w:val="20"/>
              </w:rPr>
              <w:t>Zaucă Roxana</w:t>
            </w:r>
          </w:p>
          <w:p w:rsidR="006650E3" w:rsidRPr="00362E05" w:rsidRDefault="006650E3" w:rsidP="00E97E19">
            <w:pPr>
              <w:spacing w:line="240" w:lineRule="auto"/>
              <w:rPr>
                <w:rFonts w:asciiTheme="majorHAnsi" w:hAnsiTheme="majorHAnsi"/>
                <w:szCs w:val="20"/>
              </w:rPr>
            </w:pPr>
            <w:r w:rsidRPr="00362E05">
              <w:rPr>
                <w:rFonts w:asciiTheme="majorHAnsi" w:hAnsiTheme="majorHAnsi"/>
                <w:szCs w:val="20"/>
              </w:rPr>
              <w:t>Statiunea Balneara Nicolina Iasi Fizioterapeut</w:t>
            </w:r>
          </w:p>
          <w:p w:rsidR="006650E3" w:rsidRPr="006735D3" w:rsidRDefault="006650E3" w:rsidP="00E97E19">
            <w:pPr>
              <w:spacing w:line="240" w:lineRule="auto"/>
              <w:rPr>
                <w:rFonts w:asciiTheme="majorHAnsi" w:hAnsiTheme="majorHAnsi"/>
                <w:szCs w:val="20"/>
              </w:rPr>
            </w:pPr>
            <w:r w:rsidRPr="00362E05">
              <w:rPr>
                <w:rFonts w:asciiTheme="majorHAnsi" w:hAnsiTheme="majorHAnsi"/>
                <w:szCs w:val="20"/>
              </w:rPr>
              <w:t>Donici Mihaela –Marinela</w:t>
            </w: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Posturarea bolnavului neurologic, cardiac, cu deficieţe pulmonare.</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3</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Default="00BA1B24" w:rsidP="00E97E19">
            <w:pPr>
              <w:autoSpaceDE w:val="0"/>
              <w:autoSpaceDN w:val="0"/>
              <w:adjustRightInd w:val="0"/>
              <w:spacing w:line="240" w:lineRule="auto"/>
              <w:rPr>
                <w:rFonts w:asciiTheme="majorHAnsi" w:hAnsiTheme="majorHAnsi" w:cs="TimesNewRoman,Bold"/>
                <w:bCs/>
                <w:szCs w:val="20"/>
                <w:lang w:bidi="ne-NP"/>
              </w:rPr>
            </w:pPr>
            <w:r w:rsidRPr="00BA1B24">
              <w:rPr>
                <w:rFonts w:cs="TimesNewRoman,Bold"/>
                <w:bCs/>
                <w:szCs w:val="20"/>
                <w:lang w:bidi="ne-NP"/>
              </w:rPr>
              <w:t xml:space="preserve">Posture assessment of the neurological, cardiac, </w:t>
            </w:r>
            <w:r>
              <w:rPr>
                <w:rFonts w:cs="TimesNewRoman,Bold"/>
                <w:bCs/>
                <w:szCs w:val="20"/>
                <w:lang w:bidi="ne-NP"/>
              </w:rPr>
              <w:t xml:space="preserve">and </w:t>
            </w:r>
            <w:r w:rsidRPr="00BA1B24">
              <w:rPr>
                <w:rFonts w:cs="TimesNewRoman,Bold"/>
                <w:bCs/>
                <w:szCs w:val="20"/>
                <w:lang w:bidi="ne-NP"/>
              </w:rPr>
              <w:t>pulmonary deficient patient.</w:t>
            </w:r>
            <w:r>
              <w:rPr>
                <w:rFonts w:cs="TimesNewRoman,Bold"/>
                <w:bCs/>
                <w:szCs w:val="20"/>
                <w:lang w:bidi="ne-NP"/>
              </w:rPr>
              <w:t xml:space="preserve"> </w:t>
            </w:r>
            <w:r w:rsidRPr="00BA1B24">
              <w:rPr>
                <w:rFonts w:cs="TimesNewRoman,Bold"/>
                <w:bCs/>
                <w:szCs w:val="20"/>
                <w:lang w:bidi="ne-NP"/>
              </w:rPr>
              <w:t>Assessment of spinal deviations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Pr="003A5466" w:rsidRDefault="00403143" w:rsidP="00E97E19">
            <w:pPr>
              <w:spacing w:line="240" w:lineRule="auto"/>
              <w:rPr>
                <w:szCs w:val="20"/>
              </w:rPr>
            </w:pPr>
            <w:r w:rsidRPr="00403143">
              <w:rPr>
                <w:szCs w:val="20"/>
              </w:rPr>
              <w:t xml:space="preserve">Perform joint and muscle assessment of the trunk, </w:t>
            </w:r>
            <w:r>
              <w:rPr>
                <w:szCs w:val="20"/>
              </w:rPr>
              <w:t xml:space="preserve">and </w:t>
            </w:r>
            <w:r w:rsidRPr="00403143">
              <w:rPr>
                <w:szCs w:val="20"/>
              </w:rPr>
              <w:t>upper limb.</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Default="00403143" w:rsidP="00E97E19">
            <w:pPr>
              <w:autoSpaceDE w:val="0"/>
              <w:autoSpaceDN w:val="0"/>
              <w:adjustRightInd w:val="0"/>
              <w:spacing w:line="240" w:lineRule="auto"/>
              <w:rPr>
                <w:rFonts w:asciiTheme="majorHAnsi" w:hAnsiTheme="majorHAnsi" w:cs="TimesNewRoman,Bold"/>
                <w:bCs/>
                <w:szCs w:val="20"/>
                <w:lang w:bidi="ne-NP"/>
              </w:rPr>
            </w:pPr>
            <w:r w:rsidRPr="00403143">
              <w:rPr>
                <w:szCs w:val="20"/>
              </w:rPr>
              <w:t xml:space="preserve">Perform joint and muscle assessment of the trunk </w:t>
            </w:r>
            <w:r>
              <w:rPr>
                <w:szCs w:val="20"/>
              </w:rPr>
              <w:t>and</w:t>
            </w:r>
            <w:r w:rsidRPr="00403143">
              <w:rPr>
                <w:szCs w:val="20"/>
              </w:rPr>
              <w:t xml:space="preserve"> lower limb</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Default="00DA6958"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w:t>
            </w:r>
            <w:r w:rsidRPr="00DA6958">
              <w:rPr>
                <w:rFonts w:asciiTheme="majorHAnsi" w:hAnsiTheme="majorHAnsi" w:cs="TimesNewRoman,Bold"/>
                <w:bCs/>
                <w:szCs w:val="20"/>
                <w:lang w:bidi="ne-NP"/>
              </w:rPr>
              <w:t>atient transfer methods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Pr="00BC5D37" w:rsidRDefault="00DA6958" w:rsidP="00E97E19">
            <w:pPr>
              <w:spacing w:line="240" w:lineRule="auto"/>
              <w:rPr>
                <w:rFonts w:cs="TimesNewRoman,Bold"/>
                <w:bCs/>
                <w:szCs w:val="20"/>
                <w:lang w:bidi="ne-NP"/>
              </w:rPr>
            </w:pPr>
            <w:r w:rsidRPr="00DA6958">
              <w:rPr>
                <w:rFonts w:cs="TimesNewRoman,Bold"/>
                <w:bCs/>
                <w:szCs w:val="20"/>
                <w:lang w:bidi="ne-NP"/>
              </w:rPr>
              <w:t xml:space="preserve">Gait/ambulation rehabilitation with </w:t>
            </w:r>
            <w:r>
              <w:rPr>
                <w:rFonts w:cs="TimesNewRoman,Bold"/>
                <w:bCs/>
                <w:szCs w:val="20"/>
                <w:lang w:bidi="ne-NP"/>
              </w:rPr>
              <w:t>orthopedic</w:t>
            </w:r>
            <w:r w:rsidRPr="00DA6958">
              <w:rPr>
                <w:rFonts w:cs="TimesNewRoman,Bold"/>
                <w:bCs/>
                <w:szCs w:val="20"/>
                <w:lang w:bidi="ne-NP"/>
              </w:rPr>
              <w:t xml:space="preserve"> walking devices.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8</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Pr="00BC5D37" w:rsidRDefault="00DA6958" w:rsidP="00E97E19">
            <w:pPr>
              <w:spacing w:line="240" w:lineRule="auto"/>
              <w:rPr>
                <w:rFonts w:eastAsia="Calibri"/>
                <w:szCs w:val="20"/>
              </w:rPr>
            </w:pPr>
            <w:r w:rsidRPr="00DA6958">
              <w:rPr>
                <w:szCs w:val="20"/>
              </w:rPr>
              <w:t>Psychomotor rehabilitation of the main movement disorders in children and adults.</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9</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Pr="00BC5D37" w:rsidRDefault="00DA6958" w:rsidP="00E97E19">
            <w:pPr>
              <w:spacing w:line="240" w:lineRule="auto"/>
              <w:rPr>
                <w:rFonts w:cs="TimesNewRoman,Bold"/>
                <w:bCs/>
                <w:szCs w:val="20"/>
                <w:lang w:bidi="ne-NP"/>
              </w:rPr>
            </w:pPr>
            <w:r w:rsidRPr="00DA6958">
              <w:rPr>
                <w:bCs/>
                <w:szCs w:val="20"/>
              </w:rPr>
              <w:t>Re-education of body scheme and laterality</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468" w:type="dxa"/>
            <w:tcBorders>
              <w:top w:val="single" w:sz="4" w:space="0" w:color="auto"/>
              <w:left w:val="single" w:sz="4" w:space="0" w:color="auto"/>
              <w:bottom w:val="single" w:sz="4" w:space="0" w:color="auto"/>
              <w:right w:val="single" w:sz="4" w:space="0" w:color="auto"/>
            </w:tcBorders>
            <w:vAlign w:val="center"/>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10</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6650E3" w:rsidRDefault="00DA6958" w:rsidP="00E97E19">
            <w:pPr>
              <w:autoSpaceDE w:val="0"/>
              <w:autoSpaceDN w:val="0"/>
              <w:adjustRightInd w:val="0"/>
              <w:spacing w:line="240" w:lineRule="auto"/>
              <w:rPr>
                <w:rFonts w:asciiTheme="majorHAnsi" w:hAnsiTheme="majorHAnsi" w:cs="TimesNewRoman,Bold"/>
                <w:bCs/>
                <w:szCs w:val="20"/>
                <w:lang w:bidi="ne-NP"/>
              </w:rPr>
            </w:pPr>
            <w:r w:rsidRPr="00DA6958">
              <w:rPr>
                <w:rFonts w:asciiTheme="majorHAnsi" w:hAnsiTheme="majorHAnsi" w:cs="TimesNewRoman,Bold"/>
                <w:bCs/>
                <w:szCs w:val="20"/>
                <w:lang w:bidi="ne-NP"/>
              </w:rPr>
              <w:t>Re-education of balance</w:t>
            </w:r>
          </w:p>
        </w:tc>
        <w:tc>
          <w:tcPr>
            <w:tcW w:w="2430" w:type="dxa"/>
            <w:vMerge/>
            <w:tcBorders>
              <w:left w:val="single" w:sz="4" w:space="0" w:color="auto"/>
              <w:bottom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bottom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10137" w:type="dxa"/>
            <w:gridSpan w:val="7"/>
            <w:tcBorders>
              <w:top w:val="single" w:sz="4" w:space="0" w:color="auto"/>
              <w:left w:val="single" w:sz="4" w:space="0" w:color="auto"/>
              <w:bottom w:val="single" w:sz="4" w:space="0" w:color="auto"/>
              <w:right w:val="single" w:sz="4" w:space="0" w:color="auto"/>
            </w:tcBorders>
            <w:vAlign w:val="center"/>
          </w:tcPr>
          <w:p w:rsidR="006650E3" w:rsidRPr="003A5466" w:rsidRDefault="006650E3" w:rsidP="00E97E19">
            <w:pPr>
              <w:autoSpaceDE w:val="0"/>
              <w:autoSpaceDN w:val="0"/>
              <w:adjustRightInd w:val="0"/>
              <w:spacing w:line="240" w:lineRule="auto"/>
              <w:jc w:val="center"/>
              <w:rPr>
                <w:rFonts w:asciiTheme="majorHAnsi" w:hAnsiTheme="majorHAnsi" w:cs="TimesNewRoman,Bold"/>
                <w:b/>
                <w:bCs/>
                <w:szCs w:val="20"/>
                <w:lang w:bidi="ne-NP"/>
              </w:rPr>
            </w:pPr>
            <w:r w:rsidRPr="003A5466">
              <w:rPr>
                <w:rFonts w:asciiTheme="majorHAnsi" w:hAnsiTheme="majorHAnsi" w:cs="TimesNewRoman,Bold"/>
                <w:b/>
                <w:bCs/>
                <w:szCs w:val="20"/>
                <w:lang w:bidi="ne-NP"/>
              </w:rPr>
              <w:t>MODUL</w:t>
            </w:r>
            <w:r w:rsidR="00403143">
              <w:rPr>
                <w:rFonts w:asciiTheme="majorHAnsi" w:hAnsiTheme="majorHAnsi" w:cs="TimesNewRoman,Bold"/>
                <w:b/>
                <w:bCs/>
                <w:szCs w:val="20"/>
                <w:lang w:bidi="ne-NP"/>
              </w:rPr>
              <w:t>E</w:t>
            </w:r>
            <w:r w:rsidRPr="003A5466">
              <w:rPr>
                <w:rFonts w:asciiTheme="majorHAnsi" w:hAnsiTheme="majorHAnsi" w:cs="TimesNewRoman,Bold"/>
                <w:b/>
                <w:bCs/>
                <w:szCs w:val="20"/>
                <w:lang w:bidi="ne-NP"/>
              </w:rPr>
              <w:t xml:space="preserve"> 3 = 30 ore</w:t>
            </w: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Pr="007C2F57" w:rsidRDefault="006650E3" w:rsidP="00E97E19">
            <w:pPr>
              <w:autoSpaceDE w:val="0"/>
              <w:autoSpaceDN w:val="0"/>
              <w:adjustRightInd w:val="0"/>
              <w:spacing w:line="240" w:lineRule="auto"/>
              <w:rPr>
                <w:rFonts w:asciiTheme="minorHAnsi" w:hAnsiTheme="minorHAnsi" w:cs="TimesNewRoman,Bold"/>
                <w:bCs/>
                <w:szCs w:val="20"/>
                <w:lang w:bidi="ne-NP"/>
              </w:rPr>
            </w:pPr>
            <w:r w:rsidRPr="007C2F57">
              <w:rPr>
                <w:rFonts w:asciiTheme="minorHAnsi" w:hAnsiTheme="minorHAnsi" w:cs="TimesNewRoman,Bold"/>
                <w:bCs/>
                <w:szCs w:val="20"/>
                <w:lang w:bidi="ne-NP"/>
              </w:rPr>
              <w:t>1</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7C2F57" w:rsidRDefault="001004E4" w:rsidP="00E97E19">
            <w:pPr>
              <w:autoSpaceDE w:val="0"/>
              <w:autoSpaceDN w:val="0"/>
              <w:adjustRightInd w:val="0"/>
              <w:spacing w:line="240" w:lineRule="auto"/>
              <w:rPr>
                <w:rFonts w:asciiTheme="minorHAnsi" w:hAnsiTheme="minorHAnsi" w:cs="TimesNewRoman,Bold"/>
                <w:bCs/>
                <w:szCs w:val="20"/>
                <w:lang w:bidi="ne-NP"/>
              </w:rPr>
            </w:pPr>
            <w:proofErr w:type="spellStart"/>
            <w:r w:rsidRPr="001004E4">
              <w:rPr>
                <w:rFonts w:asciiTheme="minorHAnsi" w:hAnsiTheme="minorHAnsi"/>
                <w:szCs w:val="20"/>
                <w:lang w:val="fr-FR"/>
              </w:rPr>
              <w:t>Practical</w:t>
            </w:r>
            <w:proofErr w:type="spellEnd"/>
            <w:r w:rsidRPr="001004E4">
              <w:rPr>
                <w:rFonts w:asciiTheme="minorHAnsi" w:hAnsiTheme="minorHAnsi"/>
                <w:szCs w:val="20"/>
                <w:lang w:val="fr-FR"/>
              </w:rPr>
              <w:t xml:space="preserve"> applications</w:t>
            </w:r>
            <w:r>
              <w:rPr>
                <w:rFonts w:asciiTheme="minorHAnsi" w:hAnsiTheme="minorHAnsi"/>
                <w:szCs w:val="20"/>
                <w:lang w:val="fr-FR"/>
              </w:rPr>
              <w:t xml:space="preserve"> of the </w:t>
            </w:r>
            <w:proofErr w:type="spellStart"/>
            <w:r>
              <w:rPr>
                <w:rFonts w:asciiTheme="minorHAnsi" w:hAnsiTheme="minorHAnsi"/>
                <w:szCs w:val="20"/>
                <w:lang w:val="fr-FR"/>
              </w:rPr>
              <w:t>c</w:t>
            </w:r>
            <w:r w:rsidRPr="001004E4">
              <w:rPr>
                <w:rFonts w:asciiTheme="minorHAnsi" w:hAnsiTheme="minorHAnsi"/>
                <w:szCs w:val="20"/>
                <w:lang w:val="fr-FR"/>
              </w:rPr>
              <w:t>lassical</w:t>
            </w:r>
            <w:proofErr w:type="spellEnd"/>
            <w:r w:rsidRPr="001004E4">
              <w:rPr>
                <w:rFonts w:asciiTheme="minorHAnsi" w:hAnsiTheme="minorHAnsi"/>
                <w:szCs w:val="20"/>
                <w:lang w:val="fr-FR"/>
              </w:rPr>
              <w:t xml:space="preserve"> massage techniques</w:t>
            </w:r>
          </w:p>
        </w:tc>
        <w:tc>
          <w:tcPr>
            <w:tcW w:w="2430" w:type="dxa"/>
            <w:vMerge w:val="restart"/>
            <w:tcBorders>
              <w:top w:val="single" w:sz="4" w:space="0" w:color="auto"/>
              <w:left w:val="single" w:sz="4" w:space="0" w:color="auto"/>
              <w:right w:val="single" w:sz="4" w:space="0" w:color="auto"/>
            </w:tcBorders>
          </w:tcPr>
          <w:p w:rsidR="00DA6958" w:rsidRPr="00DA6958" w:rsidRDefault="00DA6958" w:rsidP="00E97E19">
            <w:pPr>
              <w:spacing w:line="240" w:lineRule="auto"/>
              <w:rPr>
                <w:rFonts w:eastAsia="Trebuchet MS" w:cs="Times New Roman"/>
                <w:color w:val="000000" w:themeColor="text1"/>
                <w:szCs w:val="20"/>
              </w:rPr>
            </w:pPr>
            <w:r w:rsidRPr="00DA6958">
              <w:rPr>
                <w:rFonts w:eastAsia="Trebuchet MS" w:cs="Times New Roman"/>
                <w:color w:val="000000" w:themeColor="text1"/>
                <w:szCs w:val="20"/>
              </w:rPr>
              <w:t>Verbal methods: explanation</w:t>
            </w:r>
          </w:p>
          <w:p w:rsidR="00DA6958" w:rsidRPr="00DA6958" w:rsidRDefault="00DA6958" w:rsidP="00E97E19">
            <w:pPr>
              <w:spacing w:line="240" w:lineRule="auto"/>
              <w:rPr>
                <w:rFonts w:eastAsia="Trebuchet MS" w:cs="Times New Roman"/>
                <w:color w:val="000000" w:themeColor="text1"/>
                <w:szCs w:val="20"/>
              </w:rPr>
            </w:pPr>
            <w:r w:rsidRPr="00DA6958">
              <w:rPr>
                <w:rFonts w:eastAsia="Trebuchet MS" w:cs="Times New Roman"/>
                <w:color w:val="000000" w:themeColor="text1"/>
                <w:szCs w:val="20"/>
              </w:rPr>
              <w:t>Intuitive methods: observation, demonstration</w:t>
            </w:r>
          </w:p>
          <w:p w:rsidR="00DA6958" w:rsidRPr="00DA6958" w:rsidRDefault="00DA6958" w:rsidP="00E97E19">
            <w:pPr>
              <w:spacing w:line="240" w:lineRule="auto"/>
              <w:rPr>
                <w:rFonts w:eastAsia="Trebuchet MS" w:cs="Times New Roman"/>
                <w:color w:val="000000" w:themeColor="text1"/>
                <w:szCs w:val="20"/>
              </w:rPr>
            </w:pPr>
            <w:r w:rsidRPr="00DA6958">
              <w:rPr>
                <w:rFonts w:eastAsia="Trebuchet MS" w:cs="Times New Roman"/>
                <w:color w:val="000000" w:themeColor="text1"/>
                <w:szCs w:val="20"/>
              </w:rPr>
              <w:t>Practical methods: practical applications</w:t>
            </w:r>
          </w:p>
          <w:p w:rsidR="006650E3" w:rsidRDefault="00DA6958" w:rsidP="00E97E19">
            <w:pPr>
              <w:autoSpaceDE w:val="0"/>
              <w:autoSpaceDN w:val="0"/>
              <w:adjustRightInd w:val="0"/>
              <w:spacing w:line="240" w:lineRule="auto"/>
              <w:rPr>
                <w:rFonts w:asciiTheme="majorHAnsi" w:hAnsiTheme="majorHAnsi" w:cs="TimesNewRoman,Bold"/>
                <w:bCs/>
                <w:szCs w:val="20"/>
                <w:lang w:bidi="ne-NP"/>
              </w:rPr>
            </w:pPr>
            <w:r w:rsidRPr="00DA6958">
              <w:rPr>
                <w:rFonts w:eastAsia="Trebuchet MS" w:cs="Times New Roman"/>
                <w:color w:val="000000" w:themeColor="text1"/>
                <w:szCs w:val="20"/>
              </w:rPr>
              <w:t>The practice coordinator explains the specifics and principles of the massage methods used and practically demonstrates the different techniques used and then guides and supervises the students in the correct and safe performance of these methods and techniques.</w:t>
            </w:r>
          </w:p>
        </w:tc>
        <w:tc>
          <w:tcPr>
            <w:tcW w:w="3639" w:type="dxa"/>
            <w:gridSpan w:val="3"/>
            <w:vMerge w:val="restart"/>
            <w:tcBorders>
              <w:top w:val="single" w:sz="4" w:space="0" w:color="auto"/>
              <w:left w:val="single" w:sz="4" w:space="0" w:color="auto"/>
              <w:right w:val="single" w:sz="4" w:space="0" w:color="auto"/>
            </w:tcBorders>
          </w:tcPr>
          <w:p w:rsidR="00403143" w:rsidRPr="00BA1B24" w:rsidRDefault="00403143" w:rsidP="00E97E19">
            <w:pPr>
              <w:spacing w:line="240" w:lineRule="auto"/>
              <w:rPr>
                <w:rFonts w:asciiTheme="majorHAnsi" w:hAnsiTheme="majorHAnsi" w:cs="TimesNewRomanPSMT"/>
                <w:szCs w:val="20"/>
                <w:lang w:val="en-US"/>
              </w:rPr>
            </w:pPr>
            <w:r w:rsidRPr="00BA1B24">
              <w:rPr>
                <w:rFonts w:asciiTheme="majorHAnsi" w:hAnsiTheme="majorHAnsi" w:cs="TimesNewRomanPSMT"/>
                <w:szCs w:val="20"/>
                <w:lang w:val="en-US"/>
              </w:rPr>
              <w:t>The students will be organized in small groups of 7-8 people, and each group will be present weekly at the practice offices of UMF Iasi's partner units, and will carry out the practice supervised by</w:t>
            </w:r>
            <w:r>
              <w:rPr>
                <w:rFonts w:asciiTheme="majorHAnsi" w:hAnsiTheme="majorHAnsi" w:cs="TimesNewRomanPSMT"/>
                <w:szCs w:val="20"/>
                <w:lang w:val="en-US"/>
              </w:rPr>
              <w:t xml:space="preserve"> the </w:t>
            </w:r>
            <w:r w:rsidRPr="00F77D5C">
              <w:rPr>
                <w:rFonts w:asciiTheme="majorHAnsi" w:hAnsiTheme="majorHAnsi" w:cs="TimesNewRomanPSMT"/>
                <w:szCs w:val="20"/>
                <w:lang w:val="en-US"/>
              </w:rPr>
              <w:t>coordinator</w:t>
            </w:r>
          </w:p>
          <w:p w:rsidR="006650E3" w:rsidRDefault="006650E3" w:rsidP="00E97E19">
            <w:pPr>
              <w:spacing w:line="240" w:lineRule="auto"/>
              <w:rPr>
                <w:sz w:val="24"/>
              </w:rPr>
            </w:pPr>
            <w:proofErr w:type="spellStart"/>
            <w:r w:rsidRPr="00C4215A">
              <w:rPr>
                <w:rFonts w:cs="Times New Roman"/>
                <w:szCs w:val="20"/>
                <w:lang w:val="en-US"/>
              </w:rPr>
              <w:t>Centrul</w:t>
            </w:r>
            <w:proofErr w:type="spellEnd"/>
            <w:r w:rsidRPr="00C4215A">
              <w:rPr>
                <w:rFonts w:cs="Times New Roman"/>
                <w:szCs w:val="20"/>
                <w:lang w:val="en-US"/>
              </w:rPr>
              <w:t xml:space="preserve"> de </w:t>
            </w:r>
            <w:proofErr w:type="spellStart"/>
            <w:r w:rsidRPr="00C4215A">
              <w:rPr>
                <w:rFonts w:cs="Times New Roman"/>
                <w:szCs w:val="20"/>
                <w:lang w:val="en-US"/>
              </w:rPr>
              <w:t>Fiziokinetoterapie</w:t>
            </w:r>
            <w:proofErr w:type="spellEnd"/>
            <w:r w:rsidRPr="00C4215A">
              <w:rPr>
                <w:rFonts w:cs="Times New Roman"/>
                <w:szCs w:val="20"/>
                <w:lang w:val="en-US"/>
              </w:rPr>
              <w:t xml:space="preserve"> </w:t>
            </w:r>
            <w:proofErr w:type="spellStart"/>
            <w:r w:rsidRPr="00C4215A">
              <w:rPr>
                <w:rFonts w:cs="Times New Roman"/>
                <w:szCs w:val="20"/>
                <w:lang w:val="en-US"/>
              </w:rPr>
              <w:t>si</w:t>
            </w:r>
            <w:proofErr w:type="spellEnd"/>
            <w:r w:rsidRPr="00C4215A">
              <w:rPr>
                <w:rFonts w:cs="Times New Roman"/>
                <w:szCs w:val="20"/>
                <w:lang w:val="en-US"/>
              </w:rPr>
              <w:t xml:space="preserve"> </w:t>
            </w:r>
            <w:proofErr w:type="spellStart"/>
            <w:r w:rsidRPr="00C4215A">
              <w:rPr>
                <w:rFonts w:cs="Times New Roman"/>
                <w:szCs w:val="20"/>
                <w:lang w:val="en-US"/>
              </w:rPr>
              <w:t>recuperare</w:t>
            </w:r>
            <w:proofErr w:type="spellEnd"/>
            <w:r w:rsidRPr="00C4215A">
              <w:rPr>
                <w:rFonts w:cs="Times New Roman"/>
                <w:szCs w:val="20"/>
                <w:lang w:val="en-US"/>
              </w:rPr>
              <w:t xml:space="preserve"> Iasi, </w:t>
            </w:r>
            <w:proofErr w:type="spellStart"/>
            <w:r w:rsidRPr="00C4215A">
              <w:rPr>
                <w:rFonts w:cs="Times New Roman"/>
                <w:szCs w:val="20"/>
                <w:lang w:val="en-US"/>
              </w:rPr>
              <w:t>Fundatia</w:t>
            </w:r>
            <w:proofErr w:type="spellEnd"/>
            <w:r w:rsidRPr="00C4215A">
              <w:rPr>
                <w:rFonts w:cs="Times New Roman"/>
                <w:szCs w:val="20"/>
                <w:lang w:val="en-US"/>
              </w:rPr>
              <w:t xml:space="preserve"> Gr. T. </w:t>
            </w:r>
            <w:proofErr w:type="spellStart"/>
            <w:r w:rsidRPr="00C4215A">
              <w:rPr>
                <w:rFonts w:cs="Times New Roman"/>
                <w:szCs w:val="20"/>
                <w:lang w:val="en-US"/>
              </w:rPr>
              <w:t>Popa</w:t>
            </w:r>
            <w:proofErr w:type="spellEnd"/>
            <w:r>
              <w:rPr>
                <w:rFonts w:cs="Times New Roman"/>
                <w:szCs w:val="20"/>
                <w:lang w:val="en-US"/>
              </w:rPr>
              <w:t xml:space="preserve"> - </w:t>
            </w:r>
            <w:r w:rsidRPr="007633AD">
              <w:rPr>
                <w:rFonts w:cs="Times New Roman"/>
                <w:szCs w:val="20"/>
              </w:rPr>
              <w:t>Fiziokinetoterapeut</w:t>
            </w:r>
          </w:p>
          <w:p w:rsidR="006650E3" w:rsidRDefault="006650E3" w:rsidP="00E97E19">
            <w:pPr>
              <w:autoSpaceDE w:val="0"/>
              <w:autoSpaceDN w:val="0"/>
              <w:adjustRightInd w:val="0"/>
              <w:spacing w:line="240" w:lineRule="auto"/>
              <w:rPr>
                <w:rFonts w:asciiTheme="majorHAnsi" w:hAnsiTheme="majorHAnsi" w:cs="TimesNewRoman,Bold"/>
                <w:bCs/>
                <w:szCs w:val="20"/>
                <w:lang w:bidi="ne-NP"/>
              </w:rPr>
            </w:pPr>
            <w:r w:rsidRPr="00572212">
              <w:rPr>
                <w:szCs w:val="20"/>
              </w:rPr>
              <w:t>Kovacs Cristina-Nadia</w:t>
            </w:r>
          </w:p>
          <w:p w:rsidR="006650E3" w:rsidRPr="0091771C" w:rsidRDefault="006650E3" w:rsidP="00E97E19">
            <w:pPr>
              <w:spacing w:line="240" w:lineRule="auto"/>
              <w:rPr>
                <w:rFonts w:asciiTheme="majorHAnsi" w:hAnsiTheme="majorHAnsi" w:cs="Times New Roman"/>
                <w:caps/>
                <w:szCs w:val="20"/>
              </w:rPr>
            </w:pPr>
            <w:r w:rsidRPr="0091771C">
              <w:rPr>
                <w:rFonts w:asciiTheme="majorHAnsi" w:hAnsiTheme="majorHAnsi" w:cs="Times New Roman"/>
                <w:szCs w:val="20"/>
                <w:lang w:val="en-US"/>
              </w:rPr>
              <w:t xml:space="preserve">S.C. Kinetic Fit S.R.L, </w:t>
            </w:r>
            <w:proofErr w:type="spellStart"/>
            <w:r w:rsidRPr="0091771C">
              <w:rPr>
                <w:rFonts w:asciiTheme="majorHAnsi" w:hAnsiTheme="majorHAnsi" w:cs="Times New Roman"/>
                <w:szCs w:val="20"/>
                <w:lang w:val="en-US"/>
              </w:rPr>
              <w:t>Iași</w:t>
            </w:r>
            <w:proofErr w:type="spellEnd"/>
            <w:r w:rsidRPr="0091771C">
              <w:rPr>
                <w:rFonts w:asciiTheme="majorHAnsi" w:hAnsiTheme="majorHAnsi" w:cs="Times New Roman"/>
                <w:szCs w:val="20"/>
                <w:lang w:val="en-US"/>
              </w:rPr>
              <w:t xml:space="preserve">- </w:t>
            </w:r>
            <w:r w:rsidRPr="0091771C">
              <w:rPr>
                <w:rFonts w:asciiTheme="majorHAnsi" w:hAnsiTheme="majorHAnsi" w:cs="Times New Roman"/>
                <w:szCs w:val="20"/>
              </w:rPr>
              <w:t>Fizioterapeut</w:t>
            </w:r>
            <w:r w:rsidRPr="0091771C">
              <w:rPr>
                <w:rFonts w:asciiTheme="majorHAnsi" w:hAnsiTheme="majorHAnsi" w:cs="Times New Roman"/>
                <w:caps/>
                <w:szCs w:val="20"/>
              </w:rPr>
              <w:t xml:space="preserve"> </w:t>
            </w:r>
          </w:p>
          <w:p w:rsidR="006650E3" w:rsidRPr="0091771C" w:rsidRDefault="006650E3" w:rsidP="00E97E19">
            <w:pPr>
              <w:autoSpaceDE w:val="0"/>
              <w:autoSpaceDN w:val="0"/>
              <w:adjustRightInd w:val="0"/>
              <w:spacing w:line="240" w:lineRule="auto"/>
              <w:rPr>
                <w:rFonts w:asciiTheme="majorHAnsi" w:hAnsiTheme="majorHAnsi" w:cs="Times New Roman"/>
                <w:szCs w:val="20"/>
              </w:rPr>
            </w:pPr>
            <w:r w:rsidRPr="0091771C">
              <w:rPr>
                <w:rFonts w:asciiTheme="majorHAnsi" w:hAnsiTheme="majorHAnsi" w:cs="Times New Roman"/>
                <w:szCs w:val="20"/>
              </w:rPr>
              <w:t>Ciobanu Andreea</w:t>
            </w:r>
          </w:p>
          <w:p w:rsidR="006650E3" w:rsidRPr="0091771C" w:rsidRDefault="006650E3" w:rsidP="00E97E19">
            <w:pPr>
              <w:autoSpaceDE w:val="0"/>
              <w:autoSpaceDN w:val="0"/>
              <w:adjustRightInd w:val="0"/>
              <w:spacing w:line="240" w:lineRule="auto"/>
              <w:rPr>
                <w:rFonts w:asciiTheme="majorHAnsi" w:hAnsiTheme="majorHAnsi" w:cs="Times New Roman"/>
                <w:szCs w:val="20"/>
                <w:lang w:val="en-US"/>
              </w:rPr>
            </w:pPr>
            <w:r w:rsidRPr="0091771C">
              <w:rPr>
                <w:rFonts w:asciiTheme="majorHAnsi" w:hAnsiTheme="majorHAnsi" w:cs="Times New Roman"/>
                <w:szCs w:val="20"/>
                <w:lang w:val="en-US"/>
              </w:rPr>
              <w:t xml:space="preserve">S.C. </w:t>
            </w:r>
            <w:proofErr w:type="spellStart"/>
            <w:r w:rsidRPr="0091771C">
              <w:rPr>
                <w:rFonts w:asciiTheme="majorHAnsi" w:hAnsiTheme="majorHAnsi" w:cs="Times New Roman"/>
                <w:szCs w:val="20"/>
                <w:lang w:val="en-US"/>
              </w:rPr>
              <w:t>Analda</w:t>
            </w:r>
            <w:proofErr w:type="spellEnd"/>
            <w:r w:rsidRPr="0091771C">
              <w:rPr>
                <w:rFonts w:asciiTheme="majorHAnsi" w:hAnsiTheme="majorHAnsi" w:cs="Times New Roman"/>
                <w:szCs w:val="20"/>
                <w:lang w:val="en-US"/>
              </w:rPr>
              <w:t xml:space="preserve"> S.R.L., </w:t>
            </w:r>
            <w:proofErr w:type="spellStart"/>
            <w:r w:rsidRPr="0091771C">
              <w:rPr>
                <w:rFonts w:asciiTheme="majorHAnsi" w:hAnsiTheme="majorHAnsi" w:cs="Times New Roman"/>
                <w:szCs w:val="20"/>
                <w:lang w:val="en-US"/>
              </w:rPr>
              <w:t>Iași</w:t>
            </w:r>
            <w:proofErr w:type="spellEnd"/>
            <w:r w:rsidRPr="0091771C">
              <w:rPr>
                <w:rFonts w:asciiTheme="majorHAnsi" w:hAnsiTheme="majorHAnsi" w:cs="Times New Roman"/>
                <w:szCs w:val="20"/>
                <w:lang w:val="en-US"/>
              </w:rPr>
              <w:t xml:space="preserve">, </w:t>
            </w:r>
            <w:proofErr w:type="spellStart"/>
            <w:r w:rsidRPr="0091771C">
              <w:rPr>
                <w:rFonts w:asciiTheme="majorHAnsi" w:hAnsiTheme="majorHAnsi" w:cs="Times New Roman"/>
                <w:szCs w:val="20"/>
                <w:lang w:val="en-US"/>
              </w:rPr>
              <w:t>Punct</w:t>
            </w:r>
            <w:proofErr w:type="spellEnd"/>
            <w:r w:rsidRPr="0091771C">
              <w:rPr>
                <w:rFonts w:asciiTheme="majorHAnsi" w:hAnsiTheme="majorHAnsi" w:cs="Times New Roman"/>
                <w:szCs w:val="20"/>
                <w:lang w:val="en-US"/>
              </w:rPr>
              <w:t xml:space="preserve"> de </w:t>
            </w:r>
            <w:proofErr w:type="spellStart"/>
            <w:r w:rsidRPr="0091771C">
              <w:rPr>
                <w:rFonts w:asciiTheme="majorHAnsi" w:hAnsiTheme="majorHAnsi" w:cs="Times New Roman"/>
                <w:szCs w:val="20"/>
                <w:lang w:val="en-US"/>
              </w:rPr>
              <w:t>lucru</w:t>
            </w:r>
            <w:proofErr w:type="spellEnd"/>
            <w:r w:rsidRPr="0091771C">
              <w:rPr>
                <w:rFonts w:asciiTheme="majorHAnsi" w:hAnsiTheme="majorHAnsi" w:cs="Times New Roman"/>
                <w:szCs w:val="20"/>
                <w:lang w:val="en-US"/>
              </w:rPr>
              <w:t xml:space="preserve"> Centrum Gym</w:t>
            </w:r>
          </w:p>
          <w:p w:rsidR="006650E3" w:rsidRPr="0091771C" w:rsidRDefault="006650E3" w:rsidP="00E97E19">
            <w:pPr>
              <w:spacing w:line="240" w:lineRule="auto"/>
              <w:rPr>
                <w:rFonts w:asciiTheme="majorHAnsi" w:hAnsiTheme="majorHAnsi"/>
                <w:szCs w:val="20"/>
              </w:rPr>
            </w:pPr>
            <w:r w:rsidRPr="0091771C">
              <w:rPr>
                <w:rFonts w:asciiTheme="majorHAnsi" w:hAnsiTheme="majorHAnsi" w:cs="Times New Roman"/>
                <w:szCs w:val="20"/>
              </w:rPr>
              <w:t>Fiziokinetoterapeut</w:t>
            </w:r>
          </w:p>
          <w:p w:rsidR="006650E3" w:rsidRPr="0091771C" w:rsidRDefault="006650E3" w:rsidP="00E97E19">
            <w:pPr>
              <w:spacing w:line="240" w:lineRule="auto"/>
              <w:rPr>
                <w:rFonts w:asciiTheme="majorHAnsi" w:hAnsiTheme="majorHAnsi"/>
                <w:bCs/>
                <w:szCs w:val="20"/>
              </w:rPr>
            </w:pPr>
            <w:r w:rsidRPr="0091771C">
              <w:rPr>
                <w:rFonts w:asciiTheme="majorHAnsi" w:hAnsiTheme="majorHAnsi"/>
                <w:bCs/>
                <w:szCs w:val="20"/>
              </w:rPr>
              <w:t>Constantin Bărbulescu</w:t>
            </w:r>
          </w:p>
          <w:p w:rsidR="006650E3" w:rsidRPr="0091771C" w:rsidRDefault="006650E3" w:rsidP="00E97E19">
            <w:pPr>
              <w:spacing w:line="240" w:lineRule="auto"/>
              <w:rPr>
                <w:rFonts w:asciiTheme="majorHAnsi" w:hAnsiTheme="majorHAnsi"/>
                <w:bCs/>
                <w:szCs w:val="20"/>
              </w:rPr>
            </w:pPr>
            <w:r w:rsidRPr="0091771C">
              <w:rPr>
                <w:rFonts w:asciiTheme="majorHAnsi" w:hAnsiTheme="majorHAnsi"/>
                <w:bCs/>
                <w:szCs w:val="20"/>
              </w:rPr>
              <w:t>Spitalul Providenta Iasi</w:t>
            </w:r>
          </w:p>
          <w:p w:rsidR="006650E3" w:rsidRPr="0091771C" w:rsidRDefault="006650E3" w:rsidP="00E97E19">
            <w:pPr>
              <w:spacing w:line="240" w:lineRule="auto"/>
              <w:rPr>
                <w:rFonts w:asciiTheme="majorHAnsi" w:hAnsiTheme="majorHAnsi"/>
                <w:szCs w:val="20"/>
              </w:rPr>
            </w:pPr>
            <w:r w:rsidRPr="0091771C">
              <w:rPr>
                <w:rFonts w:asciiTheme="majorHAnsi" w:hAnsiTheme="majorHAnsi" w:cs="Times New Roman"/>
                <w:szCs w:val="20"/>
              </w:rPr>
              <w:t>Fiziokinetoterapeut</w:t>
            </w:r>
          </w:p>
          <w:p w:rsidR="006650E3" w:rsidRPr="0091771C" w:rsidRDefault="006650E3" w:rsidP="00E97E19">
            <w:pPr>
              <w:spacing w:line="240" w:lineRule="auto"/>
              <w:rPr>
                <w:rFonts w:asciiTheme="majorHAnsi" w:hAnsiTheme="majorHAnsi"/>
                <w:bCs/>
                <w:szCs w:val="20"/>
              </w:rPr>
            </w:pPr>
            <w:r w:rsidRPr="0091771C">
              <w:rPr>
                <w:rFonts w:asciiTheme="majorHAnsi" w:hAnsiTheme="majorHAnsi"/>
                <w:bCs/>
                <w:szCs w:val="20"/>
              </w:rPr>
              <w:t>Caraba Elena</w:t>
            </w:r>
          </w:p>
          <w:p w:rsidR="006650E3" w:rsidRPr="0091771C" w:rsidRDefault="006650E3" w:rsidP="00E97E19">
            <w:pPr>
              <w:spacing w:line="240" w:lineRule="auto"/>
              <w:rPr>
                <w:rFonts w:asciiTheme="majorHAnsi" w:hAnsiTheme="majorHAnsi"/>
                <w:bCs/>
                <w:szCs w:val="20"/>
              </w:rPr>
            </w:pPr>
            <w:r w:rsidRPr="0091771C">
              <w:rPr>
                <w:rFonts w:asciiTheme="majorHAnsi" w:hAnsiTheme="majorHAnsi"/>
                <w:bCs/>
                <w:szCs w:val="20"/>
              </w:rPr>
              <w:t>Centrul Medical Preventis, Iași</w:t>
            </w:r>
          </w:p>
          <w:p w:rsidR="006650E3" w:rsidRPr="0091771C" w:rsidRDefault="006650E3" w:rsidP="00E97E19">
            <w:pPr>
              <w:spacing w:line="240" w:lineRule="auto"/>
              <w:rPr>
                <w:rFonts w:asciiTheme="majorHAnsi" w:hAnsiTheme="majorHAnsi"/>
                <w:bCs/>
                <w:szCs w:val="20"/>
              </w:rPr>
            </w:pPr>
            <w:r w:rsidRPr="0091771C">
              <w:rPr>
                <w:rFonts w:asciiTheme="majorHAnsi" w:hAnsiTheme="majorHAnsi"/>
                <w:bCs/>
                <w:szCs w:val="20"/>
              </w:rPr>
              <w:t>Kinetoterapeut Luca Mirela</w:t>
            </w:r>
          </w:p>
          <w:p w:rsidR="006650E3" w:rsidRPr="00516997" w:rsidRDefault="006650E3" w:rsidP="00E97E19">
            <w:pPr>
              <w:spacing w:line="240" w:lineRule="auto"/>
              <w:rPr>
                <w:rFonts w:cs="Times New Roman"/>
                <w:szCs w:val="20"/>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Pr="007C2F57" w:rsidRDefault="006650E3" w:rsidP="00E97E19">
            <w:pPr>
              <w:autoSpaceDE w:val="0"/>
              <w:autoSpaceDN w:val="0"/>
              <w:adjustRightInd w:val="0"/>
              <w:spacing w:line="240" w:lineRule="auto"/>
              <w:rPr>
                <w:rFonts w:asciiTheme="minorHAnsi" w:hAnsiTheme="minorHAnsi" w:cs="TimesNewRoman,Bold"/>
                <w:bCs/>
                <w:szCs w:val="20"/>
                <w:lang w:bidi="ne-NP"/>
              </w:rPr>
            </w:pPr>
            <w:r w:rsidRPr="007C2F57">
              <w:rPr>
                <w:rFonts w:asciiTheme="minorHAnsi" w:hAnsiTheme="minorHAnsi" w:cs="TimesNewRoman,Bold"/>
                <w:bCs/>
                <w:szCs w:val="20"/>
                <w:lang w:bidi="ne-NP"/>
              </w:rPr>
              <w:t>2</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7C2F57" w:rsidRDefault="001004E4" w:rsidP="00E97E19">
            <w:pPr>
              <w:pStyle w:val="yiv8139333515ydpa8f3f4c7msonormal"/>
              <w:shd w:val="clear" w:color="auto" w:fill="FFFFFF"/>
              <w:rPr>
                <w:rFonts w:asciiTheme="minorHAnsi" w:hAnsiTheme="minorHAnsi" w:cs="Helvetica"/>
                <w:color w:val="1D2228"/>
                <w:sz w:val="20"/>
                <w:szCs w:val="20"/>
              </w:rPr>
            </w:pPr>
            <w:r w:rsidRPr="001004E4">
              <w:rPr>
                <w:rFonts w:asciiTheme="minorHAnsi" w:hAnsiTheme="minorHAnsi"/>
                <w:color w:val="1D2228"/>
                <w:sz w:val="20"/>
                <w:szCs w:val="20"/>
              </w:rPr>
              <w:t xml:space="preserve">Practical applications of effleurage. </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Pr="007C2F57" w:rsidRDefault="006650E3" w:rsidP="00E97E19">
            <w:pPr>
              <w:autoSpaceDE w:val="0"/>
              <w:autoSpaceDN w:val="0"/>
              <w:adjustRightInd w:val="0"/>
              <w:spacing w:line="240" w:lineRule="auto"/>
              <w:rPr>
                <w:rFonts w:asciiTheme="minorHAnsi" w:hAnsiTheme="minorHAnsi" w:cs="TimesNewRoman,Bold"/>
                <w:bCs/>
                <w:szCs w:val="20"/>
                <w:lang w:bidi="ne-NP"/>
              </w:rPr>
            </w:pPr>
            <w:r w:rsidRPr="007C2F57">
              <w:rPr>
                <w:rFonts w:asciiTheme="minorHAnsi" w:hAnsiTheme="minorHAnsi" w:cs="TimesNewRoman,Bold"/>
                <w:bCs/>
                <w:szCs w:val="20"/>
                <w:lang w:bidi="ne-NP"/>
              </w:rPr>
              <w:t>3</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7C2F57" w:rsidRDefault="001004E4" w:rsidP="00E97E19">
            <w:pPr>
              <w:pStyle w:val="yiv8139333515ydpa8f3f4c7msonormal"/>
              <w:shd w:val="clear" w:color="auto" w:fill="FFFFFF"/>
              <w:rPr>
                <w:rFonts w:asciiTheme="minorHAnsi" w:hAnsiTheme="minorHAnsi" w:cs="Helvetica"/>
                <w:color w:val="1D2228"/>
                <w:sz w:val="20"/>
                <w:szCs w:val="20"/>
              </w:rPr>
            </w:pPr>
            <w:r w:rsidRPr="001004E4">
              <w:rPr>
                <w:rFonts w:asciiTheme="minorHAnsi" w:hAnsiTheme="minorHAnsi"/>
                <w:color w:val="1D2228"/>
                <w:sz w:val="20"/>
                <w:szCs w:val="20"/>
              </w:rPr>
              <w:t xml:space="preserve">Practical applications of friction. </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Pr="007C2F57" w:rsidRDefault="006650E3" w:rsidP="00E97E19">
            <w:pPr>
              <w:autoSpaceDE w:val="0"/>
              <w:autoSpaceDN w:val="0"/>
              <w:adjustRightInd w:val="0"/>
              <w:spacing w:line="240" w:lineRule="auto"/>
              <w:rPr>
                <w:rFonts w:asciiTheme="minorHAnsi" w:hAnsiTheme="minorHAnsi" w:cs="TimesNewRoman,Bold"/>
                <w:bCs/>
                <w:szCs w:val="20"/>
                <w:lang w:bidi="ne-NP"/>
              </w:rPr>
            </w:pPr>
            <w:r w:rsidRPr="007C2F57">
              <w:rPr>
                <w:rFonts w:asciiTheme="minorHAnsi" w:hAnsiTheme="minorHAnsi" w:cs="TimesNewRoman,Bold"/>
                <w:bCs/>
                <w:szCs w:val="20"/>
                <w:lang w:bidi="ne-NP"/>
              </w:rPr>
              <w:t>4</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7C2F57" w:rsidRDefault="001004E4" w:rsidP="00E97E19">
            <w:pPr>
              <w:pStyle w:val="yiv8139333515ydpa8f3f4c7msonormal"/>
              <w:shd w:val="clear" w:color="auto" w:fill="FFFFFF"/>
              <w:rPr>
                <w:rFonts w:asciiTheme="minorHAnsi" w:hAnsiTheme="minorHAnsi" w:cs="Helvetica"/>
                <w:color w:val="1D2228"/>
                <w:sz w:val="20"/>
                <w:szCs w:val="20"/>
              </w:rPr>
            </w:pPr>
            <w:r w:rsidRPr="001004E4">
              <w:rPr>
                <w:rFonts w:asciiTheme="minorHAnsi" w:hAnsiTheme="minorHAnsi"/>
                <w:color w:val="1D2228"/>
                <w:sz w:val="20"/>
                <w:szCs w:val="20"/>
              </w:rPr>
              <w:t>Practical applications of kneading</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Pr="007C2F57" w:rsidRDefault="006650E3" w:rsidP="00E97E19">
            <w:pPr>
              <w:autoSpaceDE w:val="0"/>
              <w:autoSpaceDN w:val="0"/>
              <w:adjustRightInd w:val="0"/>
              <w:spacing w:line="240" w:lineRule="auto"/>
              <w:rPr>
                <w:rFonts w:asciiTheme="minorHAnsi" w:hAnsiTheme="minorHAnsi" w:cs="TimesNewRoman,Bold"/>
                <w:bCs/>
                <w:szCs w:val="20"/>
                <w:lang w:bidi="ne-NP"/>
              </w:rPr>
            </w:pPr>
            <w:r w:rsidRPr="007C2F57">
              <w:rPr>
                <w:rFonts w:asciiTheme="minorHAnsi" w:hAnsiTheme="minorHAnsi" w:cs="TimesNewRoman,Bold"/>
                <w:bCs/>
                <w:szCs w:val="20"/>
                <w:lang w:bidi="ne-NP"/>
              </w:rPr>
              <w:t>5</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7C2F57" w:rsidRDefault="008F6FF1" w:rsidP="00E97E19">
            <w:pPr>
              <w:pStyle w:val="yiv8139333515ydpa8f3f4c7msonormal"/>
              <w:shd w:val="clear" w:color="auto" w:fill="FFFFFF"/>
              <w:rPr>
                <w:rFonts w:asciiTheme="minorHAnsi" w:hAnsiTheme="minorHAnsi" w:cs="Helvetica"/>
                <w:color w:val="1D2228"/>
                <w:sz w:val="20"/>
                <w:szCs w:val="20"/>
              </w:rPr>
            </w:pPr>
            <w:r w:rsidRPr="008F6FF1">
              <w:rPr>
                <w:rFonts w:asciiTheme="minorHAnsi" w:hAnsiTheme="minorHAnsi"/>
                <w:color w:val="1D2228"/>
                <w:sz w:val="20"/>
                <w:szCs w:val="20"/>
              </w:rPr>
              <w:t>Practical applications of tapping.</w:t>
            </w:r>
          </w:p>
        </w:tc>
        <w:tc>
          <w:tcPr>
            <w:tcW w:w="2430" w:type="dxa"/>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r w:rsidR="006650E3" w:rsidTr="005D146F">
        <w:tc>
          <w:tcPr>
            <w:tcW w:w="500" w:type="dxa"/>
            <w:gridSpan w:val="2"/>
            <w:tcBorders>
              <w:top w:val="single" w:sz="4" w:space="0" w:color="auto"/>
              <w:left w:val="single" w:sz="4" w:space="0" w:color="auto"/>
              <w:bottom w:val="single" w:sz="4" w:space="0" w:color="auto"/>
              <w:right w:val="single" w:sz="4" w:space="0" w:color="auto"/>
            </w:tcBorders>
            <w:vAlign w:val="center"/>
          </w:tcPr>
          <w:p w:rsidR="006650E3" w:rsidRPr="007C2F57" w:rsidRDefault="006650E3" w:rsidP="00E97E19">
            <w:pPr>
              <w:autoSpaceDE w:val="0"/>
              <w:autoSpaceDN w:val="0"/>
              <w:adjustRightInd w:val="0"/>
              <w:spacing w:line="240" w:lineRule="auto"/>
              <w:rPr>
                <w:rFonts w:asciiTheme="minorHAnsi" w:hAnsiTheme="minorHAnsi" w:cs="TimesNewRoman,Bold"/>
                <w:bCs/>
                <w:szCs w:val="20"/>
                <w:lang w:bidi="ne-NP"/>
              </w:rPr>
            </w:pPr>
            <w:r w:rsidRPr="007C2F57">
              <w:rPr>
                <w:rFonts w:asciiTheme="minorHAnsi" w:hAnsiTheme="minorHAnsi" w:cs="TimesNewRoman,Bold"/>
                <w:bCs/>
                <w:szCs w:val="20"/>
                <w:lang w:bidi="ne-NP"/>
              </w:rPr>
              <w:t>6</w:t>
            </w:r>
          </w:p>
        </w:tc>
        <w:tc>
          <w:tcPr>
            <w:tcW w:w="3568" w:type="dxa"/>
            <w:tcBorders>
              <w:top w:val="single" w:sz="4" w:space="0" w:color="auto"/>
              <w:left w:val="single" w:sz="4" w:space="0" w:color="auto"/>
              <w:bottom w:val="single" w:sz="4" w:space="0" w:color="auto"/>
              <w:right w:val="single" w:sz="4" w:space="0" w:color="auto"/>
            </w:tcBorders>
            <w:vAlign w:val="center"/>
          </w:tcPr>
          <w:p w:rsidR="006650E3" w:rsidRPr="007C2F57" w:rsidRDefault="008F6FF1" w:rsidP="00E97E19">
            <w:pPr>
              <w:pStyle w:val="yiv8139333515ydpa8f3f4c7msonormal"/>
              <w:shd w:val="clear" w:color="auto" w:fill="FFFFFF"/>
              <w:spacing w:after="0" w:afterAutospacing="0"/>
              <w:rPr>
                <w:rFonts w:asciiTheme="minorHAnsi" w:hAnsiTheme="minorHAnsi" w:cs="Helvetica"/>
                <w:color w:val="1D2228"/>
                <w:sz w:val="20"/>
                <w:szCs w:val="20"/>
              </w:rPr>
            </w:pPr>
            <w:r w:rsidRPr="008F6FF1">
              <w:rPr>
                <w:rFonts w:asciiTheme="minorHAnsi" w:hAnsiTheme="minorHAnsi" w:cs="Helvetica"/>
                <w:color w:val="1D2228"/>
                <w:sz w:val="20"/>
                <w:szCs w:val="20"/>
              </w:rPr>
              <w:t>Practical applications of vibration</w:t>
            </w:r>
          </w:p>
        </w:tc>
        <w:tc>
          <w:tcPr>
            <w:tcW w:w="2430" w:type="dxa"/>
            <w:vMerge/>
            <w:tcBorders>
              <w:left w:val="single" w:sz="4" w:space="0" w:color="auto"/>
              <w:bottom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c>
          <w:tcPr>
            <w:tcW w:w="3639" w:type="dxa"/>
            <w:gridSpan w:val="3"/>
            <w:vMerge/>
            <w:tcBorders>
              <w:left w:val="single" w:sz="4" w:space="0" w:color="auto"/>
              <w:bottom w:val="single" w:sz="4" w:space="0" w:color="auto"/>
              <w:right w:val="single" w:sz="4" w:space="0" w:color="auto"/>
            </w:tcBorders>
          </w:tcPr>
          <w:p w:rsidR="006650E3" w:rsidRDefault="006650E3" w:rsidP="00E97E19">
            <w:pPr>
              <w:autoSpaceDE w:val="0"/>
              <w:autoSpaceDN w:val="0"/>
              <w:adjustRightInd w:val="0"/>
              <w:spacing w:line="240" w:lineRule="auto"/>
              <w:rPr>
                <w:rFonts w:asciiTheme="majorHAnsi" w:hAnsiTheme="majorHAnsi" w:cs="TimesNewRoman,Bold"/>
                <w:bCs/>
                <w:szCs w:val="20"/>
                <w:lang w:bidi="ne-NP"/>
              </w:rPr>
            </w:pP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E97E19"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E97E19">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07210E">
        <w:trPr>
          <w:trHeight w:val="4001"/>
        </w:trPr>
        <w:tc>
          <w:tcPr>
            <w:tcW w:w="10044" w:type="dxa"/>
          </w:tcPr>
          <w:p w:rsidR="00250FBF" w:rsidRPr="002A2AA4" w:rsidRDefault="00250FBF" w:rsidP="00E97E19">
            <w:pPr>
              <w:pStyle w:val="ListParagraph"/>
              <w:numPr>
                <w:ilvl w:val="0"/>
                <w:numId w:val="6"/>
              </w:numPr>
              <w:autoSpaceDE w:val="0"/>
              <w:autoSpaceDN w:val="0"/>
              <w:adjustRightInd w:val="0"/>
              <w:spacing w:line="240" w:lineRule="auto"/>
              <w:rPr>
                <w:rFonts w:asciiTheme="minorHAnsi" w:hAnsiTheme="minorHAnsi" w:cs="Times New Roman"/>
                <w:bCs/>
                <w:szCs w:val="20"/>
                <w:lang w:bidi="ne-NP"/>
              </w:rPr>
            </w:pPr>
            <w:r w:rsidRPr="002A2AA4">
              <w:rPr>
                <w:rFonts w:asciiTheme="minorHAnsi" w:hAnsiTheme="minorHAnsi" w:cs="Times New Roman"/>
                <w:bCs/>
                <w:szCs w:val="20"/>
                <w:lang w:bidi="ne-NP"/>
              </w:rPr>
              <w:t>Jane C. Rothrock. Alexander's Care of the Patient in Surgery, 17th Edition. Elsevier,2023, ISBN 9780323776806</w:t>
            </w:r>
          </w:p>
          <w:p w:rsidR="00250FBF" w:rsidRPr="002A2AA4" w:rsidRDefault="00250FBF" w:rsidP="00E97E19">
            <w:pPr>
              <w:pStyle w:val="ListParagraph"/>
              <w:numPr>
                <w:ilvl w:val="0"/>
                <w:numId w:val="6"/>
              </w:numPr>
              <w:autoSpaceDE w:val="0"/>
              <w:autoSpaceDN w:val="0"/>
              <w:adjustRightInd w:val="0"/>
              <w:spacing w:line="240" w:lineRule="auto"/>
              <w:rPr>
                <w:rFonts w:asciiTheme="minorHAnsi" w:hAnsiTheme="minorHAnsi" w:cs="Times New Roman"/>
                <w:bCs/>
                <w:szCs w:val="20"/>
                <w:lang w:bidi="ne-NP"/>
              </w:rPr>
            </w:pPr>
            <w:r w:rsidRPr="002A2AA4">
              <w:rPr>
                <w:rFonts w:asciiTheme="minorHAnsi" w:hAnsiTheme="minorHAnsi" w:cs="Times New Roman"/>
                <w:bCs/>
                <w:szCs w:val="20"/>
                <w:lang w:bidi="ne-NP"/>
              </w:rPr>
              <w:t>Ramesh   B   A.   Patient   Transfer   Technique:   For   Nurse/   Allied   Health   Professional Kindle Edition. 2020,  ASIN  :  B0871J88G9</w:t>
            </w:r>
          </w:p>
          <w:p w:rsidR="00250FBF" w:rsidRPr="002A2AA4" w:rsidRDefault="00250FBF" w:rsidP="00E97E19">
            <w:pPr>
              <w:pStyle w:val="ListParagraph"/>
              <w:numPr>
                <w:ilvl w:val="0"/>
                <w:numId w:val="6"/>
              </w:numPr>
              <w:autoSpaceDE w:val="0"/>
              <w:autoSpaceDN w:val="0"/>
              <w:adjustRightInd w:val="0"/>
              <w:spacing w:line="240" w:lineRule="auto"/>
              <w:rPr>
                <w:rFonts w:asciiTheme="minorHAnsi" w:hAnsiTheme="minorHAnsi" w:cs="Times New Roman"/>
                <w:bCs/>
                <w:szCs w:val="20"/>
                <w:lang w:bidi="ne-NP"/>
              </w:rPr>
            </w:pPr>
            <w:r w:rsidRPr="002A2AA4">
              <w:rPr>
                <w:rFonts w:asciiTheme="minorHAnsi" w:hAnsiTheme="minorHAnsi" w:cs="Times New Roman"/>
                <w:bCs/>
                <w:szCs w:val="20"/>
                <w:lang w:bidi="ne-NP"/>
              </w:rPr>
              <w:t>Meador, Ronald D. Emergency Nurse Practitioner Core Curriculum. Patient Transfer and Transport, Springer Publishing Company, 2021, ISBN 978-0-8261-4125-5</w:t>
            </w:r>
          </w:p>
          <w:p w:rsidR="00250FBF" w:rsidRPr="002A2AA4" w:rsidRDefault="00250FBF" w:rsidP="00E97E19">
            <w:pPr>
              <w:pStyle w:val="ListParagraph"/>
              <w:numPr>
                <w:ilvl w:val="0"/>
                <w:numId w:val="6"/>
              </w:numPr>
              <w:autoSpaceDE w:val="0"/>
              <w:autoSpaceDN w:val="0"/>
              <w:adjustRightInd w:val="0"/>
              <w:spacing w:line="240" w:lineRule="auto"/>
              <w:rPr>
                <w:rFonts w:asciiTheme="minorHAnsi" w:hAnsiTheme="minorHAnsi" w:cs="Times New Roman"/>
                <w:bCs/>
                <w:szCs w:val="20"/>
                <w:lang w:bidi="ne-NP"/>
              </w:rPr>
            </w:pPr>
            <w:r w:rsidRPr="002A2AA4">
              <w:rPr>
                <w:rFonts w:asciiTheme="minorHAnsi" w:hAnsiTheme="minorHAnsi" w:cs="Times New Roman"/>
                <w:bCs/>
                <w:szCs w:val="20"/>
                <w:lang w:bidi="ne-NP"/>
              </w:rPr>
              <w:t>Sheryl   L.   Fairchild   and   Roberta   O'Shea.   Pierson   and   Fairchild's   Principles   &amp; Techniques of Patient Care, 7th Edition. Evolve, 2023,  ISBN: 9780323720885</w:t>
            </w:r>
          </w:p>
          <w:p w:rsidR="0007210E" w:rsidRPr="002A2AA4" w:rsidRDefault="00250FBF" w:rsidP="00E97E19">
            <w:pPr>
              <w:pStyle w:val="ListParagraph"/>
              <w:numPr>
                <w:ilvl w:val="0"/>
                <w:numId w:val="6"/>
              </w:numPr>
              <w:autoSpaceDE w:val="0"/>
              <w:autoSpaceDN w:val="0"/>
              <w:adjustRightInd w:val="0"/>
              <w:spacing w:line="240" w:lineRule="auto"/>
              <w:rPr>
                <w:rFonts w:asciiTheme="minorHAnsi" w:hAnsiTheme="minorHAnsi" w:cs="Times New Roman"/>
                <w:bCs/>
                <w:szCs w:val="20"/>
                <w:lang w:bidi="ne-NP"/>
              </w:rPr>
            </w:pPr>
            <w:r w:rsidRPr="002A2AA4">
              <w:rPr>
                <w:rFonts w:asciiTheme="minorHAnsi" w:hAnsiTheme="minorHAnsi" w:cs="Times New Roman"/>
                <w:bCs/>
                <w:szCs w:val="20"/>
                <w:lang w:bidi="ne-NP"/>
              </w:rPr>
              <w:t>Henk   J.  Stam,   H.   Muza&gt;er   Buyruk,   John   L.   Melvin,   Gerold   Stucki,   Irene   Buyruk Burggraaf.   Recuperarea   medicala   de   faza   acuta.   Universitatea   Carol   Davila,   2018, ISBN 9789737088796</w:t>
            </w:r>
            <w:r w:rsidR="0007210E" w:rsidRPr="002A2AA4">
              <w:rPr>
                <w:rFonts w:asciiTheme="minorHAnsi" w:hAnsiTheme="minorHAnsi" w:cs="Times New Roman"/>
                <w:bCs/>
                <w:szCs w:val="20"/>
              </w:rPr>
              <w:t xml:space="preserve"> </w:t>
            </w:r>
          </w:p>
          <w:p w:rsidR="00830AAE" w:rsidRPr="002A2AA4" w:rsidRDefault="0007210E" w:rsidP="00E97E19">
            <w:pPr>
              <w:pStyle w:val="ListParagraph"/>
              <w:numPr>
                <w:ilvl w:val="0"/>
                <w:numId w:val="6"/>
              </w:numPr>
              <w:autoSpaceDE w:val="0"/>
              <w:autoSpaceDN w:val="0"/>
              <w:adjustRightInd w:val="0"/>
              <w:spacing w:line="240" w:lineRule="auto"/>
              <w:rPr>
                <w:rFonts w:asciiTheme="minorHAnsi" w:hAnsiTheme="minorHAnsi" w:cs="Times New Roman"/>
                <w:bCs/>
                <w:iCs/>
                <w:szCs w:val="20"/>
                <w:lang w:bidi="ne-NP"/>
              </w:rPr>
            </w:pPr>
            <w:r w:rsidRPr="002A2AA4">
              <w:rPr>
                <w:rFonts w:asciiTheme="minorHAnsi" w:hAnsiTheme="minorHAnsi" w:cs="Times New Roman"/>
                <w:bCs/>
                <w:iCs/>
                <w:szCs w:val="20"/>
              </w:rPr>
              <w:t>Clarkson HM. Muscoloskeletal Assessment. Joint Motion and Muscle Testing, 3rd rd., Lippincott Williams &amp; Wilkins, Philadelphia, 2013</w:t>
            </w:r>
          </w:p>
          <w:p w:rsidR="0007210E" w:rsidRPr="0007210E" w:rsidRDefault="0007210E" w:rsidP="00E97E19">
            <w:pPr>
              <w:pStyle w:val="ListParagraph"/>
              <w:numPr>
                <w:ilvl w:val="0"/>
                <w:numId w:val="6"/>
              </w:numPr>
              <w:autoSpaceDE w:val="0"/>
              <w:autoSpaceDN w:val="0"/>
              <w:adjustRightInd w:val="0"/>
              <w:spacing w:line="240" w:lineRule="auto"/>
              <w:rPr>
                <w:rFonts w:asciiTheme="minorHAnsi" w:hAnsiTheme="minorHAnsi" w:cs="TimesNewRoman,Bold"/>
                <w:b/>
                <w:bCs/>
                <w:i/>
                <w:iCs/>
                <w:szCs w:val="20"/>
                <w:lang w:bidi="ne-NP"/>
              </w:rPr>
            </w:pPr>
            <w:r w:rsidRPr="002A2AA4">
              <w:rPr>
                <w:rFonts w:asciiTheme="minorHAnsi" w:hAnsiTheme="minorHAnsi" w:cs="Times New Roman"/>
                <w:bCs/>
                <w:iCs/>
                <w:szCs w:val="20"/>
              </w:rPr>
              <w:t>Sardaru Dragoș-Petrică, Onu Ilie, Matei Daniela-Viorelia ”Evaluarea amplitudinilor articulare” Iași: Editura ”Gr.T. Popa”, 2021, ISBN 978-606-544-745-5</w:t>
            </w:r>
          </w:p>
        </w:tc>
      </w:tr>
      <w:tr w:rsidR="00830AAE" w:rsidTr="000657D1">
        <w:tc>
          <w:tcPr>
            <w:tcW w:w="10044" w:type="dxa"/>
          </w:tcPr>
          <w:p w:rsidR="00830AAE" w:rsidRDefault="006B7D20" w:rsidP="00E97E19">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830AAE" w:rsidRPr="002A2AA4" w:rsidRDefault="0007210E" w:rsidP="00E97E19">
            <w:pPr>
              <w:spacing w:line="240" w:lineRule="auto"/>
              <w:jc w:val="both"/>
              <w:rPr>
                <w:rFonts w:asciiTheme="majorHAnsi" w:hAnsiTheme="majorHAnsi"/>
                <w:bCs/>
                <w:szCs w:val="20"/>
                <w:lang w:val="it-IT"/>
              </w:rPr>
            </w:pPr>
            <w:r w:rsidRPr="002A2AA4">
              <w:rPr>
                <w:rFonts w:asciiTheme="majorHAnsi" w:hAnsiTheme="majorHAnsi"/>
                <w:bCs/>
                <w:szCs w:val="20"/>
                <w:lang w:val="it-IT"/>
              </w:rPr>
              <w:t>Neumann DA. Kinesiology of the Musculoskeletal System: Foundations for Rehabilitation. 2nd ed. St. Louis, MO: Mosby Elsevier; 2010</w:t>
            </w:r>
          </w:p>
        </w:tc>
      </w:tr>
      <w:tr w:rsidR="00830AAE" w:rsidTr="000657D1">
        <w:tc>
          <w:tcPr>
            <w:tcW w:w="10044" w:type="dxa"/>
          </w:tcPr>
          <w:p w:rsidR="00830AAE" w:rsidRDefault="00830AAE" w:rsidP="006D03C7">
            <w:pPr>
              <w:jc w:val="both"/>
              <w:rPr>
                <w:rFonts w:asciiTheme="majorHAnsi" w:hAnsiTheme="majorHAnsi"/>
                <w:b/>
                <w:bCs/>
                <w:i/>
                <w:szCs w:val="20"/>
                <w:lang w:val="it-IT"/>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E97E1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E97E1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E97E1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E97E19">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E97E1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E97E19">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E97E19">
            <w:pPr>
              <w:autoSpaceDE w:val="0"/>
              <w:autoSpaceDN w:val="0"/>
              <w:adjustRightInd w:val="0"/>
              <w:spacing w:line="240" w:lineRule="auto"/>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E97E19">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3A696D" w:rsidP="00E97E1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rsidTr="00384A9B">
        <w:trPr>
          <w:jc w:val="center"/>
        </w:trPr>
        <w:tc>
          <w:tcPr>
            <w:tcW w:w="2375" w:type="dxa"/>
            <w:shd w:val="clear" w:color="auto" w:fill="auto"/>
            <w:vAlign w:val="center"/>
          </w:tcPr>
          <w:p w:rsidR="00D91AB7" w:rsidRPr="008C0CCD" w:rsidRDefault="00EF00DF" w:rsidP="00E97E19">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E97E1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E97E1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8F6FF1" w:rsidRPr="008F6FF1" w:rsidRDefault="008F6FF1" w:rsidP="00E97E19">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8F6FF1">
              <w:rPr>
                <w:rFonts w:asciiTheme="majorHAnsi" w:hAnsiTheme="majorHAnsi" w:cs="TimesNewRoman"/>
                <w:szCs w:val="20"/>
                <w:lang w:bidi="ne-NP"/>
              </w:rPr>
              <w:t>Rehabilitation plans with exercises for upper limbs, lower limbs, spine</w:t>
            </w:r>
          </w:p>
          <w:p w:rsidR="008F6FF1" w:rsidRPr="008F6FF1" w:rsidRDefault="008F6FF1" w:rsidP="00E97E19">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Pr="008F6FF1">
              <w:rPr>
                <w:rFonts w:asciiTheme="majorHAnsi" w:hAnsiTheme="majorHAnsi" w:cs="TimesNewRoman"/>
                <w:szCs w:val="20"/>
                <w:lang w:bidi="ne-NP"/>
              </w:rPr>
              <w:t>erforming joint and muscle assessments</w:t>
            </w:r>
          </w:p>
          <w:p w:rsidR="00E65D16" w:rsidRPr="002A2AA4" w:rsidRDefault="008F6FF1" w:rsidP="00E97E19">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A</w:t>
            </w:r>
            <w:r w:rsidRPr="008F6FF1">
              <w:rPr>
                <w:rFonts w:asciiTheme="majorHAnsi" w:hAnsiTheme="majorHAnsi" w:cs="TimesNewRoman"/>
                <w:szCs w:val="20"/>
                <w:lang w:bidi="ne-NP"/>
              </w:rPr>
              <w:t>pplying massage techniques</w:t>
            </w:r>
          </w:p>
        </w:tc>
      </w:tr>
    </w:tbl>
    <w:p w:rsidR="002C3368" w:rsidRDefault="008F778B"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F669BA"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1F7FDB">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bl>
    <w:p w:rsidR="002A2AA4" w:rsidRDefault="002A2AA4" w:rsidP="00463BB8">
      <w:pPr>
        <w:rPr>
          <w:szCs w:val="20"/>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szCs w:val="20"/>
        </w:rPr>
        <w:t xml:space="preserve">M1: </w:t>
      </w:r>
      <w:r>
        <w:rPr>
          <w:rFonts w:asciiTheme="majorHAnsi" w:hAnsiTheme="majorHAnsi"/>
        </w:rPr>
        <w:t xml:space="preserve">Lecturer </w:t>
      </w:r>
      <w:r w:rsidRPr="007A3013">
        <w:rPr>
          <w:rFonts w:asciiTheme="majorHAnsi" w:hAnsiTheme="majorHAnsi"/>
        </w:rPr>
        <w:t>Ionite Catalin</w:t>
      </w:r>
      <w:r>
        <w:rPr>
          <w:szCs w:val="20"/>
        </w:rPr>
        <w:t>, PhD</w:t>
      </w:r>
    </w:p>
    <w:p w:rsidR="008F778B" w:rsidRDefault="008F778B" w:rsidP="002A2AA4">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8F778B" w:rsidRDefault="008F778B" w:rsidP="008F778B">
      <w:pPr>
        <w:ind w:left="2124" w:firstLine="708"/>
        <w:rPr>
          <w:szCs w:val="20"/>
        </w:rPr>
      </w:pPr>
    </w:p>
    <w:p w:rsidR="008F778B" w:rsidRDefault="002A2AA4" w:rsidP="008F778B">
      <w:pPr>
        <w:ind w:left="4248" w:firstLine="708"/>
        <w:rPr>
          <w:szCs w:val="20"/>
        </w:rPr>
      </w:pPr>
      <w:r>
        <w:rPr>
          <w:szCs w:val="20"/>
        </w:rPr>
        <w:t xml:space="preserve">M2: Associate Professor Matei Daniela, MD, PhD, </w:t>
      </w:r>
    </w:p>
    <w:p w:rsidR="008F778B" w:rsidRDefault="008F778B" w:rsidP="008F778B">
      <w:pPr>
        <w:ind w:left="2124" w:firstLine="708"/>
        <w:rPr>
          <w:szCs w:val="20"/>
        </w:rPr>
      </w:pPr>
    </w:p>
    <w:p w:rsidR="008F778B" w:rsidRDefault="008F778B" w:rsidP="008F778B">
      <w:pPr>
        <w:ind w:left="2124" w:firstLine="708"/>
        <w:rPr>
          <w:szCs w:val="20"/>
        </w:rPr>
      </w:pPr>
      <w:r>
        <w:rPr>
          <w:szCs w:val="20"/>
        </w:rPr>
        <w:tab/>
      </w:r>
      <w:r>
        <w:rPr>
          <w:szCs w:val="20"/>
        </w:rPr>
        <w:tab/>
      </w:r>
      <w:r>
        <w:rPr>
          <w:szCs w:val="20"/>
        </w:rPr>
        <w:tab/>
      </w:r>
      <w:r>
        <w:rPr>
          <w:szCs w:val="20"/>
        </w:rPr>
        <w:tab/>
      </w:r>
      <w:r>
        <w:rPr>
          <w:szCs w:val="20"/>
        </w:rPr>
        <w:tab/>
      </w:r>
    </w:p>
    <w:p w:rsidR="002A2AA4" w:rsidRPr="00955B1E" w:rsidRDefault="001F7FDB" w:rsidP="008F778B">
      <w:pPr>
        <w:ind w:left="5664"/>
        <w:rPr>
          <w:szCs w:val="20"/>
        </w:rPr>
      </w:pPr>
      <w:r>
        <w:rPr>
          <w:szCs w:val="20"/>
        </w:rPr>
        <w:t>Lecturer</w:t>
      </w:r>
      <w:r w:rsidR="002A2AA4">
        <w:rPr>
          <w:szCs w:val="20"/>
        </w:rPr>
        <w:t xml:space="preserve"> </w:t>
      </w:r>
      <w:r w:rsidR="002A2AA4" w:rsidRPr="00947239">
        <w:rPr>
          <w:szCs w:val="20"/>
        </w:rPr>
        <w:t>Onu Ilie</w:t>
      </w:r>
      <w:r w:rsidR="00F669BA">
        <w:rPr>
          <w:szCs w:val="20"/>
        </w:rPr>
        <w:t xml:space="preserve">, PhD </w:t>
      </w:r>
    </w:p>
    <w:p w:rsidR="008F778B" w:rsidRDefault="008F778B" w:rsidP="002A2AA4">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8F778B" w:rsidRDefault="008F778B" w:rsidP="002A2AA4">
      <w:pPr>
        <w:rPr>
          <w:rFonts w:asciiTheme="majorHAnsi" w:hAnsiTheme="majorHAnsi"/>
        </w:rPr>
      </w:pPr>
    </w:p>
    <w:p w:rsidR="002A2AA4" w:rsidRDefault="002A2AA4" w:rsidP="008F778B">
      <w:pPr>
        <w:ind w:left="4248" w:firstLine="708"/>
        <w:rPr>
          <w:rFonts w:asciiTheme="majorHAnsi" w:hAnsiTheme="majorHAnsi"/>
        </w:rPr>
      </w:pPr>
      <w:r>
        <w:rPr>
          <w:rFonts w:asciiTheme="majorHAnsi" w:hAnsiTheme="majorHAnsi"/>
        </w:rPr>
        <w:t xml:space="preserve">M3: </w:t>
      </w:r>
      <w:r>
        <w:rPr>
          <w:szCs w:val="20"/>
        </w:rPr>
        <w:t>Professor</w:t>
      </w:r>
      <w:r w:rsidR="008F778B">
        <w:rPr>
          <w:szCs w:val="20"/>
        </w:rPr>
        <w:t xml:space="preserve"> Mariana Rotariu</w:t>
      </w:r>
      <w:r>
        <w:rPr>
          <w:rFonts w:asciiTheme="majorHAnsi" w:hAnsiTheme="majorHAnsi"/>
        </w:rPr>
        <w:t>,</w:t>
      </w:r>
      <w:r w:rsidR="008F778B">
        <w:rPr>
          <w:rFonts w:asciiTheme="majorHAnsi" w:hAnsiTheme="majorHAnsi"/>
        </w:rPr>
        <w:t xml:space="preserve"> </w:t>
      </w:r>
      <w:r>
        <w:rPr>
          <w:rFonts w:asciiTheme="majorHAnsi" w:hAnsiTheme="majorHAnsi"/>
        </w:rPr>
        <w:t>PhD</w:t>
      </w:r>
    </w:p>
    <w:p w:rsidR="008F778B" w:rsidRDefault="008F778B" w:rsidP="002A2AA4">
      <w:pPr>
        <w:autoSpaceDE w:val="0"/>
        <w:autoSpaceDN w:val="0"/>
        <w:adjustRightInd w:val="0"/>
        <w:rPr>
          <w:rFonts w:asciiTheme="majorHAnsi" w:hAnsiTheme="majorHAnsi"/>
        </w:rPr>
      </w:pPr>
    </w:p>
    <w:p w:rsidR="008F778B" w:rsidRDefault="008F778B" w:rsidP="002A2AA4">
      <w:pPr>
        <w:autoSpaceDE w:val="0"/>
        <w:autoSpaceDN w:val="0"/>
        <w:adjustRightInd w:val="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0C7BDB" w:rsidRDefault="002A2AA4" w:rsidP="008F778B">
      <w:pPr>
        <w:autoSpaceDE w:val="0"/>
        <w:autoSpaceDN w:val="0"/>
        <w:adjustRightInd w:val="0"/>
        <w:ind w:left="5664"/>
        <w:rPr>
          <w:rFonts w:asciiTheme="majorHAnsi" w:hAnsiTheme="majorHAnsi" w:cs="TimesNewRoman"/>
          <w:szCs w:val="20"/>
          <w:lang w:bidi="ne-NP"/>
        </w:rPr>
      </w:pPr>
      <w:r>
        <w:rPr>
          <w:rFonts w:asciiTheme="majorHAnsi" w:hAnsiTheme="majorHAnsi"/>
        </w:rPr>
        <w:t>Lecturer Condurache Iustina, PhD</w:t>
      </w:r>
    </w:p>
    <w:p w:rsidR="007730B0" w:rsidRDefault="007730B0" w:rsidP="00CF6B2D">
      <w:pPr>
        <w:autoSpaceDE w:val="0"/>
        <w:autoSpaceDN w:val="0"/>
        <w:adjustRightInd w:val="0"/>
        <w:rPr>
          <w:rFonts w:asciiTheme="majorHAnsi" w:hAnsiTheme="majorHAnsi" w:cs="TimesNewRoman"/>
          <w:szCs w:val="20"/>
          <w:lang w:bidi="ne-NP"/>
        </w:rPr>
      </w:pPr>
      <w:bookmarkStart w:id="0" w:name="_GoBack"/>
      <w:bookmarkEnd w:id="0"/>
    </w:p>
    <w:p w:rsidR="008F778B" w:rsidRDefault="008F778B"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1F7FD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F669BA">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8F778B" w:rsidP="00B21FD5">
            <w:pPr>
              <w:autoSpaceDE w:val="0"/>
              <w:autoSpaceDN w:val="0"/>
              <w:adjustRightInd w:val="0"/>
              <w:rPr>
                <w:rFonts w:asciiTheme="majorHAnsi" w:hAnsiTheme="majorHAnsi" w:cs="TimesNewRoman"/>
                <w:szCs w:val="20"/>
                <w:lang w:bidi="ne-NP"/>
              </w:rPr>
            </w:pPr>
            <w:r>
              <w:rPr>
                <w:szCs w:val="20"/>
              </w:rPr>
              <w:t>Associate Professor Matei Daniela, MD, PhD</w:t>
            </w: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91" w:rsidRDefault="008A7291" w:rsidP="003620AC">
      <w:pPr>
        <w:spacing w:line="240" w:lineRule="auto"/>
      </w:pPr>
      <w:r>
        <w:separator/>
      </w:r>
    </w:p>
  </w:endnote>
  <w:endnote w:type="continuationSeparator" w:id="0">
    <w:p w:rsidR="008A7291" w:rsidRDefault="008A729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381D21FD" wp14:editId="50ADBC67">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26A12">
                            <w:rPr>
                              <w:noProof/>
                              <w:color w:val="7F7F7F" w:themeColor="text1" w:themeTint="80"/>
                            </w:rPr>
                            <w:t>5</w:t>
                          </w:r>
                          <w:r w:rsidRPr="00A314B1">
                            <w:rPr>
                              <w:color w:val="7F7F7F" w:themeColor="text1" w:themeTint="80"/>
                            </w:rPr>
                            <w:fldChar w:fldCharType="end"/>
                          </w:r>
                          <w:r>
                            <w:t xml:space="preserve"> din </w:t>
                          </w:r>
                          <w:r w:rsidR="008A7291">
                            <w:fldChar w:fldCharType="begin"/>
                          </w:r>
                          <w:r w:rsidR="008A7291">
                            <w:instrText xml:space="preserve"> NUMPAGES   \* MERGEFORMAT </w:instrText>
                          </w:r>
                          <w:r w:rsidR="008A7291">
                            <w:fldChar w:fldCharType="separate"/>
                          </w:r>
                          <w:r w:rsidR="00226A12">
                            <w:rPr>
                              <w:noProof/>
                            </w:rPr>
                            <w:t>5</w:t>
                          </w:r>
                          <w:r w:rsidR="008A729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26A12">
                      <w:rPr>
                        <w:noProof/>
                        <w:color w:val="7F7F7F" w:themeColor="text1" w:themeTint="80"/>
                      </w:rPr>
                      <w:t>5</w:t>
                    </w:r>
                    <w:r w:rsidRPr="00A314B1">
                      <w:rPr>
                        <w:color w:val="7F7F7F" w:themeColor="text1" w:themeTint="80"/>
                      </w:rPr>
                      <w:fldChar w:fldCharType="end"/>
                    </w:r>
                    <w:r>
                      <w:t xml:space="preserve"> din </w:t>
                    </w:r>
                    <w:r w:rsidR="008A7291">
                      <w:fldChar w:fldCharType="begin"/>
                    </w:r>
                    <w:r w:rsidR="008A7291">
                      <w:instrText xml:space="preserve"> NUMPAGES   \* MERGEFORMAT </w:instrText>
                    </w:r>
                    <w:r w:rsidR="008A7291">
                      <w:fldChar w:fldCharType="separate"/>
                    </w:r>
                    <w:r w:rsidR="00226A12">
                      <w:rPr>
                        <w:noProof/>
                      </w:rPr>
                      <w:t>5</w:t>
                    </w:r>
                    <w:r w:rsidR="008A7291">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39507705" wp14:editId="5EF2D58E">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ECF323"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24F78127" wp14:editId="4622837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351A6551" wp14:editId="50AD9C48">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A3DA0">
                            <w:rPr>
                              <w:noProof/>
                              <w:color w:val="7F7F7F" w:themeColor="text1" w:themeTint="80"/>
                            </w:rPr>
                            <w:t>1</w:t>
                          </w:r>
                          <w:r w:rsidRPr="00A314B1">
                            <w:rPr>
                              <w:color w:val="7F7F7F" w:themeColor="text1" w:themeTint="80"/>
                            </w:rPr>
                            <w:fldChar w:fldCharType="end"/>
                          </w:r>
                          <w:r>
                            <w:t xml:space="preserve"> din </w:t>
                          </w:r>
                          <w:r w:rsidR="008A7291">
                            <w:fldChar w:fldCharType="begin"/>
                          </w:r>
                          <w:r w:rsidR="008A7291">
                            <w:instrText xml:space="preserve"> NUMPAGES   \* MERGEFORMAT </w:instrText>
                          </w:r>
                          <w:r w:rsidR="008A7291">
                            <w:fldChar w:fldCharType="separate"/>
                          </w:r>
                          <w:r w:rsidR="00BA3DA0">
                            <w:rPr>
                              <w:noProof/>
                            </w:rPr>
                            <w:t>1</w:t>
                          </w:r>
                          <w:r w:rsidR="008A729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A3DA0">
                      <w:rPr>
                        <w:noProof/>
                        <w:color w:val="7F7F7F" w:themeColor="text1" w:themeTint="80"/>
                      </w:rPr>
                      <w:t>1</w:t>
                    </w:r>
                    <w:r w:rsidRPr="00A314B1">
                      <w:rPr>
                        <w:color w:val="7F7F7F" w:themeColor="text1" w:themeTint="80"/>
                      </w:rPr>
                      <w:fldChar w:fldCharType="end"/>
                    </w:r>
                    <w:r>
                      <w:t xml:space="preserve"> din </w:t>
                    </w:r>
                    <w:r w:rsidR="008A7291">
                      <w:fldChar w:fldCharType="begin"/>
                    </w:r>
                    <w:r w:rsidR="008A7291">
                      <w:instrText xml:space="preserve"> NUMPAGES   \* MERGEFORMAT </w:instrText>
                    </w:r>
                    <w:r w:rsidR="008A7291">
                      <w:fldChar w:fldCharType="separate"/>
                    </w:r>
                    <w:r w:rsidR="00BA3DA0">
                      <w:rPr>
                        <w:noProof/>
                      </w:rPr>
                      <w:t>1</w:t>
                    </w:r>
                    <w:r w:rsidR="008A7291">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2F51576A" wp14:editId="5E934E81">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1576A"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24F47CC4" w14:textId="77777777" w:rsidR="00D750EE" w:rsidRDefault="00D750EE" w:rsidP="00A85CED">
                    <w:pPr>
                      <w:pStyle w:val="ContactUMF"/>
                      <w:rPr>
                        <w:b/>
                      </w:rPr>
                    </w:pPr>
                    <w:r w:rsidRPr="00A85CED">
                      <w:rPr>
                        <w:b/>
                      </w:rPr>
                      <w:t>SECRETARIAT FACULTATE</w:t>
                    </w:r>
                  </w:p>
                  <w:p w14:paraId="526323A0" w14:textId="77777777" w:rsidR="00D750EE" w:rsidRDefault="00D750EE" w:rsidP="00A85CED">
                    <w:pPr>
                      <w:pStyle w:val="ContactUMF"/>
                    </w:pPr>
                    <w:r>
                      <w:t>+40 232 213 573 tel</w:t>
                    </w:r>
                  </w:p>
                  <w:p w14:paraId="405A8259"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91" w:rsidRDefault="008A7291" w:rsidP="003620AC">
      <w:pPr>
        <w:spacing w:line="240" w:lineRule="auto"/>
      </w:pPr>
      <w:r>
        <w:separator/>
      </w:r>
    </w:p>
  </w:footnote>
  <w:footnote w:type="continuationSeparator" w:id="0">
    <w:p w:rsidR="008A7291" w:rsidRDefault="008A729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4219EEC" wp14:editId="08DAA5F8">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811B4"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471DD397" wp14:editId="5E4B200B">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1DD397"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70798069"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03193E2F" wp14:editId="7A73520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93E2F"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384A1742" w14:textId="77777777" w:rsidR="00D750EE" w:rsidRPr="000F6B2B" w:rsidRDefault="00D750EE" w:rsidP="000F6B2B">
                    <w:pPr>
                      <w:pStyle w:val="ContactUMF"/>
                    </w:pPr>
                    <w:r w:rsidRPr="000F6B2B">
                      <w:t>Str. Universității nr.16, 700115, Iași, România</w:t>
                    </w:r>
                  </w:p>
                  <w:p w14:paraId="0D6B015E"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351F0F9F" wp14:editId="03A703FB">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16E1A"/>
    <w:multiLevelType w:val="hybridMultilevel"/>
    <w:tmpl w:val="A5646E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1E4E"/>
    <w:rsid w:val="0004396B"/>
    <w:rsid w:val="000441B0"/>
    <w:rsid w:val="00046B6C"/>
    <w:rsid w:val="000657D1"/>
    <w:rsid w:val="00066EC6"/>
    <w:rsid w:val="0007210E"/>
    <w:rsid w:val="0008386E"/>
    <w:rsid w:val="0009285D"/>
    <w:rsid w:val="00096232"/>
    <w:rsid w:val="000A20CC"/>
    <w:rsid w:val="000B4404"/>
    <w:rsid w:val="000C40FD"/>
    <w:rsid w:val="000C487C"/>
    <w:rsid w:val="000C69A9"/>
    <w:rsid w:val="000C7BDB"/>
    <w:rsid w:val="000E77C0"/>
    <w:rsid w:val="000F6B2B"/>
    <w:rsid w:val="001004E4"/>
    <w:rsid w:val="00112ABC"/>
    <w:rsid w:val="00113F10"/>
    <w:rsid w:val="00116327"/>
    <w:rsid w:val="00117E90"/>
    <w:rsid w:val="00123697"/>
    <w:rsid w:val="00130E44"/>
    <w:rsid w:val="001336B1"/>
    <w:rsid w:val="001564D8"/>
    <w:rsid w:val="00163AD4"/>
    <w:rsid w:val="00171AC8"/>
    <w:rsid w:val="00173FFA"/>
    <w:rsid w:val="00183CB1"/>
    <w:rsid w:val="00187798"/>
    <w:rsid w:val="00187B55"/>
    <w:rsid w:val="00193DF5"/>
    <w:rsid w:val="001969A4"/>
    <w:rsid w:val="00197314"/>
    <w:rsid w:val="001A2BE9"/>
    <w:rsid w:val="001A52B1"/>
    <w:rsid w:val="001C28C7"/>
    <w:rsid w:val="001C6702"/>
    <w:rsid w:val="001E4D6F"/>
    <w:rsid w:val="001F23F1"/>
    <w:rsid w:val="001F7FDB"/>
    <w:rsid w:val="002057F1"/>
    <w:rsid w:val="00211510"/>
    <w:rsid w:val="00212725"/>
    <w:rsid w:val="002165F1"/>
    <w:rsid w:val="00216866"/>
    <w:rsid w:val="00221C64"/>
    <w:rsid w:val="002226C5"/>
    <w:rsid w:val="00226A12"/>
    <w:rsid w:val="002326CD"/>
    <w:rsid w:val="00235B29"/>
    <w:rsid w:val="00235D5B"/>
    <w:rsid w:val="00240907"/>
    <w:rsid w:val="00250FBF"/>
    <w:rsid w:val="00251FB5"/>
    <w:rsid w:val="0025494B"/>
    <w:rsid w:val="00255506"/>
    <w:rsid w:val="00285EF1"/>
    <w:rsid w:val="00290F76"/>
    <w:rsid w:val="002943B2"/>
    <w:rsid w:val="00297D1A"/>
    <w:rsid w:val="002A1D57"/>
    <w:rsid w:val="002A2AA4"/>
    <w:rsid w:val="002C3368"/>
    <w:rsid w:val="002E40E0"/>
    <w:rsid w:val="00303D07"/>
    <w:rsid w:val="003102DE"/>
    <w:rsid w:val="00314DEB"/>
    <w:rsid w:val="00320C4F"/>
    <w:rsid w:val="00323938"/>
    <w:rsid w:val="00331357"/>
    <w:rsid w:val="003369C0"/>
    <w:rsid w:val="00337B9F"/>
    <w:rsid w:val="0034673D"/>
    <w:rsid w:val="00350B93"/>
    <w:rsid w:val="003562C9"/>
    <w:rsid w:val="003578FB"/>
    <w:rsid w:val="00360DC5"/>
    <w:rsid w:val="003620AC"/>
    <w:rsid w:val="00371F72"/>
    <w:rsid w:val="0038014E"/>
    <w:rsid w:val="003801A4"/>
    <w:rsid w:val="00384A9B"/>
    <w:rsid w:val="00386A2F"/>
    <w:rsid w:val="00391CF2"/>
    <w:rsid w:val="003A696D"/>
    <w:rsid w:val="003A6F59"/>
    <w:rsid w:val="003B0509"/>
    <w:rsid w:val="003B3D40"/>
    <w:rsid w:val="003B4C93"/>
    <w:rsid w:val="003B6FA0"/>
    <w:rsid w:val="003C4D7F"/>
    <w:rsid w:val="003C5702"/>
    <w:rsid w:val="003D1099"/>
    <w:rsid w:val="003D5723"/>
    <w:rsid w:val="003F6145"/>
    <w:rsid w:val="00403143"/>
    <w:rsid w:val="004058B9"/>
    <w:rsid w:val="00416344"/>
    <w:rsid w:val="00427C81"/>
    <w:rsid w:val="00440601"/>
    <w:rsid w:val="00443AAF"/>
    <w:rsid w:val="004505B8"/>
    <w:rsid w:val="00456785"/>
    <w:rsid w:val="00463BB8"/>
    <w:rsid w:val="0046495B"/>
    <w:rsid w:val="0047316F"/>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7187"/>
    <w:rsid w:val="00573865"/>
    <w:rsid w:val="00576CEC"/>
    <w:rsid w:val="00582BB1"/>
    <w:rsid w:val="005839DD"/>
    <w:rsid w:val="0058790F"/>
    <w:rsid w:val="00587BA6"/>
    <w:rsid w:val="00596F5D"/>
    <w:rsid w:val="0059747C"/>
    <w:rsid w:val="005979F3"/>
    <w:rsid w:val="005C75E1"/>
    <w:rsid w:val="005F05D3"/>
    <w:rsid w:val="005F62D7"/>
    <w:rsid w:val="005F7C27"/>
    <w:rsid w:val="0061072E"/>
    <w:rsid w:val="006207C8"/>
    <w:rsid w:val="00621AF2"/>
    <w:rsid w:val="00622996"/>
    <w:rsid w:val="00624DE6"/>
    <w:rsid w:val="00627328"/>
    <w:rsid w:val="00635A34"/>
    <w:rsid w:val="00651621"/>
    <w:rsid w:val="006650E3"/>
    <w:rsid w:val="0067305E"/>
    <w:rsid w:val="00675F59"/>
    <w:rsid w:val="00687B2B"/>
    <w:rsid w:val="0069581B"/>
    <w:rsid w:val="006A4D55"/>
    <w:rsid w:val="006B02D7"/>
    <w:rsid w:val="006B0BD1"/>
    <w:rsid w:val="006B7D20"/>
    <w:rsid w:val="006C4D26"/>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A7291"/>
    <w:rsid w:val="008C0CCD"/>
    <w:rsid w:val="008C5964"/>
    <w:rsid w:val="008D406E"/>
    <w:rsid w:val="008E0432"/>
    <w:rsid w:val="008E18B5"/>
    <w:rsid w:val="008F6FF1"/>
    <w:rsid w:val="008F778B"/>
    <w:rsid w:val="00907FD4"/>
    <w:rsid w:val="00910019"/>
    <w:rsid w:val="009218A7"/>
    <w:rsid w:val="00922A00"/>
    <w:rsid w:val="00926650"/>
    <w:rsid w:val="009575A9"/>
    <w:rsid w:val="00970A1F"/>
    <w:rsid w:val="00973D0F"/>
    <w:rsid w:val="00977194"/>
    <w:rsid w:val="009821D2"/>
    <w:rsid w:val="00984233"/>
    <w:rsid w:val="009847B3"/>
    <w:rsid w:val="009913C8"/>
    <w:rsid w:val="00992202"/>
    <w:rsid w:val="00992224"/>
    <w:rsid w:val="009930DA"/>
    <w:rsid w:val="00993891"/>
    <w:rsid w:val="009A4173"/>
    <w:rsid w:val="009A5058"/>
    <w:rsid w:val="009B0E08"/>
    <w:rsid w:val="00A045E2"/>
    <w:rsid w:val="00A0632E"/>
    <w:rsid w:val="00A158F5"/>
    <w:rsid w:val="00A17EAE"/>
    <w:rsid w:val="00A314B1"/>
    <w:rsid w:val="00A45120"/>
    <w:rsid w:val="00A52389"/>
    <w:rsid w:val="00A61612"/>
    <w:rsid w:val="00A808E1"/>
    <w:rsid w:val="00A85CED"/>
    <w:rsid w:val="00AA110C"/>
    <w:rsid w:val="00AA485A"/>
    <w:rsid w:val="00AA501A"/>
    <w:rsid w:val="00AB2E3B"/>
    <w:rsid w:val="00AB3C3F"/>
    <w:rsid w:val="00AB52C0"/>
    <w:rsid w:val="00AB6940"/>
    <w:rsid w:val="00AD3B62"/>
    <w:rsid w:val="00AD79E0"/>
    <w:rsid w:val="00AE3904"/>
    <w:rsid w:val="00AF084E"/>
    <w:rsid w:val="00B04CE9"/>
    <w:rsid w:val="00B06C26"/>
    <w:rsid w:val="00B21FD5"/>
    <w:rsid w:val="00B31065"/>
    <w:rsid w:val="00B3395E"/>
    <w:rsid w:val="00B55609"/>
    <w:rsid w:val="00B70B7A"/>
    <w:rsid w:val="00B71C33"/>
    <w:rsid w:val="00B85535"/>
    <w:rsid w:val="00BA1B24"/>
    <w:rsid w:val="00BA27C2"/>
    <w:rsid w:val="00BA3DA0"/>
    <w:rsid w:val="00BB2FCD"/>
    <w:rsid w:val="00BC159B"/>
    <w:rsid w:val="00BC21AC"/>
    <w:rsid w:val="00BC23D8"/>
    <w:rsid w:val="00BC6C4E"/>
    <w:rsid w:val="00BD0368"/>
    <w:rsid w:val="00BD56FA"/>
    <w:rsid w:val="00BD5887"/>
    <w:rsid w:val="00BE78D8"/>
    <w:rsid w:val="00BF064D"/>
    <w:rsid w:val="00BF7937"/>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6958"/>
    <w:rsid w:val="00DA7786"/>
    <w:rsid w:val="00DB042C"/>
    <w:rsid w:val="00DB4717"/>
    <w:rsid w:val="00DB747A"/>
    <w:rsid w:val="00DD647F"/>
    <w:rsid w:val="00DE46A0"/>
    <w:rsid w:val="00DE4E46"/>
    <w:rsid w:val="00DF1156"/>
    <w:rsid w:val="00DF5818"/>
    <w:rsid w:val="00E079FF"/>
    <w:rsid w:val="00E07EE1"/>
    <w:rsid w:val="00E155DA"/>
    <w:rsid w:val="00E27A4D"/>
    <w:rsid w:val="00E3025A"/>
    <w:rsid w:val="00E30BAE"/>
    <w:rsid w:val="00E3127B"/>
    <w:rsid w:val="00E340E7"/>
    <w:rsid w:val="00E61028"/>
    <w:rsid w:val="00E632FA"/>
    <w:rsid w:val="00E65D16"/>
    <w:rsid w:val="00E856EE"/>
    <w:rsid w:val="00E93C96"/>
    <w:rsid w:val="00E97541"/>
    <w:rsid w:val="00E97E19"/>
    <w:rsid w:val="00EB1169"/>
    <w:rsid w:val="00EB5249"/>
    <w:rsid w:val="00EB5461"/>
    <w:rsid w:val="00EC5FC3"/>
    <w:rsid w:val="00EC6B9F"/>
    <w:rsid w:val="00EF00DF"/>
    <w:rsid w:val="00F10704"/>
    <w:rsid w:val="00F207A3"/>
    <w:rsid w:val="00F25D0D"/>
    <w:rsid w:val="00F51AE9"/>
    <w:rsid w:val="00F669BA"/>
    <w:rsid w:val="00F722E0"/>
    <w:rsid w:val="00F75788"/>
    <w:rsid w:val="00F77D5C"/>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styleId="Strong">
    <w:name w:val="Strong"/>
    <w:basedOn w:val="DefaultParagraphFont"/>
    <w:uiPriority w:val="22"/>
    <w:qFormat/>
    <w:rsid w:val="006650E3"/>
    <w:rPr>
      <w:b/>
      <w:bCs/>
    </w:rPr>
  </w:style>
  <w:style w:type="paragraph" w:customStyle="1" w:styleId="yiv8139333515ydpa8f3f4c7msonormal">
    <w:name w:val="yiv8139333515ydpa8f3f4c7msonormal"/>
    <w:basedOn w:val="Normal"/>
    <w:rsid w:val="006650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styleId="Strong">
    <w:name w:val="Strong"/>
    <w:basedOn w:val="DefaultParagraphFont"/>
    <w:uiPriority w:val="22"/>
    <w:qFormat/>
    <w:rsid w:val="006650E3"/>
    <w:rPr>
      <w:b/>
      <w:bCs/>
    </w:rPr>
  </w:style>
  <w:style w:type="paragraph" w:customStyle="1" w:styleId="yiv8139333515ydpa8f3f4c7msonormal">
    <w:name w:val="yiv8139333515ydpa8f3f4c7msonormal"/>
    <w:basedOn w:val="Normal"/>
    <w:rsid w:val="006650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57264"/>
    <w:rsid w:val="003F3506"/>
    <w:rsid w:val="00404E09"/>
    <w:rsid w:val="004A5E8A"/>
    <w:rsid w:val="005323FE"/>
    <w:rsid w:val="00591DE1"/>
    <w:rsid w:val="005C0F5E"/>
    <w:rsid w:val="005C6CAC"/>
    <w:rsid w:val="007503BC"/>
    <w:rsid w:val="007C4169"/>
    <w:rsid w:val="007D5A13"/>
    <w:rsid w:val="00802F32"/>
    <w:rsid w:val="009515A7"/>
    <w:rsid w:val="009E6E15"/>
    <w:rsid w:val="00A97D36"/>
    <w:rsid w:val="00AE1BBD"/>
    <w:rsid w:val="00B02AC0"/>
    <w:rsid w:val="00B41EB7"/>
    <w:rsid w:val="00C15F27"/>
    <w:rsid w:val="00C76C48"/>
    <w:rsid w:val="00D36C3F"/>
    <w:rsid w:val="00D634A7"/>
    <w:rsid w:val="00DB7C00"/>
    <w:rsid w:val="00DD4E57"/>
    <w:rsid w:val="00E16DA2"/>
    <w:rsid w:val="00E2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MACCJ7WAEWV6-565203097-854</_dlc_DocId>
    <_dlc_DocIdUrl xmlns="4c155583-69f9-458b-843e-56574a4bdc09">
      <Url>https://www.umfiasi.ro/ro/academic/facultati/bioinginerie-medicala/_layouts/15/DocIdRedir.aspx?ID=MACCJ7WAEWV6-565203097-854</Url>
      <Description>MACCJ7WAEWV6-565203097-854</Description>
    </_dlc_DocIdUrl>
  </documentManagement>
</p:properties>
</file>

<file path=customXml/itemProps1.xml><?xml version="1.0" encoding="utf-8"?>
<ds:datastoreItem xmlns:ds="http://schemas.openxmlformats.org/officeDocument/2006/customXml" ds:itemID="{3586A84B-311F-42B9-83BB-1E907DC8AEF6}"/>
</file>

<file path=customXml/itemProps2.xml><?xml version="1.0" encoding="utf-8"?>
<ds:datastoreItem xmlns:ds="http://schemas.openxmlformats.org/officeDocument/2006/customXml" ds:itemID="{56F27993-A44F-4B4E-B99E-7A7675242F46}"/>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254CDED7-3E64-4162-9685-8CA3DF1238A8}"/>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1938</Words>
  <Characters>11049</Characters>
  <Application>Microsoft Office Word</Application>
  <DocSecurity>0</DocSecurity>
  <Lines>92</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2024-10-04T06:56:00Z</dcterms:created>
  <dcterms:modified xsi:type="dcterms:W3CDTF">2024-10-04T06:57:00Z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GrammarlyDocumentId">
    <vt:lpwstr>b10424ef2eb3cdb8e831bba5d27ccc4d21c6fe442b71edc59bce6aa3796738cc</vt:lpwstr>
  </property>
  <property fmtid="{D5CDD505-2E9C-101B-9397-08002B2CF9AE}" pid="4" name="_dlc_DocIdItemGuid">
    <vt:lpwstr>69ce8bb3-9f57-413d-b1d5-230ae636f5cf</vt:lpwstr>
  </property>
</Properties>
</file>