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92CDC"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3FCAA1A1"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2B0810FB" w14:textId="77777777" w:rsidTr="00AB2E3B">
            <w:tc>
              <w:tcPr>
                <w:tcW w:w="3826" w:type="dxa"/>
                <w:shd w:val="clear" w:color="auto" w:fill="F2F2F2" w:themeFill="background1" w:themeFillShade="F2"/>
              </w:tcPr>
              <w:p w14:paraId="5BA76FAF"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41747061"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49607563" w14:textId="77777777" w:rsidTr="00AB2E3B">
            <w:tc>
              <w:tcPr>
                <w:tcW w:w="3826" w:type="dxa"/>
                <w:shd w:val="clear" w:color="auto" w:fill="F2F2F2" w:themeFill="background1" w:themeFillShade="F2"/>
              </w:tcPr>
              <w:p w14:paraId="6F803B8E"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2579B6A4"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55887113" w14:textId="77777777" w:rsidTr="00AB2E3B">
            <w:tc>
              <w:tcPr>
                <w:tcW w:w="3826" w:type="dxa"/>
                <w:shd w:val="clear" w:color="auto" w:fill="F2F2F2" w:themeFill="background1" w:themeFillShade="F2"/>
              </w:tcPr>
              <w:p w14:paraId="14843F91"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30876708"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2049E849" w14:textId="77777777" w:rsidTr="00AB2E3B">
            <w:tc>
              <w:tcPr>
                <w:tcW w:w="3826" w:type="dxa"/>
                <w:shd w:val="clear" w:color="auto" w:fill="F2F2F2" w:themeFill="background1" w:themeFillShade="F2"/>
              </w:tcPr>
              <w:p w14:paraId="6E66D791"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7A68C491"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75BC860A" w14:textId="77777777" w:rsidTr="00AB2E3B">
            <w:tc>
              <w:tcPr>
                <w:tcW w:w="3826" w:type="dxa"/>
                <w:shd w:val="clear" w:color="auto" w:fill="F2F2F2" w:themeFill="background1" w:themeFillShade="F2"/>
              </w:tcPr>
              <w:p w14:paraId="4E610ADD"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7BEAB206"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3394AB4B" w14:textId="77777777" w:rsidTr="00AB2E3B">
            <w:tc>
              <w:tcPr>
                <w:tcW w:w="3826" w:type="dxa"/>
                <w:shd w:val="clear" w:color="auto" w:fill="F2F2F2" w:themeFill="background1" w:themeFillShade="F2"/>
              </w:tcPr>
              <w:p w14:paraId="5C6F2332"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2EA60EDB"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697C3DE0"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5E5EAE36"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517"/>
        <w:gridCol w:w="3168"/>
        <w:gridCol w:w="426"/>
        <w:gridCol w:w="1572"/>
      </w:tblGrid>
      <w:tr w:rsidR="00BF064D" w:rsidRPr="00386A2F" w14:paraId="7F915DA3" w14:textId="77777777" w:rsidTr="0098583A">
        <w:tc>
          <w:tcPr>
            <w:tcW w:w="4878" w:type="dxa"/>
            <w:gridSpan w:val="4"/>
            <w:tcBorders>
              <w:bottom w:val="single" w:sz="4" w:space="0" w:color="auto"/>
            </w:tcBorders>
            <w:shd w:val="clear" w:color="auto" w:fill="F2F2F2" w:themeFill="background1" w:themeFillShade="F2"/>
          </w:tcPr>
          <w:p w14:paraId="714E46C6"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594" w:type="dxa"/>
            <w:gridSpan w:val="2"/>
            <w:shd w:val="clear" w:color="auto" w:fill="auto"/>
          </w:tcPr>
          <w:p w14:paraId="62FE0F1E"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297011" w:rsidRPr="00B57069">
              <w:rPr>
                <w:rFonts w:asciiTheme="majorHAnsi" w:hAnsiTheme="majorHAnsi"/>
                <w:b/>
                <w:noProof/>
              </w:rPr>
              <w:t>Professional Practice</w:t>
            </w:r>
            <w:r w:rsidRPr="00AB6940">
              <w:rPr>
                <w:rFonts w:asciiTheme="majorHAnsi" w:hAnsiTheme="majorHAnsi"/>
                <w:b/>
              </w:rPr>
              <w:fldChar w:fldCharType="end"/>
            </w:r>
          </w:p>
        </w:tc>
        <w:tc>
          <w:tcPr>
            <w:tcW w:w="1572" w:type="dxa"/>
            <w:shd w:val="clear" w:color="auto" w:fill="auto"/>
          </w:tcPr>
          <w:p w14:paraId="4796CF09"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297011" w:rsidRPr="00B57069">
              <w:rPr>
                <w:rFonts w:asciiTheme="majorHAnsi" w:hAnsiTheme="majorHAnsi"/>
                <w:b/>
                <w:noProof/>
              </w:rPr>
              <w:t>RE1121</w:t>
            </w:r>
            <w:r w:rsidRPr="00AB6940">
              <w:rPr>
                <w:rFonts w:asciiTheme="majorHAnsi" w:hAnsiTheme="majorHAnsi"/>
                <w:b/>
              </w:rPr>
              <w:fldChar w:fldCharType="end"/>
            </w:r>
          </w:p>
        </w:tc>
      </w:tr>
      <w:tr w:rsidR="00CF6B2D" w:rsidRPr="00386A2F" w14:paraId="7031931A" w14:textId="77777777" w:rsidTr="0098583A">
        <w:tc>
          <w:tcPr>
            <w:tcW w:w="4878" w:type="dxa"/>
            <w:gridSpan w:val="4"/>
            <w:shd w:val="clear" w:color="auto" w:fill="F2F2F2" w:themeFill="background1" w:themeFillShade="F2"/>
          </w:tcPr>
          <w:p w14:paraId="06C24076"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5166" w:type="dxa"/>
            <w:gridSpan w:val="3"/>
            <w:shd w:val="clear" w:color="auto" w:fill="auto"/>
          </w:tcPr>
          <w:p w14:paraId="652FA749" w14:textId="77777777" w:rsidR="00CF6B2D" w:rsidRPr="007334F1" w:rsidRDefault="00CF6B2D" w:rsidP="00C01D5F">
            <w:pPr>
              <w:rPr>
                <w:rFonts w:asciiTheme="majorHAnsi" w:hAnsiTheme="majorHAnsi"/>
                <w:b/>
              </w:rPr>
            </w:pPr>
          </w:p>
        </w:tc>
      </w:tr>
      <w:tr w:rsidR="00CF6B2D" w:rsidRPr="00386A2F" w14:paraId="77BF3D3C" w14:textId="77777777" w:rsidTr="0098583A">
        <w:tc>
          <w:tcPr>
            <w:tcW w:w="4878" w:type="dxa"/>
            <w:gridSpan w:val="4"/>
            <w:tcBorders>
              <w:bottom w:val="single" w:sz="4" w:space="0" w:color="auto"/>
            </w:tcBorders>
            <w:shd w:val="clear" w:color="auto" w:fill="F2F2F2" w:themeFill="background1" w:themeFillShade="F2"/>
          </w:tcPr>
          <w:p w14:paraId="38E548C1"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5166" w:type="dxa"/>
            <w:gridSpan w:val="3"/>
            <w:tcBorders>
              <w:bottom w:val="single" w:sz="4" w:space="0" w:color="auto"/>
            </w:tcBorders>
            <w:shd w:val="clear" w:color="auto" w:fill="auto"/>
          </w:tcPr>
          <w:p w14:paraId="4F24D4C7" w14:textId="684AE25D" w:rsidR="00481347" w:rsidRDefault="00481347" w:rsidP="00BF064D">
            <w:pPr>
              <w:rPr>
                <w:rFonts w:asciiTheme="majorHAnsi" w:hAnsiTheme="majorHAnsi"/>
                <w:b/>
              </w:rPr>
            </w:pPr>
            <w:r>
              <w:rPr>
                <w:rFonts w:asciiTheme="majorHAnsi" w:hAnsiTheme="majorHAnsi"/>
                <w:b/>
              </w:rPr>
              <w:t>Associate Professor Daniela-Viorelia Matei</w:t>
            </w:r>
            <w:r w:rsidR="0098583A">
              <w:rPr>
                <w:rFonts w:asciiTheme="majorHAnsi" w:hAnsiTheme="majorHAnsi"/>
                <w:b/>
              </w:rPr>
              <w:t>, MD, PhD</w:t>
            </w:r>
          </w:p>
          <w:p w14:paraId="5303A6C4" w14:textId="77777777" w:rsidR="00481347" w:rsidRDefault="00481347" w:rsidP="00BF064D">
            <w:pPr>
              <w:rPr>
                <w:rFonts w:asciiTheme="majorHAnsi" w:hAnsiTheme="majorHAnsi"/>
                <w:b/>
              </w:rPr>
            </w:pPr>
            <w:r>
              <w:rPr>
                <w:rFonts w:asciiTheme="majorHAnsi" w:hAnsiTheme="majorHAnsi"/>
                <w:b/>
              </w:rPr>
              <w:t>Lecturer Cătălin Ioniţe, PhD</w:t>
            </w:r>
          </w:p>
          <w:p w14:paraId="4E218A30" w14:textId="33D3EFE0" w:rsidR="00CF6B2D" w:rsidRPr="007334F1" w:rsidRDefault="00A97032" w:rsidP="00BF064D">
            <w:pPr>
              <w:rPr>
                <w:rFonts w:asciiTheme="majorHAnsi" w:hAnsiTheme="majorHAnsi"/>
                <w:b/>
              </w:rPr>
            </w:pPr>
            <w:r>
              <w:rPr>
                <w:rFonts w:asciiTheme="majorHAnsi" w:hAnsiTheme="majorHAnsi"/>
                <w:b/>
              </w:rPr>
              <w:t>Lecturer</w:t>
            </w:r>
            <w:r w:rsidR="00481347">
              <w:rPr>
                <w:rFonts w:asciiTheme="majorHAnsi" w:hAnsiTheme="majorHAnsi"/>
                <w:b/>
              </w:rPr>
              <w:t xml:space="preserve"> Ilie Onu</w:t>
            </w:r>
            <w:r w:rsidR="00A15267">
              <w:rPr>
                <w:rFonts w:asciiTheme="majorHAnsi" w:hAnsiTheme="majorHAnsi"/>
                <w:b/>
              </w:rPr>
              <w:t xml:space="preserve">, PhD </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"Titular_LP" </w:instrText>
            </w:r>
            <w:r w:rsidR="007334F1" w:rsidRPr="007334F1">
              <w:rPr>
                <w:rFonts w:asciiTheme="majorHAnsi" w:hAnsiTheme="majorHAnsi"/>
                <w:b/>
              </w:rPr>
              <w:fldChar w:fldCharType="end"/>
            </w:r>
          </w:p>
        </w:tc>
      </w:tr>
      <w:tr w:rsidR="00CF6B2D" w:rsidRPr="00386A2F" w14:paraId="62BC8238" w14:textId="77777777" w:rsidTr="0098583A">
        <w:tc>
          <w:tcPr>
            <w:tcW w:w="1951" w:type="dxa"/>
            <w:tcBorders>
              <w:bottom w:val="single" w:sz="4" w:space="0" w:color="auto"/>
            </w:tcBorders>
            <w:shd w:val="clear" w:color="auto" w:fill="F2F2F2" w:themeFill="background1" w:themeFillShade="F2"/>
          </w:tcPr>
          <w:p w14:paraId="7E9D12EA"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6AEB9F67"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297011"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6C4F311F"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517" w:type="dxa"/>
            <w:tcBorders>
              <w:bottom w:val="single" w:sz="4" w:space="0" w:color="auto"/>
            </w:tcBorders>
            <w:shd w:val="clear" w:color="auto" w:fill="auto"/>
          </w:tcPr>
          <w:p w14:paraId="351C5219"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297011" w:rsidRPr="00B57069">
              <w:rPr>
                <w:rFonts w:asciiTheme="majorHAnsi" w:hAnsiTheme="majorHAnsi"/>
                <w:b/>
                <w:noProof/>
              </w:rPr>
              <w:t>2</w:t>
            </w:r>
            <w:r w:rsidRPr="00AB6940">
              <w:rPr>
                <w:rFonts w:asciiTheme="majorHAnsi" w:hAnsiTheme="majorHAnsi"/>
                <w:b/>
              </w:rPr>
              <w:fldChar w:fldCharType="end"/>
            </w:r>
          </w:p>
        </w:tc>
        <w:tc>
          <w:tcPr>
            <w:tcW w:w="3168" w:type="dxa"/>
            <w:tcBorders>
              <w:bottom w:val="single" w:sz="4" w:space="0" w:color="auto"/>
            </w:tcBorders>
            <w:shd w:val="clear" w:color="auto" w:fill="F2F2F2" w:themeFill="background1" w:themeFillShade="F2"/>
          </w:tcPr>
          <w:p w14:paraId="1A8648D9"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2CA5766A"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297011" w:rsidRPr="00B57069">
              <w:rPr>
                <w:rFonts w:asciiTheme="majorHAnsi" w:hAnsiTheme="majorHAnsi"/>
                <w:b/>
                <w:noProof/>
              </w:rPr>
              <w:t>Colloquium, C2</w:t>
            </w:r>
            <w:r w:rsidRPr="00AB6940">
              <w:rPr>
                <w:rFonts w:asciiTheme="majorHAnsi" w:hAnsiTheme="majorHAnsi"/>
                <w:b/>
              </w:rPr>
              <w:fldChar w:fldCharType="end"/>
            </w:r>
          </w:p>
        </w:tc>
      </w:tr>
      <w:tr w:rsidR="00E856EE" w:rsidRPr="00386A2F" w14:paraId="17BC1B6A" w14:textId="77777777" w:rsidTr="0098583A">
        <w:tc>
          <w:tcPr>
            <w:tcW w:w="2802" w:type="dxa"/>
            <w:gridSpan w:val="2"/>
            <w:shd w:val="clear" w:color="auto" w:fill="F2F2F2" w:themeFill="background1" w:themeFillShade="F2"/>
          </w:tcPr>
          <w:p w14:paraId="74DC83A5"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076" w:type="dxa"/>
            <w:gridSpan w:val="2"/>
            <w:shd w:val="clear" w:color="auto" w:fill="auto"/>
          </w:tcPr>
          <w:p w14:paraId="4AB340F5"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297011"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5166" w:type="dxa"/>
            <w:gridSpan w:val="3"/>
            <w:shd w:val="clear" w:color="auto" w:fill="auto"/>
          </w:tcPr>
          <w:p w14:paraId="59CFE61F"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297011"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2674776B"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5D160967"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0C1A4ADB" w14:textId="77777777" w:rsidTr="00DF1156">
        <w:tc>
          <w:tcPr>
            <w:tcW w:w="2943" w:type="dxa"/>
            <w:gridSpan w:val="2"/>
            <w:tcBorders>
              <w:bottom w:val="single" w:sz="4" w:space="0" w:color="auto"/>
            </w:tcBorders>
            <w:shd w:val="clear" w:color="auto" w:fill="F2F2F2" w:themeFill="background1" w:themeFillShade="F2"/>
          </w:tcPr>
          <w:p w14:paraId="3173A3D6"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3C612667"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760B1934"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22D2CD4A"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479E03D2" w14:textId="77777777" w:rsidTr="00DF1156">
        <w:tc>
          <w:tcPr>
            <w:tcW w:w="2093" w:type="dxa"/>
            <w:shd w:val="clear" w:color="auto" w:fill="F2F2F2" w:themeFill="background1" w:themeFillShade="F2"/>
          </w:tcPr>
          <w:p w14:paraId="67B66529"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5B53B92C"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14:paraId="35F3C0AD"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633371B4"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14:paraId="5408042F" w14:textId="77777777" w:rsidTr="00DF1156">
        <w:tc>
          <w:tcPr>
            <w:tcW w:w="2093" w:type="dxa"/>
            <w:tcBorders>
              <w:bottom w:val="single" w:sz="4" w:space="0" w:color="auto"/>
            </w:tcBorders>
            <w:shd w:val="clear" w:color="auto" w:fill="F2F2F2" w:themeFill="background1" w:themeFillShade="F2"/>
          </w:tcPr>
          <w:p w14:paraId="14056BAE"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2F00A444"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46AA8511"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16BFB824"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14:paraId="77241ECC" w14:textId="77777777" w:rsidTr="00DF1156">
        <w:tc>
          <w:tcPr>
            <w:tcW w:w="2093" w:type="dxa"/>
            <w:tcBorders>
              <w:bottom w:val="single" w:sz="4" w:space="0" w:color="auto"/>
            </w:tcBorders>
            <w:shd w:val="clear" w:color="auto" w:fill="F2F2F2" w:themeFill="background1" w:themeFillShade="F2"/>
          </w:tcPr>
          <w:p w14:paraId="52956760"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48ABA1B8" w14:textId="38B9E3C3" w:rsidR="00DF1156" w:rsidRPr="008607C1" w:rsidRDefault="00BE6B70"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120</w:t>
            </w:r>
          </w:p>
        </w:tc>
        <w:tc>
          <w:tcPr>
            <w:tcW w:w="2410" w:type="dxa"/>
            <w:tcBorders>
              <w:bottom w:val="single" w:sz="4" w:space="0" w:color="auto"/>
            </w:tcBorders>
            <w:shd w:val="clear" w:color="auto" w:fill="F2F2F2" w:themeFill="background1" w:themeFillShade="F2"/>
          </w:tcPr>
          <w:p w14:paraId="7B67F37F"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5DF53F4E"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248A6A08"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6D126E73" w14:textId="384E1BD1" w:rsidR="00DF1156" w:rsidRPr="008607C1" w:rsidRDefault="0098583A"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120</w:t>
            </w:r>
          </w:p>
        </w:tc>
      </w:tr>
      <w:tr w:rsidR="00CF6B2D" w:rsidRPr="00386A2F" w14:paraId="0A987540" w14:textId="77777777" w:rsidTr="00384A9B">
        <w:tc>
          <w:tcPr>
            <w:tcW w:w="7054" w:type="dxa"/>
            <w:gridSpan w:val="5"/>
            <w:tcBorders>
              <w:bottom w:val="single" w:sz="4" w:space="0" w:color="auto"/>
            </w:tcBorders>
            <w:shd w:val="clear" w:color="auto" w:fill="F2F2F2" w:themeFill="background1" w:themeFillShade="F2"/>
          </w:tcPr>
          <w:p w14:paraId="3FBE5D0A"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050415E3"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08C8635C"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147B9C44" w14:textId="77777777" w:rsidTr="00384A9B">
        <w:tc>
          <w:tcPr>
            <w:tcW w:w="7054" w:type="dxa"/>
            <w:gridSpan w:val="5"/>
            <w:shd w:val="clear" w:color="auto" w:fill="F2F2F2" w:themeFill="background1" w:themeFillShade="F2"/>
          </w:tcPr>
          <w:p w14:paraId="15D6CDE7"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6CA5CC7D"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2FA2D2BE"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22758F2C" w14:textId="77777777" w:rsidTr="00384A9B">
        <w:tc>
          <w:tcPr>
            <w:tcW w:w="7054" w:type="dxa"/>
            <w:gridSpan w:val="5"/>
            <w:shd w:val="clear" w:color="auto" w:fill="F2F2F2" w:themeFill="background1" w:themeFillShade="F2"/>
          </w:tcPr>
          <w:p w14:paraId="65269CFD"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15619045"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5AE8724B"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2510B508" w14:textId="77777777" w:rsidTr="00384A9B">
        <w:tc>
          <w:tcPr>
            <w:tcW w:w="7054" w:type="dxa"/>
            <w:gridSpan w:val="5"/>
            <w:shd w:val="clear" w:color="auto" w:fill="F2F2F2" w:themeFill="background1" w:themeFillShade="F2"/>
          </w:tcPr>
          <w:p w14:paraId="1302625B"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5D83E897"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287ED727"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2DBA4541" w14:textId="77777777" w:rsidTr="00384A9B">
        <w:tc>
          <w:tcPr>
            <w:tcW w:w="7054" w:type="dxa"/>
            <w:gridSpan w:val="5"/>
            <w:shd w:val="clear" w:color="auto" w:fill="F2F2F2" w:themeFill="background1" w:themeFillShade="F2"/>
          </w:tcPr>
          <w:p w14:paraId="0CFDC0C9"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7DD9A06E"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20EC8BC2"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7A282360" w14:textId="77777777" w:rsidTr="00384A9B">
        <w:tc>
          <w:tcPr>
            <w:tcW w:w="7054" w:type="dxa"/>
            <w:gridSpan w:val="5"/>
            <w:shd w:val="clear" w:color="auto" w:fill="F2F2F2" w:themeFill="background1" w:themeFillShade="F2"/>
          </w:tcPr>
          <w:p w14:paraId="5DFF95CB"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31227C04"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2FC752E"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1D354CB9" w14:textId="77777777" w:rsidTr="00384A9B">
        <w:tc>
          <w:tcPr>
            <w:tcW w:w="7054" w:type="dxa"/>
            <w:gridSpan w:val="5"/>
            <w:tcBorders>
              <w:bottom w:val="single" w:sz="4" w:space="0" w:color="auto"/>
            </w:tcBorders>
            <w:shd w:val="clear" w:color="auto" w:fill="F2F2F2" w:themeFill="background1" w:themeFillShade="F2"/>
          </w:tcPr>
          <w:p w14:paraId="70E20685"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2A2104D8"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4FC394EE"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581CF368" w14:textId="77777777" w:rsidTr="00384A9B">
        <w:tc>
          <w:tcPr>
            <w:tcW w:w="7054" w:type="dxa"/>
            <w:gridSpan w:val="5"/>
            <w:shd w:val="clear" w:color="auto" w:fill="F2F2F2" w:themeFill="background1" w:themeFillShade="F2"/>
          </w:tcPr>
          <w:p w14:paraId="20CD1C04"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77B891E0"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7EC14910"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14:paraId="5EA9527E" w14:textId="77777777" w:rsidTr="00384A9B">
        <w:tc>
          <w:tcPr>
            <w:tcW w:w="7054" w:type="dxa"/>
            <w:gridSpan w:val="5"/>
            <w:shd w:val="clear" w:color="auto" w:fill="F2F2F2" w:themeFill="background1" w:themeFillShade="F2"/>
          </w:tcPr>
          <w:p w14:paraId="69B2BBB7"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08D83AA5"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6A4E7347"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14:paraId="629E2838" w14:textId="77777777" w:rsidTr="00384A9B">
        <w:tc>
          <w:tcPr>
            <w:tcW w:w="7054" w:type="dxa"/>
            <w:gridSpan w:val="5"/>
            <w:shd w:val="clear" w:color="auto" w:fill="F2F2F2" w:themeFill="background1" w:themeFillShade="F2"/>
          </w:tcPr>
          <w:p w14:paraId="20CE949A"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lastRenderedPageBreak/>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30278FD8"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14:paraId="78C61846"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297011"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297011"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297011"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14:paraId="6879D0AC"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244738A4"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4FD1CBBA" w14:textId="77777777" w:rsidTr="006B7D20">
        <w:tc>
          <w:tcPr>
            <w:tcW w:w="2235" w:type="dxa"/>
            <w:shd w:val="clear" w:color="auto" w:fill="F2F2F2" w:themeFill="background1" w:themeFillShade="F2"/>
            <w:vAlign w:val="center"/>
          </w:tcPr>
          <w:p w14:paraId="5B54C378" w14:textId="77777777" w:rsidR="00CF6B2D" w:rsidRPr="008C0CCD" w:rsidRDefault="00CF6B2D" w:rsidP="001826B2">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5DDBAEE7" w14:textId="77777777" w:rsidR="00CF6B2D" w:rsidRPr="008C0CCD" w:rsidRDefault="003D032B" w:rsidP="001826B2">
            <w:pPr>
              <w:autoSpaceDE w:val="0"/>
              <w:autoSpaceDN w:val="0"/>
              <w:adjustRightInd w:val="0"/>
              <w:spacing w:line="240" w:lineRule="auto"/>
              <w:jc w:val="both"/>
              <w:rPr>
                <w:rFonts w:asciiTheme="majorHAnsi" w:hAnsiTheme="majorHAnsi" w:cs="TimesNewRoman,Bold"/>
                <w:szCs w:val="20"/>
                <w:lang w:bidi="ne-NP"/>
              </w:rPr>
            </w:pPr>
            <w:r w:rsidRPr="003D032B">
              <w:rPr>
                <w:rFonts w:asciiTheme="majorHAnsi" w:hAnsiTheme="majorHAnsi" w:cs="TimesNewRoman,Bold"/>
                <w:szCs w:val="20"/>
                <w:lang w:bidi="ne-NP"/>
              </w:rPr>
              <w:t>Theoretical and methodical foundations of physiotherapy, Medical gymnastics, Movement pedagogy, Biomechanics</w:t>
            </w:r>
          </w:p>
        </w:tc>
      </w:tr>
      <w:tr w:rsidR="00CF6B2D" w:rsidRPr="008C0CCD" w14:paraId="2B28817F" w14:textId="77777777" w:rsidTr="006B7D20">
        <w:tc>
          <w:tcPr>
            <w:tcW w:w="2235" w:type="dxa"/>
            <w:shd w:val="clear" w:color="auto" w:fill="F2F2F2" w:themeFill="background1" w:themeFillShade="F2"/>
            <w:vAlign w:val="center"/>
          </w:tcPr>
          <w:p w14:paraId="3E81896B" w14:textId="77777777" w:rsidR="00CF6B2D" w:rsidRPr="008C0CCD" w:rsidRDefault="00CF6B2D" w:rsidP="001826B2">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0A81A877" w14:textId="77777777" w:rsidR="00CF6B2D" w:rsidRPr="008C0CCD" w:rsidRDefault="003D032B" w:rsidP="001826B2">
            <w:pPr>
              <w:autoSpaceDE w:val="0"/>
              <w:autoSpaceDN w:val="0"/>
              <w:adjustRightInd w:val="0"/>
              <w:spacing w:line="240" w:lineRule="auto"/>
              <w:jc w:val="both"/>
              <w:rPr>
                <w:rFonts w:asciiTheme="majorHAnsi" w:hAnsiTheme="majorHAnsi" w:cs="TimesNewRoman,Bold"/>
                <w:szCs w:val="20"/>
                <w:lang w:bidi="ne-NP"/>
              </w:rPr>
            </w:pPr>
            <w:r w:rsidRPr="003D032B">
              <w:rPr>
                <w:rFonts w:asciiTheme="majorHAnsi" w:hAnsiTheme="majorHAnsi" w:cs="TimesNewRoman,Bold"/>
                <w:szCs w:val="20"/>
                <w:lang w:bidi="ne-NP"/>
              </w:rPr>
              <w:t>Development of domain-specific programmes</w:t>
            </w:r>
          </w:p>
        </w:tc>
      </w:tr>
    </w:tbl>
    <w:p w14:paraId="4BFCBBAE"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39B8D42F"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031DCA92" w14:textId="77777777" w:rsidTr="00D750EE">
        <w:tc>
          <w:tcPr>
            <w:tcW w:w="2235" w:type="dxa"/>
            <w:shd w:val="clear" w:color="auto" w:fill="F2F2F2" w:themeFill="background1" w:themeFillShade="F2"/>
            <w:vAlign w:val="center"/>
          </w:tcPr>
          <w:p w14:paraId="02B0DDFA"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56407D8F" w14:textId="77777777" w:rsidR="00CF6B2D" w:rsidRPr="008C0CCD" w:rsidRDefault="00CF6B2D" w:rsidP="008E0432">
            <w:pPr>
              <w:autoSpaceDE w:val="0"/>
              <w:autoSpaceDN w:val="0"/>
              <w:adjustRightInd w:val="0"/>
              <w:rPr>
                <w:rFonts w:asciiTheme="majorHAnsi" w:hAnsiTheme="majorHAnsi" w:cs="TimesNewRoman,Bold"/>
                <w:bCs/>
                <w:szCs w:val="20"/>
                <w:lang w:bidi="ne-NP"/>
              </w:rPr>
            </w:pPr>
          </w:p>
        </w:tc>
      </w:tr>
      <w:tr w:rsidR="00CF6B2D" w:rsidRPr="008C0CCD" w14:paraId="735A58BB" w14:textId="77777777" w:rsidTr="00D750EE">
        <w:tc>
          <w:tcPr>
            <w:tcW w:w="2235" w:type="dxa"/>
            <w:shd w:val="clear" w:color="auto" w:fill="F2F2F2" w:themeFill="background1" w:themeFillShade="F2"/>
            <w:vAlign w:val="center"/>
          </w:tcPr>
          <w:p w14:paraId="28F0F192"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3E70402A" w14:textId="77777777" w:rsidR="00CF6B2D" w:rsidRPr="008C0CCD" w:rsidRDefault="00A34864" w:rsidP="008E0432">
            <w:pPr>
              <w:autoSpaceDE w:val="0"/>
              <w:autoSpaceDN w:val="0"/>
              <w:adjustRightInd w:val="0"/>
              <w:jc w:val="both"/>
              <w:rPr>
                <w:rFonts w:asciiTheme="majorHAnsi" w:hAnsiTheme="majorHAnsi" w:cs="TimesNewRoman,Bold"/>
                <w:bCs/>
                <w:szCs w:val="20"/>
                <w:lang w:bidi="ne-NP"/>
              </w:rPr>
            </w:pPr>
            <w:r w:rsidRPr="00A34864">
              <w:rPr>
                <w:rFonts w:asciiTheme="majorHAnsi" w:hAnsiTheme="majorHAnsi" w:cs="TimesNewRoman,Bold"/>
                <w:bCs/>
                <w:szCs w:val="20"/>
                <w:lang w:bidi="ne-NP"/>
              </w:rPr>
              <w:t>Students will have appropriate equipment</w:t>
            </w:r>
          </w:p>
        </w:tc>
      </w:tr>
    </w:tbl>
    <w:p w14:paraId="6C0AF717"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7BB6229D"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14:paraId="2F2F2839" w14:textId="77777777"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61"/>
        <w:gridCol w:w="8908"/>
      </w:tblGrid>
      <w:tr w:rsidR="00331357" w:rsidRPr="008C0CCD" w14:paraId="38CFAB14" w14:textId="77777777" w:rsidTr="00D750EE">
        <w:trPr>
          <w:cantSplit/>
          <w:trHeight w:val="1566"/>
        </w:trPr>
        <w:tc>
          <w:tcPr>
            <w:tcW w:w="675" w:type="dxa"/>
            <w:shd w:val="clear" w:color="auto" w:fill="F3F3F3"/>
            <w:textDirection w:val="btLr"/>
            <w:vAlign w:val="center"/>
          </w:tcPr>
          <w:p w14:paraId="3F26CDE7" w14:textId="77777777" w:rsidR="00331357" w:rsidRDefault="00D34F35" w:rsidP="001826B2">
            <w:pPr>
              <w:autoSpaceDE w:val="0"/>
              <w:autoSpaceDN w:val="0"/>
              <w:adjustRightInd w:val="0"/>
              <w:spacing w:line="240" w:lineRule="auto"/>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14:paraId="4EB5DD6D" w14:textId="77777777" w:rsidR="00D750EE" w:rsidRPr="00993891" w:rsidRDefault="00D750EE" w:rsidP="001826B2">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31FC7584" w14:textId="784F7EC1" w:rsidR="00331357" w:rsidRPr="00993891" w:rsidRDefault="0098583A" w:rsidP="001826B2">
            <w:pPr>
              <w:spacing w:line="240" w:lineRule="auto"/>
              <w:ind w:left="113" w:right="113"/>
              <w:jc w:val="center"/>
              <w:rPr>
                <w:rFonts w:asciiTheme="majorHAnsi" w:hAnsiTheme="majorHAnsi"/>
                <w:b/>
                <w:szCs w:val="20"/>
              </w:rPr>
            </w:pPr>
            <w:r>
              <w:rPr>
                <w:rFonts w:asciiTheme="majorHAnsi" w:hAnsiTheme="majorHAnsi"/>
                <w:b/>
                <w:szCs w:val="20"/>
              </w:rPr>
              <w:t>CT1</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14:paraId="05A5090F" w14:textId="77777777" w:rsidR="001826B2" w:rsidRDefault="001826B2" w:rsidP="001826B2">
            <w:pPr>
              <w:autoSpaceDE w:val="0"/>
              <w:autoSpaceDN w:val="0"/>
              <w:adjustRightInd w:val="0"/>
              <w:spacing w:line="240" w:lineRule="auto"/>
              <w:jc w:val="both"/>
              <w:rPr>
                <w:rFonts w:asciiTheme="majorHAnsi" w:hAnsiTheme="majorHAnsi" w:cs="TimesNewRoman,Bold"/>
                <w:bCs/>
                <w:szCs w:val="20"/>
                <w:lang w:bidi="ne-NP"/>
              </w:rPr>
            </w:pPr>
          </w:p>
          <w:p w14:paraId="3D351767" w14:textId="2759462A" w:rsidR="00331357" w:rsidRPr="0098583A" w:rsidRDefault="001826B2" w:rsidP="001826B2">
            <w:pPr>
              <w:autoSpaceDE w:val="0"/>
              <w:autoSpaceDN w:val="0"/>
              <w:adjustRightInd w:val="0"/>
              <w:spacing w:line="240" w:lineRule="auto"/>
              <w:jc w:val="both"/>
              <w:rPr>
                <w:rFonts w:asciiTheme="majorHAnsi" w:hAnsiTheme="majorHAnsi" w:cs="TimesNewRoman,Bold"/>
                <w:bCs/>
                <w:szCs w:val="20"/>
                <w:lang w:bidi="ne-NP"/>
              </w:rPr>
            </w:pPr>
            <w:r>
              <w:rPr>
                <w:rFonts w:asciiTheme="majorHAnsi" w:hAnsiTheme="majorHAnsi" w:cs="TimesNewRoman,Bold"/>
                <w:bCs/>
                <w:szCs w:val="20"/>
                <w:lang w:bidi="ne-NP"/>
              </w:rPr>
              <w:t>I</w:t>
            </w:r>
            <w:r w:rsidR="00A34864" w:rsidRPr="0098583A">
              <w:rPr>
                <w:rFonts w:asciiTheme="majorHAnsi" w:hAnsiTheme="majorHAnsi" w:cs="TimesNewRoman,Bold"/>
                <w:bCs/>
                <w:szCs w:val="20"/>
                <w:lang w:bidi="ne-NP"/>
              </w:rPr>
              <w:t>dentification of the objectives to be achieved, the resources available, the conditions for their completion, the work stages, the work times, the related deadlines and the related risks</w:t>
            </w:r>
          </w:p>
        </w:tc>
      </w:tr>
    </w:tbl>
    <w:p w14:paraId="11E2DDE2"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4766E2BF"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1D307189" w14:textId="77777777" w:rsidTr="00910019">
        <w:tc>
          <w:tcPr>
            <w:tcW w:w="2358" w:type="dxa"/>
            <w:shd w:val="clear" w:color="auto" w:fill="F2F2F2" w:themeFill="background1" w:themeFillShade="F2"/>
            <w:vAlign w:val="center"/>
          </w:tcPr>
          <w:p w14:paraId="51158357" w14:textId="77777777" w:rsidR="00CF6B2D" w:rsidRPr="008C0CCD" w:rsidRDefault="00CF6B2D" w:rsidP="001826B2">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415C8529" w14:textId="77777777" w:rsidR="00A34864" w:rsidRPr="00A34864" w:rsidRDefault="00A34864" w:rsidP="001826B2">
            <w:pPr>
              <w:autoSpaceDE w:val="0"/>
              <w:autoSpaceDN w:val="0"/>
              <w:adjustRightInd w:val="0"/>
              <w:spacing w:line="240" w:lineRule="auto"/>
              <w:jc w:val="both"/>
              <w:rPr>
                <w:rFonts w:asciiTheme="majorHAnsi" w:hAnsiTheme="majorHAnsi"/>
                <w:szCs w:val="20"/>
              </w:rPr>
            </w:pPr>
            <w:r w:rsidRPr="00A34864">
              <w:rPr>
                <w:rFonts w:asciiTheme="majorHAnsi" w:hAnsiTheme="majorHAnsi"/>
                <w:szCs w:val="20"/>
              </w:rPr>
              <w:t>- Knowledge of functional anatomy and joint biomechanics</w:t>
            </w:r>
          </w:p>
          <w:p w14:paraId="156D4698" w14:textId="77777777" w:rsidR="00A34864" w:rsidRPr="00A34864" w:rsidRDefault="00A34864" w:rsidP="001826B2">
            <w:pPr>
              <w:autoSpaceDE w:val="0"/>
              <w:autoSpaceDN w:val="0"/>
              <w:adjustRightInd w:val="0"/>
              <w:spacing w:line="240" w:lineRule="auto"/>
              <w:jc w:val="both"/>
              <w:rPr>
                <w:rFonts w:asciiTheme="majorHAnsi" w:hAnsiTheme="majorHAnsi"/>
                <w:szCs w:val="20"/>
              </w:rPr>
            </w:pPr>
            <w:r w:rsidRPr="00A34864">
              <w:rPr>
                <w:rFonts w:asciiTheme="majorHAnsi" w:hAnsiTheme="majorHAnsi"/>
                <w:szCs w:val="20"/>
              </w:rPr>
              <w:t xml:space="preserve">- Knowledge of assessment tests: joint and muscle balance </w:t>
            </w:r>
          </w:p>
          <w:p w14:paraId="1C3A00C0" w14:textId="77777777" w:rsidR="00A34864" w:rsidRPr="00A34864" w:rsidRDefault="00A34864" w:rsidP="001826B2">
            <w:pPr>
              <w:autoSpaceDE w:val="0"/>
              <w:autoSpaceDN w:val="0"/>
              <w:adjustRightInd w:val="0"/>
              <w:spacing w:line="240" w:lineRule="auto"/>
              <w:jc w:val="both"/>
              <w:rPr>
                <w:rFonts w:asciiTheme="majorHAnsi" w:hAnsiTheme="majorHAnsi"/>
                <w:szCs w:val="20"/>
              </w:rPr>
            </w:pPr>
            <w:r w:rsidRPr="00A34864">
              <w:rPr>
                <w:rFonts w:asciiTheme="majorHAnsi" w:hAnsiTheme="majorHAnsi"/>
                <w:szCs w:val="20"/>
              </w:rPr>
              <w:t>- Knowledge of massage techniques</w:t>
            </w:r>
          </w:p>
          <w:p w14:paraId="783B7CD2" w14:textId="77777777" w:rsidR="00CF6B2D" w:rsidRPr="008C0CCD" w:rsidRDefault="00A34864" w:rsidP="001826B2">
            <w:pPr>
              <w:autoSpaceDE w:val="0"/>
              <w:autoSpaceDN w:val="0"/>
              <w:adjustRightInd w:val="0"/>
              <w:spacing w:line="240" w:lineRule="auto"/>
              <w:jc w:val="both"/>
              <w:rPr>
                <w:rFonts w:asciiTheme="majorHAnsi" w:hAnsiTheme="majorHAnsi"/>
                <w:szCs w:val="20"/>
              </w:rPr>
            </w:pPr>
            <w:r w:rsidRPr="00A34864">
              <w:rPr>
                <w:rFonts w:asciiTheme="majorHAnsi" w:hAnsiTheme="majorHAnsi"/>
                <w:szCs w:val="20"/>
              </w:rPr>
              <w:t>- Knowledge of general notions of psychology and effective communication with patients - Knowledge of the main types of exercises and individualised training programmes</w:t>
            </w:r>
          </w:p>
        </w:tc>
      </w:tr>
      <w:tr w:rsidR="00CF6B2D" w:rsidRPr="008C0CCD" w14:paraId="7AA1E0B8" w14:textId="77777777" w:rsidTr="00910019">
        <w:tc>
          <w:tcPr>
            <w:tcW w:w="2358" w:type="dxa"/>
            <w:shd w:val="clear" w:color="auto" w:fill="F2F2F2" w:themeFill="background1" w:themeFillShade="F2"/>
            <w:vAlign w:val="center"/>
          </w:tcPr>
          <w:p w14:paraId="66806850" w14:textId="77777777" w:rsidR="00CF6B2D" w:rsidRPr="008C0CCD" w:rsidRDefault="00D73F71" w:rsidP="001826B2">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672EB334"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xml:space="preserve">- Perform pathology-specific functional assessments (initial, intermediate, final) using joint and muscle balance </w:t>
            </w:r>
          </w:p>
          <w:p w14:paraId="059DD28C"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xml:space="preserve">- have knowledge of graphic representation of physical exercises </w:t>
            </w:r>
          </w:p>
          <w:p w14:paraId="12A2F39E"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develop the ability to communicate appropriately with the patient and family</w:t>
            </w:r>
          </w:p>
          <w:p w14:paraId="1068B511"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xml:space="preserve">- develop the ability to observe, assess and evaluate </w:t>
            </w:r>
          </w:p>
          <w:p w14:paraId="1BF6F74A"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knowledge of and respect for rules and principles of ethical and deontological behaviour</w:t>
            </w:r>
          </w:p>
          <w:p w14:paraId="6C798881"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xml:space="preserve">- apply specific physiotherapy exercises for each joint </w:t>
            </w:r>
          </w:p>
          <w:p w14:paraId="0D76A6AA"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xml:space="preserve">- acquire knowledge and skills in the field of kinesiology </w:t>
            </w:r>
          </w:p>
          <w:p w14:paraId="1BE48D85"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develop the ability to posture the patient with different conditions in order to prevent different complications</w:t>
            </w:r>
          </w:p>
          <w:p w14:paraId="2A15DEEA"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to know the main mobilisation techniques and their underlying principles and to develop the ability to mobilise the patient</w:t>
            </w:r>
          </w:p>
          <w:p w14:paraId="2415884F"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knowledge of the various equipment and devices used in assistance and development of the ability to manipulate and use them to increase independence/autonomy</w:t>
            </w:r>
          </w:p>
          <w:p w14:paraId="691AF53F" w14:textId="77777777" w:rsidR="00A34864" w:rsidRPr="00A34864"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xml:space="preserve">-to know and apply massage techniques </w:t>
            </w:r>
          </w:p>
          <w:p w14:paraId="4A3F54B8" w14:textId="77777777" w:rsidR="00CF6B2D" w:rsidRPr="008C0CCD" w:rsidRDefault="00A34864" w:rsidP="001826B2">
            <w:pPr>
              <w:autoSpaceDE w:val="0"/>
              <w:autoSpaceDN w:val="0"/>
              <w:adjustRightInd w:val="0"/>
              <w:spacing w:line="240" w:lineRule="auto"/>
              <w:jc w:val="both"/>
              <w:rPr>
                <w:rFonts w:asciiTheme="majorHAnsi" w:hAnsiTheme="majorHAnsi" w:cs="TimesNewRoman"/>
                <w:szCs w:val="20"/>
                <w:lang w:bidi="ne-NP"/>
              </w:rPr>
            </w:pPr>
            <w:r w:rsidRPr="00A34864">
              <w:rPr>
                <w:rFonts w:asciiTheme="majorHAnsi" w:hAnsiTheme="majorHAnsi" w:cs="TimesNewRoman"/>
                <w:szCs w:val="20"/>
                <w:lang w:bidi="ne-NP"/>
              </w:rPr>
              <w:t xml:space="preserve">-understand the role and develop their ability to work in a multidisciplinary team: </w:t>
            </w:r>
            <w:r>
              <w:rPr>
                <w:rFonts w:asciiTheme="majorHAnsi" w:hAnsiTheme="majorHAnsi" w:cs="TimesNewRoman"/>
                <w:szCs w:val="20"/>
                <w:lang w:bidi="ne-NP"/>
              </w:rPr>
              <w:t xml:space="preserve">medical </w:t>
            </w:r>
            <w:r w:rsidRPr="00A34864">
              <w:rPr>
                <w:rFonts w:asciiTheme="majorHAnsi" w:hAnsiTheme="majorHAnsi" w:cs="TimesNewRoman"/>
                <w:szCs w:val="20"/>
                <w:lang w:bidi="ne-NP"/>
              </w:rPr>
              <w:t xml:space="preserve">doctor - physiotherapist - psychologist - nurse </w:t>
            </w:r>
          </w:p>
        </w:tc>
      </w:tr>
    </w:tbl>
    <w:p w14:paraId="2F36F6CB"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6AA69EA3"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349"/>
        <w:gridCol w:w="2610"/>
        <w:gridCol w:w="3729"/>
      </w:tblGrid>
      <w:tr w:rsidR="00CF6B2D" w:rsidRPr="008C0CCD" w14:paraId="5679AFCE" w14:textId="77777777" w:rsidTr="00A2326C">
        <w:tc>
          <w:tcPr>
            <w:tcW w:w="3798" w:type="dxa"/>
            <w:gridSpan w:val="2"/>
            <w:shd w:val="clear" w:color="auto" w:fill="F2F2F2" w:themeFill="background1" w:themeFillShade="F2"/>
            <w:vAlign w:val="center"/>
          </w:tcPr>
          <w:p w14:paraId="1520CBB4" w14:textId="77777777" w:rsidR="00CF6B2D" w:rsidRPr="008C0CCD" w:rsidRDefault="00D73F71" w:rsidP="001826B2">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2610" w:type="dxa"/>
            <w:shd w:val="clear" w:color="auto" w:fill="F2F2F2" w:themeFill="background1" w:themeFillShade="F2"/>
          </w:tcPr>
          <w:p w14:paraId="26336EDE" w14:textId="77777777" w:rsidR="00CF6B2D" w:rsidRPr="008C0CCD" w:rsidRDefault="006B7D20" w:rsidP="001826B2">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3729" w:type="dxa"/>
            <w:shd w:val="clear" w:color="auto" w:fill="F2F2F2" w:themeFill="background1" w:themeFillShade="F2"/>
          </w:tcPr>
          <w:p w14:paraId="1E30F026" w14:textId="77777777" w:rsidR="00CF6B2D" w:rsidRPr="008C0CCD" w:rsidRDefault="006B7D20" w:rsidP="001826B2">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C43FC2" w:rsidRPr="008C0CCD" w14:paraId="513BB72E" w14:textId="77777777" w:rsidTr="00A2326C">
        <w:tc>
          <w:tcPr>
            <w:tcW w:w="3798" w:type="dxa"/>
            <w:gridSpan w:val="2"/>
            <w:shd w:val="clear" w:color="auto" w:fill="F2F2F2" w:themeFill="background1" w:themeFillShade="F2"/>
            <w:vAlign w:val="center"/>
          </w:tcPr>
          <w:p w14:paraId="5567C7C0" w14:textId="77777777" w:rsidR="00C43FC2" w:rsidRDefault="00C43FC2" w:rsidP="001826B2">
            <w:pPr>
              <w:autoSpaceDE w:val="0"/>
              <w:autoSpaceDN w:val="0"/>
              <w:adjustRightInd w:val="0"/>
              <w:spacing w:line="240" w:lineRule="auto"/>
              <w:rPr>
                <w:rFonts w:asciiTheme="majorHAnsi" w:hAnsiTheme="majorHAnsi" w:cs="TimesNewRoman,Bold"/>
                <w:b/>
                <w:bCs/>
                <w:szCs w:val="20"/>
                <w:lang w:bidi="ne-NP"/>
              </w:rPr>
            </w:pPr>
          </w:p>
        </w:tc>
        <w:tc>
          <w:tcPr>
            <w:tcW w:w="2610" w:type="dxa"/>
            <w:shd w:val="clear" w:color="auto" w:fill="F2F2F2" w:themeFill="background1" w:themeFillShade="F2"/>
          </w:tcPr>
          <w:p w14:paraId="0967057E" w14:textId="6B82B0FC" w:rsidR="00C43FC2" w:rsidRPr="006B7D20" w:rsidRDefault="00C43FC2" w:rsidP="001826B2">
            <w:pPr>
              <w:autoSpaceDE w:val="0"/>
              <w:autoSpaceDN w:val="0"/>
              <w:adjustRightInd w:val="0"/>
              <w:spacing w:line="240" w:lineRule="auto"/>
              <w:rPr>
                <w:rFonts w:asciiTheme="majorHAnsi" w:hAnsiTheme="majorHAnsi" w:cs="TimesNewRoman,Bold"/>
                <w:b/>
                <w:bCs/>
                <w:szCs w:val="20"/>
                <w:lang w:val="en-US" w:bidi="ne-NP"/>
              </w:rPr>
            </w:pPr>
            <w:r>
              <w:rPr>
                <w:rFonts w:asciiTheme="majorHAnsi" w:hAnsiTheme="majorHAnsi" w:cs="TimesNewRoman,Bold"/>
                <w:b/>
                <w:bCs/>
                <w:szCs w:val="20"/>
                <w:lang w:val="en-US" w:bidi="ne-NP"/>
              </w:rPr>
              <w:t>120 hours</w:t>
            </w:r>
          </w:p>
        </w:tc>
        <w:tc>
          <w:tcPr>
            <w:tcW w:w="3729" w:type="dxa"/>
            <w:shd w:val="clear" w:color="auto" w:fill="F2F2F2" w:themeFill="background1" w:themeFillShade="F2"/>
          </w:tcPr>
          <w:p w14:paraId="504A6619" w14:textId="77777777" w:rsidR="00C43FC2" w:rsidRPr="006B7D20" w:rsidRDefault="00C43FC2" w:rsidP="001826B2">
            <w:pPr>
              <w:autoSpaceDE w:val="0"/>
              <w:autoSpaceDN w:val="0"/>
              <w:adjustRightInd w:val="0"/>
              <w:spacing w:line="240" w:lineRule="auto"/>
              <w:rPr>
                <w:rFonts w:asciiTheme="majorHAnsi" w:hAnsiTheme="majorHAnsi" w:cs="TimesNewRoman,Bold"/>
                <w:b/>
                <w:bCs/>
                <w:szCs w:val="20"/>
                <w:lang w:bidi="ne-NP"/>
              </w:rPr>
            </w:pPr>
          </w:p>
        </w:tc>
      </w:tr>
      <w:tr w:rsidR="0087794D" w:rsidRPr="008C0CCD" w14:paraId="11E48D9E" w14:textId="77777777" w:rsidTr="00A2326C">
        <w:tc>
          <w:tcPr>
            <w:tcW w:w="449" w:type="dxa"/>
            <w:shd w:val="clear" w:color="auto" w:fill="auto"/>
            <w:vAlign w:val="center"/>
          </w:tcPr>
          <w:p w14:paraId="155A4F0D"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3349" w:type="dxa"/>
            <w:shd w:val="clear" w:color="auto" w:fill="auto"/>
            <w:vAlign w:val="center"/>
          </w:tcPr>
          <w:p w14:paraId="449757B3"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C43FC2">
              <w:rPr>
                <w:rFonts w:asciiTheme="majorHAnsi" w:hAnsiTheme="majorHAnsi" w:cs="TimesNewRoman,Bold"/>
                <w:bCs/>
                <w:szCs w:val="20"/>
                <w:lang w:bidi="ne-NP"/>
              </w:rPr>
              <w:t>Knowledge of the relationship between patient and medical staff, ethical behaviour towards the patient.</w:t>
            </w:r>
          </w:p>
        </w:tc>
        <w:tc>
          <w:tcPr>
            <w:tcW w:w="2610" w:type="dxa"/>
            <w:vMerge w:val="restart"/>
            <w:shd w:val="clear" w:color="auto" w:fill="auto"/>
          </w:tcPr>
          <w:p w14:paraId="32730F5E" w14:textId="77777777" w:rsidR="0087794D" w:rsidRPr="00C43FC2" w:rsidRDefault="0087794D" w:rsidP="001826B2">
            <w:pPr>
              <w:autoSpaceDE w:val="0"/>
              <w:autoSpaceDN w:val="0"/>
              <w:adjustRightInd w:val="0"/>
              <w:spacing w:line="240" w:lineRule="auto"/>
              <w:rPr>
                <w:rFonts w:asciiTheme="majorHAnsi" w:hAnsiTheme="majorHAnsi" w:cs="TimesNewRoman,Bold"/>
                <w:bCs/>
                <w:szCs w:val="20"/>
                <w:lang w:bidi="ne-NP"/>
              </w:rPr>
            </w:pPr>
            <w:r w:rsidRPr="00C43FC2">
              <w:rPr>
                <w:rFonts w:asciiTheme="majorHAnsi" w:hAnsiTheme="majorHAnsi" w:cs="TimesNewRoman,Bold"/>
                <w:bCs/>
                <w:szCs w:val="20"/>
                <w:lang w:bidi="ne-NP"/>
              </w:rPr>
              <w:t>Students will be asked to observe, perform and apply specific physiotherapy exercises</w:t>
            </w:r>
          </w:p>
          <w:p w14:paraId="03215D5F" w14:textId="77777777" w:rsidR="0087794D" w:rsidRPr="00C43FC2" w:rsidRDefault="0087794D" w:rsidP="001826B2">
            <w:pPr>
              <w:autoSpaceDE w:val="0"/>
              <w:autoSpaceDN w:val="0"/>
              <w:adjustRightInd w:val="0"/>
              <w:spacing w:line="240" w:lineRule="auto"/>
              <w:rPr>
                <w:rFonts w:asciiTheme="majorHAnsi" w:hAnsiTheme="majorHAnsi" w:cs="TimesNewRoman,Bold"/>
                <w:bCs/>
                <w:szCs w:val="20"/>
                <w:lang w:bidi="ne-NP"/>
              </w:rPr>
            </w:pPr>
            <w:r w:rsidRPr="00C43FC2">
              <w:rPr>
                <w:rFonts w:asciiTheme="majorHAnsi" w:hAnsiTheme="majorHAnsi" w:cs="TimesNewRoman,Bold"/>
                <w:bCs/>
                <w:szCs w:val="20"/>
                <w:lang w:bidi="ne-NP"/>
              </w:rPr>
              <w:t xml:space="preserve">The practice coordinator explains the specifics and principles of the methods used and practically demonstrates the various </w:t>
            </w:r>
            <w:r w:rsidRPr="00C43FC2">
              <w:rPr>
                <w:rFonts w:asciiTheme="majorHAnsi" w:hAnsiTheme="majorHAnsi" w:cs="TimesNewRoman,Bold"/>
                <w:bCs/>
                <w:szCs w:val="20"/>
                <w:lang w:bidi="ne-NP"/>
              </w:rPr>
              <w:lastRenderedPageBreak/>
              <w:t>manoeuvres and techniques used and then guides and supervises students in the safe and correct performance of these methods and techniques.</w:t>
            </w:r>
          </w:p>
          <w:p w14:paraId="7D0C4DC8" w14:textId="3207BF48"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C43FC2">
              <w:rPr>
                <w:rFonts w:asciiTheme="majorHAnsi" w:hAnsiTheme="majorHAnsi" w:cs="TimesNewRoman,Bold"/>
                <w:bCs/>
                <w:szCs w:val="20"/>
                <w:lang w:bidi="ne-NP"/>
              </w:rPr>
              <w:t>Practical activities in the physiotherapy room</w:t>
            </w:r>
          </w:p>
        </w:tc>
        <w:tc>
          <w:tcPr>
            <w:tcW w:w="3729" w:type="dxa"/>
            <w:vMerge w:val="restart"/>
            <w:shd w:val="clear" w:color="auto" w:fill="auto"/>
          </w:tcPr>
          <w:p w14:paraId="78E7ACD8" w14:textId="77777777" w:rsidR="0087794D" w:rsidRDefault="0087794D" w:rsidP="001826B2">
            <w:pPr>
              <w:autoSpaceDE w:val="0"/>
              <w:autoSpaceDN w:val="0"/>
              <w:adjustRightInd w:val="0"/>
              <w:spacing w:line="240" w:lineRule="auto"/>
              <w:rPr>
                <w:rFonts w:asciiTheme="majorHAnsi" w:hAnsiTheme="majorHAnsi" w:cs="TimesNewRoman,Bold"/>
                <w:bCs/>
                <w:szCs w:val="20"/>
                <w:lang w:bidi="ne-NP"/>
              </w:rPr>
            </w:pPr>
            <w:r w:rsidRPr="00C43FC2">
              <w:rPr>
                <w:rFonts w:asciiTheme="majorHAnsi" w:hAnsiTheme="majorHAnsi" w:cs="TimesNewRoman,Bold"/>
                <w:bCs/>
                <w:szCs w:val="20"/>
                <w:lang w:bidi="ne-NP"/>
              </w:rPr>
              <w:lastRenderedPageBreak/>
              <w:t>Students will attend the practice offices of UMF Iasi partner units, and will perform supervised practice of 120 hours for 3 consecutive weeks.</w:t>
            </w:r>
          </w:p>
          <w:p w14:paraId="71B91FEA"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UMF "</w:t>
            </w:r>
            <w:proofErr w:type="spellStart"/>
            <w:r w:rsidRPr="008046FE">
              <w:rPr>
                <w:rFonts w:asciiTheme="majorHAnsi" w:eastAsia="Times New Roman" w:hAnsiTheme="majorHAnsi" w:cs="Times New Roman"/>
                <w:color w:val="444444"/>
                <w:szCs w:val="20"/>
                <w:lang w:val="en-US"/>
              </w:rPr>
              <w:t>Grigore</w:t>
            </w:r>
            <w:proofErr w:type="spellEnd"/>
            <w:r w:rsidRPr="008046FE">
              <w:rPr>
                <w:rFonts w:asciiTheme="majorHAnsi" w:eastAsia="Times New Roman" w:hAnsiTheme="majorHAnsi" w:cs="Times New Roman"/>
                <w:color w:val="444444"/>
                <w:szCs w:val="20"/>
                <w:lang w:val="en-US"/>
              </w:rPr>
              <w:t xml:space="preserve"> T. </w:t>
            </w:r>
            <w:proofErr w:type="spellStart"/>
            <w:r w:rsidRPr="008046FE">
              <w:rPr>
                <w:rFonts w:asciiTheme="majorHAnsi" w:eastAsia="Times New Roman" w:hAnsiTheme="majorHAnsi" w:cs="Times New Roman"/>
                <w:color w:val="444444"/>
                <w:szCs w:val="20"/>
                <w:lang w:val="en-US"/>
              </w:rPr>
              <w:t>Popa</w:t>
            </w:r>
            <w:proofErr w:type="spellEnd"/>
            <w:r w:rsidRPr="008046FE">
              <w:rPr>
                <w:rFonts w:asciiTheme="majorHAnsi" w:eastAsia="Times New Roman" w:hAnsiTheme="majorHAnsi" w:cs="Times New Roman"/>
                <w:color w:val="444444"/>
                <w:szCs w:val="20"/>
                <w:lang w:val="en-US"/>
              </w:rPr>
              <w:t xml:space="preserve">" din Iasi, </w:t>
            </w:r>
            <w:proofErr w:type="spellStart"/>
            <w:r w:rsidRPr="008046FE">
              <w:rPr>
                <w:rFonts w:asciiTheme="majorHAnsi" w:eastAsia="Times New Roman" w:hAnsiTheme="majorHAnsi" w:cs="Times New Roman"/>
                <w:color w:val="444444"/>
                <w:szCs w:val="20"/>
                <w:lang w:val="en-US"/>
              </w:rPr>
              <w:t>Facultatea</w:t>
            </w:r>
            <w:proofErr w:type="spellEnd"/>
            <w:r w:rsidRPr="008046FE">
              <w:rPr>
                <w:rFonts w:asciiTheme="majorHAnsi" w:eastAsia="Times New Roman" w:hAnsiTheme="majorHAnsi" w:cs="Times New Roman"/>
                <w:color w:val="444444"/>
                <w:szCs w:val="20"/>
                <w:lang w:val="en-US"/>
              </w:rPr>
              <w:t xml:space="preserve"> de </w:t>
            </w:r>
            <w:proofErr w:type="spellStart"/>
            <w:r w:rsidRPr="008046FE">
              <w:rPr>
                <w:rFonts w:asciiTheme="majorHAnsi" w:eastAsia="Times New Roman" w:hAnsiTheme="majorHAnsi" w:cs="Times New Roman"/>
                <w:color w:val="444444"/>
                <w:szCs w:val="20"/>
                <w:lang w:val="en-US"/>
              </w:rPr>
              <w:t>Bioinginerie</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Medicala</w:t>
            </w:r>
            <w:proofErr w:type="spellEnd"/>
          </w:p>
          <w:p w14:paraId="660A4E37"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Spitalul</w:t>
            </w:r>
            <w:proofErr w:type="spellEnd"/>
            <w:r w:rsidRPr="008046FE">
              <w:rPr>
                <w:rFonts w:asciiTheme="majorHAnsi" w:eastAsia="Times New Roman" w:hAnsiTheme="majorHAnsi" w:cs="Times New Roman"/>
                <w:color w:val="444444"/>
                <w:szCs w:val="20"/>
                <w:lang w:val="en-US"/>
              </w:rPr>
              <w:t xml:space="preserve"> Clinic de </w:t>
            </w:r>
            <w:proofErr w:type="spellStart"/>
            <w:r w:rsidRPr="008046FE">
              <w:rPr>
                <w:rFonts w:asciiTheme="majorHAnsi" w:eastAsia="Times New Roman" w:hAnsiTheme="majorHAnsi" w:cs="Times New Roman"/>
                <w:color w:val="444444"/>
                <w:szCs w:val="20"/>
                <w:lang w:val="en-US"/>
              </w:rPr>
              <w:t>Recuperare</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346777B6"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Spitalul</w:t>
            </w:r>
            <w:proofErr w:type="spellEnd"/>
            <w:r w:rsidRPr="008046FE">
              <w:rPr>
                <w:rFonts w:asciiTheme="majorHAnsi" w:eastAsia="Times New Roman" w:hAnsiTheme="majorHAnsi" w:cs="Times New Roman"/>
                <w:color w:val="444444"/>
                <w:szCs w:val="20"/>
                <w:lang w:val="en-US"/>
              </w:rPr>
              <w:t xml:space="preserve"> Clinic de </w:t>
            </w:r>
            <w:proofErr w:type="spellStart"/>
            <w:r w:rsidRPr="008046FE">
              <w:rPr>
                <w:rFonts w:asciiTheme="majorHAnsi" w:eastAsia="Times New Roman" w:hAnsiTheme="majorHAnsi" w:cs="Times New Roman"/>
                <w:color w:val="444444"/>
                <w:szCs w:val="20"/>
                <w:lang w:val="en-US"/>
              </w:rPr>
              <w:t>Urgență</w:t>
            </w:r>
            <w:proofErr w:type="spellEnd"/>
            <w:r w:rsidRPr="008046FE">
              <w:rPr>
                <w:rFonts w:asciiTheme="majorHAnsi" w:eastAsia="Times New Roman" w:hAnsiTheme="majorHAnsi" w:cs="Times New Roman"/>
                <w:color w:val="444444"/>
                <w:szCs w:val="20"/>
                <w:lang w:val="en-US"/>
              </w:rPr>
              <w:t xml:space="preserve"> pt. </w:t>
            </w:r>
            <w:proofErr w:type="spellStart"/>
            <w:r w:rsidRPr="008046FE">
              <w:rPr>
                <w:rFonts w:asciiTheme="majorHAnsi" w:eastAsia="Times New Roman" w:hAnsiTheme="majorHAnsi" w:cs="Times New Roman"/>
                <w:color w:val="444444"/>
                <w:szCs w:val="20"/>
                <w:lang w:val="en-US"/>
              </w:rPr>
              <w:t>Copii</w:t>
            </w:r>
            <w:proofErr w:type="spellEnd"/>
            <w:r w:rsidRPr="008046FE">
              <w:rPr>
                <w:rFonts w:asciiTheme="majorHAnsi" w:eastAsia="Times New Roman" w:hAnsiTheme="majorHAnsi" w:cs="Times New Roman"/>
                <w:color w:val="444444"/>
                <w:szCs w:val="20"/>
                <w:lang w:val="en-US"/>
              </w:rPr>
              <w:t xml:space="preserve"> „Sf. Maria” </w:t>
            </w:r>
            <w:proofErr w:type="spellStart"/>
            <w:r w:rsidRPr="008046FE">
              <w:rPr>
                <w:rFonts w:asciiTheme="majorHAnsi" w:eastAsia="Times New Roman" w:hAnsiTheme="majorHAnsi" w:cs="Times New Roman"/>
                <w:color w:val="444444"/>
                <w:szCs w:val="20"/>
                <w:lang w:val="en-US"/>
              </w:rPr>
              <w:t>Iași</w:t>
            </w:r>
            <w:proofErr w:type="spellEnd"/>
          </w:p>
          <w:p w14:paraId="006851E5"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lastRenderedPageBreak/>
              <w:t>Institutul</w:t>
            </w:r>
            <w:proofErr w:type="spellEnd"/>
            <w:r w:rsidRPr="008046FE">
              <w:rPr>
                <w:rFonts w:asciiTheme="majorHAnsi" w:eastAsia="Times New Roman" w:hAnsiTheme="majorHAnsi" w:cs="Times New Roman"/>
                <w:color w:val="444444"/>
                <w:szCs w:val="20"/>
                <w:lang w:val="en-US"/>
              </w:rPr>
              <w:t xml:space="preserve"> Regional de </w:t>
            </w:r>
            <w:proofErr w:type="spellStart"/>
            <w:r w:rsidRPr="008046FE">
              <w:rPr>
                <w:rFonts w:asciiTheme="majorHAnsi" w:eastAsia="Times New Roman" w:hAnsiTheme="majorHAnsi" w:cs="Times New Roman"/>
                <w:color w:val="444444"/>
                <w:szCs w:val="20"/>
                <w:lang w:val="en-US"/>
              </w:rPr>
              <w:t>Oncologie</w:t>
            </w:r>
            <w:proofErr w:type="spellEnd"/>
          </w:p>
          <w:p w14:paraId="3D1A6A53"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Spitalul</w:t>
            </w:r>
            <w:proofErr w:type="spellEnd"/>
            <w:r w:rsidRPr="008046FE">
              <w:rPr>
                <w:rFonts w:asciiTheme="majorHAnsi" w:eastAsia="Times New Roman" w:hAnsiTheme="majorHAnsi" w:cs="Times New Roman"/>
                <w:color w:val="444444"/>
                <w:szCs w:val="20"/>
                <w:lang w:val="en-US"/>
              </w:rPr>
              <w:t xml:space="preserve"> Clinic de </w:t>
            </w:r>
            <w:proofErr w:type="spellStart"/>
            <w:r w:rsidRPr="008046FE">
              <w:rPr>
                <w:rFonts w:asciiTheme="majorHAnsi" w:eastAsia="Times New Roman" w:hAnsiTheme="majorHAnsi" w:cs="Times New Roman"/>
                <w:color w:val="444444"/>
                <w:szCs w:val="20"/>
                <w:lang w:val="en-US"/>
              </w:rPr>
              <w:t>Urgență</w:t>
            </w:r>
            <w:proofErr w:type="spellEnd"/>
            <w:r w:rsidRPr="008046FE">
              <w:rPr>
                <w:rFonts w:asciiTheme="majorHAnsi" w:eastAsia="Times New Roman" w:hAnsiTheme="majorHAnsi" w:cs="Times New Roman"/>
                <w:color w:val="444444"/>
                <w:szCs w:val="20"/>
                <w:lang w:val="en-US"/>
              </w:rPr>
              <w:t xml:space="preserve"> „Prof. Dr. N. </w:t>
            </w:r>
            <w:proofErr w:type="spellStart"/>
            <w:r w:rsidRPr="008046FE">
              <w:rPr>
                <w:rFonts w:asciiTheme="majorHAnsi" w:eastAsia="Times New Roman" w:hAnsiTheme="majorHAnsi" w:cs="Times New Roman"/>
                <w:color w:val="444444"/>
                <w:szCs w:val="20"/>
                <w:lang w:val="en-US"/>
              </w:rPr>
              <w:t>Oblu</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396DCB78"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Spitalul</w:t>
            </w:r>
            <w:proofErr w:type="spellEnd"/>
            <w:r w:rsidRPr="008046FE">
              <w:rPr>
                <w:rFonts w:asciiTheme="majorHAnsi" w:eastAsia="Times New Roman" w:hAnsiTheme="majorHAnsi" w:cs="Times New Roman"/>
                <w:color w:val="444444"/>
                <w:szCs w:val="20"/>
                <w:lang w:val="en-US"/>
              </w:rPr>
              <w:t xml:space="preserve"> Clinic </w:t>
            </w:r>
            <w:proofErr w:type="spellStart"/>
            <w:r w:rsidRPr="008046FE">
              <w:rPr>
                <w:rFonts w:asciiTheme="majorHAnsi" w:eastAsia="Times New Roman" w:hAnsiTheme="majorHAnsi" w:cs="Times New Roman"/>
                <w:color w:val="444444"/>
                <w:szCs w:val="20"/>
                <w:lang w:val="en-US"/>
              </w:rPr>
              <w:t>Județean</w:t>
            </w:r>
            <w:proofErr w:type="spellEnd"/>
            <w:r w:rsidRPr="008046FE">
              <w:rPr>
                <w:rFonts w:asciiTheme="majorHAnsi" w:eastAsia="Times New Roman" w:hAnsiTheme="majorHAnsi" w:cs="Times New Roman"/>
                <w:color w:val="444444"/>
                <w:szCs w:val="20"/>
                <w:lang w:val="en-US"/>
              </w:rPr>
              <w:t xml:space="preserve"> de </w:t>
            </w:r>
            <w:proofErr w:type="spellStart"/>
            <w:r w:rsidRPr="008046FE">
              <w:rPr>
                <w:rFonts w:asciiTheme="majorHAnsi" w:eastAsia="Times New Roman" w:hAnsiTheme="majorHAnsi" w:cs="Times New Roman"/>
                <w:color w:val="444444"/>
                <w:szCs w:val="20"/>
                <w:lang w:val="en-US"/>
              </w:rPr>
              <w:t>Urgențe</w:t>
            </w:r>
            <w:proofErr w:type="spellEnd"/>
            <w:r w:rsidRPr="008046FE">
              <w:rPr>
                <w:rFonts w:asciiTheme="majorHAnsi" w:eastAsia="Times New Roman" w:hAnsiTheme="majorHAnsi" w:cs="Times New Roman"/>
                <w:color w:val="444444"/>
                <w:szCs w:val="20"/>
                <w:lang w:val="en-US"/>
              </w:rPr>
              <w:t xml:space="preserve"> "Sf. </w:t>
            </w:r>
            <w:proofErr w:type="spellStart"/>
            <w:r w:rsidRPr="008046FE">
              <w:rPr>
                <w:rFonts w:asciiTheme="majorHAnsi" w:eastAsia="Times New Roman" w:hAnsiTheme="majorHAnsi" w:cs="Times New Roman"/>
                <w:color w:val="444444"/>
                <w:szCs w:val="20"/>
                <w:lang w:val="en-US"/>
              </w:rPr>
              <w:t>Spiridon</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4423903D"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Spitalul</w:t>
            </w:r>
            <w:proofErr w:type="spellEnd"/>
            <w:r w:rsidRPr="008046FE">
              <w:rPr>
                <w:rFonts w:asciiTheme="majorHAnsi" w:eastAsia="Times New Roman" w:hAnsiTheme="majorHAnsi" w:cs="Times New Roman"/>
                <w:color w:val="444444"/>
                <w:szCs w:val="20"/>
                <w:lang w:val="en-US"/>
              </w:rPr>
              <w:t xml:space="preserve"> Clinic CF Iasi</w:t>
            </w:r>
          </w:p>
          <w:p w14:paraId="23613F3E"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Spitalul</w:t>
            </w:r>
            <w:proofErr w:type="spellEnd"/>
            <w:r w:rsidRPr="008046FE">
              <w:rPr>
                <w:rFonts w:asciiTheme="majorHAnsi" w:eastAsia="Times New Roman" w:hAnsiTheme="majorHAnsi" w:cs="Times New Roman"/>
                <w:color w:val="444444"/>
                <w:szCs w:val="20"/>
                <w:lang w:val="en-US"/>
              </w:rPr>
              <w:t xml:space="preserve"> Clinic de </w:t>
            </w:r>
            <w:proofErr w:type="spellStart"/>
            <w:r w:rsidRPr="008046FE">
              <w:rPr>
                <w:rFonts w:asciiTheme="majorHAnsi" w:eastAsia="Times New Roman" w:hAnsiTheme="majorHAnsi" w:cs="Times New Roman"/>
                <w:color w:val="444444"/>
                <w:szCs w:val="20"/>
                <w:lang w:val="en-US"/>
              </w:rPr>
              <w:t>Obstetrică-Ginecologie</w:t>
            </w:r>
            <w:proofErr w:type="spellEnd"/>
            <w:r w:rsidRPr="008046FE">
              <w:rPr>
                <w:rFonts w:asciiTheme="majorHAnsi" w:eastAsia="Times New Roman" w:hAnsiTheme="majorHAnsi" w:cs="Times New Roman"/>
                <w:color w:val="444444"/>
                <w:szCs w:val="20"/>
                <w:lang w:val="en-US"/>
              </w:rPr>
              <w:t xml:space="preserve"> „Elena </w:t>
            </w:r>
            <w:proofErr w:type="spellStart"/>
            <w:r w:rsidRPr="008046FE">
              <w:rPr>
                <w:rFonts w:asciiTheme="majorHAnsi" w:eastAsia="Times New Roman" w:hAnsiTheme="majorHAnsi" w:cs="Times New Roman"/>
                <w:color w:val="444444"/>
                <w:szCs w:val="20"/>
                <w:lang w:val="en-US"/>
              </w:rPr>
              <w:t>Doamna</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64C3E126"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Institutul</w:t>
            </w:r>
            <w:proofErr w:type="spellEnd"/>
            <w:r w:rsidRPr="008046FE">
              <w:rPr>
                <w:rFonts w:asciiTheme="majorHAnsi" w:eastAsia="Times New Roman" w:hAnsiTheme="majorHAnsi" w:cs="Times New Roman"/>
                <w:color w:val="444444"/>
                <w:szCs w:val="20"/>
                <w:lang w:val="en-US"/>
              </w:rPr>
              <w:t xml:space="preserve"> de </w:t>
            </w:r>
            <w:proofErr w:type="spellStart"/>
            <w:r w:rsidRPr="008046FE">
              <w:rPr>
                <w:rFonts w:asciiTheme="majorHAnsi" w:eastAsia="Times New Roman" w:hAnsiTheme="majorHAnsi" w:cs="Times New Roman"/>
                <w:color w:val="444444"/>
                <w:szCs w:val="20"/>
                <w:lang w:val="en-US"/>
              </w:rPr>
              <w:t>Psihiatrie</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Socola</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49A14E6A"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Spitalul</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Providenta</w:t>
            </w:r>
            <w:proofErr w:type="spellEnd"/>
            <w:r w:rsidRPr="008046FE">
              <w:rPr>
                <w:rFonts w:asciiTheme="majorHAnsi" w:eastAsia="Times New Roman" w:hAnsiTheme="majorHAnsi" w:cs="Times New Roman"/>
                <w:color w:val="444444"/>
                <w:szCs w:val="20"/>
                <w:lang w:val="en-US"/>
              </w:rPr>
              <w:t xml:space="preserve"> Iasi</w:t>
            </w:r>
          </w:p>
          <w:p w14:paraId="4C4A09A8"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UPU SMURD Iasi</w:t>
            </w:r>
          </w:p>
          <w:p w14:paraId="4F614101"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Policlinica</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Balneara</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Nicolina</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Iaşi</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cabinete</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individuale</w:t>
            </w:r>
            <w:proofErr w:type="spellEnd"/>
          </w:p>
          <w:p w14:paraId="6107AE6F"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Centrul</w:t>
            </w:r>
            <w:proofErr w:type="spellEnd"/>
            <w:r w:rsidRPr="008046FE">
              <w:rPr>
                <w:rFonts w:asciiTheme="majorHAnsi" w:eastAsia="Times New Roman" w:hAnsiTheme="majorHAnsi" w:cs="Times New Roman"/>
                <w:color w:val="444444"/>
                <w:szCs w:val="20"/>
                <w:lang w:val="en-US"/>
              </w:rPr>
              <w:t xml:space="preserve"> de </w:t>
            </w:r>
            <w:proofErr w:type="spellStart"/>
            <w:r w:rsidRPr="008046FE">
              <w:rPr>
                <w:rFonts w:asciiTheme="majorHAnsi" w:eastAsia="Times New Roman" w:hAnsiTheme="majorHAnsi" w:cs="Times New Roman"/>
                <w:color w:val="444444"/>
                <w:szCs w:val="20"/>
                <w:lang w:val="en-US"/>
              </w:rPr>
              <w:t>Fiziokinetoterapie</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si</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recuperare</w:t>
            </w:r>
            <w:proofErr w:type="spellEnd"/>
            <w:r w:rsidRPr="008046FE">
              <w:rPr>
                <w:rFonts w:asciiTheme="majorHAnsi" w:eastAsia="Times New Roman" w:hAnsiTheme="majorHAnsi" w:cs="Times New Roman"/>
                <w:color w:val="444444"/>
                <w:szCs w:val="20"/>
                <w:lang w:val="en-US"/>
              </w:rPr>
              <w:t xml:space="preserve"> Iasi, </w:t>
            </w:r>
            <w:proofErr w:type="spellStart"/>
            <w:r w:rsidRPr="008046FE">
              <w:rPr>
                <w:rFonts w:asciiTheme="majorHAnsi" w:eastAsia="Times New Roman" w:hAnsiTheme="majorHAnsi" w:cs="Times New Roman"/>
                <w:color w:val="444444"/>
                <w:szCs w:val="20"/>
                <w:lang w:val="en-US"/>
              </w:rPr>
              <w:t>Fundatia</w:t>
            </w:r>
            <w:proofErr w:type="spellEnd"/>
            <w:r w:rsidRPr="008046FE">
              <w:rPr>
                <w:rFonts w:asciiTheme="majorHAnsi" w:eastAsia="Times New Roman" w:hAnsiTheme="majorHAnsi" w:cs="Times New Roman"/>
                <w:color w:val="444444"/>
                <w:szCs w:val="20"/>
                <w:lang w:val="en-US"/>
              </w:rPr>
              <w:t xml:space="preserve"> Gr. T. </w:t>
            </w:r>
            <w:proofErr w:type="spellStart"/>
            <w:r w:rsidRPr="008046FE">
              <w:rPr>
                <w:rFonts w:asciiTheme="majorHAnsi" w:eastAsia="Times New Roman" w:hAnsiTheme="majorHAnsi" w:cs="Times New Roman"/>
                <w:color w:val="444444"/>
                <w:szCs w:val="20"/>
                <w:lang w:val="en-US"/>
              </w:rPr>
              <w:t>Popa</w:t>
            </w:r>
            <w:proofErr w:type="spellEnd"/>
          </w:p>
          <w:p w14:paraId="7EBBC7D0"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Prolife Clinics S.R.L. Iasi</w:t>
            </w:r>
          </w:p>
          <w:p w14:paraId="60AA85F3"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Armbruster</w:t>
            </w:r>
            <w:proofErr w:type="spellEnd"/>
            <w:r w:rsidRPr="008046FE">
              <w:rPr>
                <w:rFonts w:asciiTheme="majorHAnsi" w:eastAsia="Times New Roman" w:hAnsiTheme="majorHAnsi" w:cs="Times New Roman"/>
                <w:color w:val="444444"/>
                <w:szCs w:val="20"/>
                <w:lang w:val="en-US"/>
              </w:rPr>
              <w:t xml:space="preserve"> Clinic </w:t>
            </w:r>
            <w:proofErr w:type="spellStart"/>
            <w:r w:rsidRPr="008046FE">
              <w:rPr>
                <w:rFonts w:asciiTheme="majorHAnsi" w:eastAsia="Times New Roman" w:hAnsiTheme="majorHAnsi" w:cs="Times New Roman"/>
                <w:color w:val="444444"/>
                <w:szCs w:val="20"/>
                <w:lang w:val="en-US"/>
              </w:rPr>
              <w:t>Iaşi</w:t>
            </w:r>
            <w:proofErr w:type="spellEnd"/>
          </w:p>
          <w:p w14:paraId="08E1A6F4"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Cabinet Medical </w:t>
            </w:r>
            <w:proofErr w:type="spellStart"/>
            <w:r w:rsidRPr="008046FE">
              <w:rPr>
                <w:rFonts w:asciiTheme="majorHAnsi" w:eastAsia="Times New Roman" w:hAnsiTheme="majorHAnsi" w:cs="Times New Roman"/>
                <w:color w:val="444444"/>
                <w:szCs w:val="20"/>
                <w:lang w:val="en-US"/>
              </w:rPr>
              <w:t>Sanfiz</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53CE92CA"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Centrul</w:t>
            </w:r>
            <w:proofErr w:type="spellEnd"/>
            <w:r w:rsidRPr="008046FE">
              <w:rPr>
                <w:rFonts w:asciiTheme="majorHAnsi" w:eastAsia="Times New Roman" w:hAnsiTheme="majorHAnsi" w:cs="Times New Roman"/>
                <w:color w:val="444444"/>
                <w:szCs w:val="20"/>
                <w:lang w:val="en-US"/>
              </w:rPr>
              <w:t xml:space="preserve"> de </w:t>
            </w:r>
            <w:proofErr w:type="spellStart"/>
            <w:r w:rsidRPr="008046FE">
              <w:rPr>
                <w:rFonts w:asciiTheme="majorHAnsi" w:eastAsia="Times New Roman" w:hAnsiTheme="majorHAnsi" w:cs="Times New Roman"/>
                <w:color w:val="444444"/>
                <w:szCs w:val="20"/>
                <w:lang w:val="en-US"/>
              </w:rPr>
              <w:t>Recuperare</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Medicală</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Fizio</w:t>
            </w:r>
            <w:proofErr w:type="spellEnd"/>
            <w:r w:rsidRPr="008046FE">
              <w:rPr>
                <w:rFonts w:asciiTheme="majorHAnsi" w:eastAsia="Times New Roman" w:hAnsiTheme="majorHAnsi" w:cs="Times New Roman"/>
                <w:color w:val="444444"/>
                <w:szCs w:val="20"/>
                <w:lang w:val="en-US"/>
              </w:rPr>
              <w:t xml:space="preserve">-Med” </w:t>
            </w:r>
            <w:proofErr w:type="spellStart"/>
            <w:r w:rsidRPr="008046FE">
              <w:rPr>
                <w:rFonts w:asciiTheme="majorHAnsi" w:eastAsia="Times New Roman" w:hAnsiTheme="majorHAnsi" w:cs="Times New Roman"/>
                <w:color w:val="444444"/>
                <w:szCs w:val="20"/>
                <w:lang w:val="en-US"/>
              </w:rPr>
              <w:t>Iași</w:t>
            </w:r>
            <w:proofErr w:type="spellEnd"/>
          </w:p>
          <w:p w14:paraId="36E23968"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Centrul</w:t>
            </w:r>
            <w:proofErr w:type="spellEnd"/>
            <w:r w:rsidRPr="008046FE">
              <w:rPr>
                <w:rFonts w:asciiTheme="majorHAnsi" w:eastAsia="Times New Roman" w:hAnsiTheme="majorHAnsi" w:cs="Times New Roman"/>
                <w:color w:val="444444"/>
                <w:szCs w:val="20"/>
                <w:lang w:val="en-US"/>
              </w:rPr>
              <w:t xml:space="preserve"> de </w:t>
            </w:r>
            <w:proofErr w:type="spellStart"/>
            <w:r w:rsidRPr="008046FE">
              <w:rPr>
                <w:rFonts w:asciiTheme="majorHAnsi" w:eastAsia="Times New Roman" w:hAnsiTheme="majorHAnsi" w:cs="Times New Roman"/>
                <w:color w:val="444444"/>
                <w:szCs w:val="20"/>
                <w:lang w:val="en-US"/>
              </w:rPr>
              <w:t>Recuperare</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Medicală</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și</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Reumatologie</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Medfiz</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1FC12572"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Centrul</w:t>
            </w:r>
            <w:proofErr w:type="spellEnd"/>
            <w:r w:rsidRPr="008046FE">
              <w:rPr>
                <w:rFonts w:asciiTheme="majorHAnsi" w:eastAsia="Times New Roman" w:hAnsiTheme="majorHAnsi" w:cs="Times New Roman"/>
                <w:color w:val="444444"/>
                <w:szCs w:val="20"/>
                <w:lang w:val="en-US"/>
              </w:rPr>
              <w:t xml:space="preserve"> de </w:t>
            </w:r>
            <w:proofErr w:type="spellStart"/>
            <w:r w:rsidRPr="008046FE">
              <w:rPr>
                <w:rFonts w:asciiTheme="majorHAnsi" w:eastAsia="Times New Roman" w:hAnsiTheme="majorHAnsi" w:cs="Times New Roman"/>
                <w:color w:val="444444"/>
                <w:szCs w:val="20"/>
                <w:lang w:val="en-US"/>
              </w:rPr>
              <w:t>zi</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Echilibru</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4FC65803"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Centrul</w:t>
            </w:r>
            <w:proofErr w:type="spellEnd"/>
            <w:r w:rsidRPr="008046FE">
              <w:rPr>
                <w:rFonts w:asciiTheme="majorHAnsi" w:eastAsia="Times New Roman" w:hAnsiTheme="majorHAnsi" w:cs="Times New Roman"/>
                <w:color w:val="444444"/>
                <w:szCs w:val="20"/>
                <w:lang w:val="en-US"/>
              </w:rPr>
              <w:t xml:space="preserve"> Medical </w:t>
            </w:r>
            <w:proofErr w:type="spellStart"/>
            <w:r w:rsidRPr="008046FE">
              <w:rPr>
                <w:rFonts w:asciiTheme="majorHAnsi" w:eastAsia="Times New Roman" w:hAnsiTheme="majorHAnsi" w:cs="Times New Roman"/>
                <w:color w:val="444444"/>
                <w:szCs w:val="20"/>
                <w:lang w:val="en-US"/>
              </w:rPr>
              <w:t>Hygeea</w:t>
            </w:r>
            <w:proofErr w:type="spellEnd"/>
            <w:r w:rsidRPr="008046FE">
              <w:rPr>
                <w:rFonts w:asciiTheme="majorHAnsi" w:eastAsia="Times New Roman" w:hAnsiTheme="majorHAnsi" w:cs="Times New Roman"/>
                <w:color w:val="444444"/>
                <w:szCs w:val="20"/>
                <w:lang w:val="en-US"/>
              </w:rPr>
              <w:t xml:space="preserve"> S.R.L. </w:t>
            </w:r>
            <w:proofErr w:type="spellStart"/>
            <w:r w:rsidRPr="008046FE">
              <w:rPr>
                <w:rFonts w:asciiTheme="majorHAnsi" w:eastAsia="Times New Roman" w:hAnsiTheme="majorHAnsi" w:cs="Times New Roman"/>
                <w:color w:val="444444"/>
                <w:szCs w:val="20"/>
                <w:lang w:val="en-US"/>
              </w:rPr>
              <w:t>Iași</w:t>
            </w:r>
            <w:proofErr w:type="spellEnd"/>
          </w:p>
          <w:p w14:paraId="072B3D84"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proofErr w:type="spellStart"/>
            <w:r w:rsidRPr="008046FE">
              <w:rPr>
                <w:rFonts w:asciiTheme="majorHAnsi" w:eastAsia="Times New Roman" w:hAnsiTheme="majorHAnsi" w:cs="Times New Roman"/>
                <w:color w:val="444444"/>
                <w:szCs w:val="20"/>
                <w:lang w:val="en-US"/>
              </w:rPr>
              <w:t>Centrul</w:t>
            </w:r>
            <w:proofErr w:type="spellEnd"/>
            <w:r w:rsidRPr="008046FE">
              <w:rPr>
                <w:rFonts w:asciiTheme="majorHAnsi" w:eastAsia="Times New Roman" w:hAnsiTheme="majorHAnsi" w:cs="Times New Roman"/>
                <w:color w:val="444444"/>
                <w:szCs w:val="20"/>
                <w:lang w:val="en-US"/>
              </w:rPr>
              <w:t xml:space="preserve"> Medical </w:t>
            </w:r>
            <w:proofErr w:type="spellStart"/>
            <w:r w:rsidRPr="008046FE">
              <w:rPr>
                <w:rFonts w:asciiTheme="majorHAnsi" w:eastAsia="Times New Roman" w:hAnsiTheme="majorHAnsi" w:cs="Times New Roman"/>
                <w:color w:val="444444"/>
                <w:szCs w:val="20"/>
                <w:lang w:val="en-US"/>
              </w:rPr>
              <w:t>Preventis</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Iași</w:t>
            </w:r>
            <w:proofErr w:type="spellEnd"/>
          </w:p>
          <w:p w14:paraId="20E39CF0"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Roche </w:t>
            </w:r>
            <w:proofErr w:type="spellStart"/>
            <w:r w:rsidRPr="008046FE">
              <w:rPr>
                <w:rFonts w:asciiTheme="majorHAnsi" w:eastAsia="Times New Roman" w:hAnsiTheme="majorHAnsi" w:cs="Times New Roman"/>
                <w:color w:val="444444"/>
                <w:szCs w:val="20"/>
                <w:lang w:val="en-US"/>
              </w:rPr>
              <w:t>România</w:t>
            </w:r>
            <w:proofErr w:type="spellEnd"/>
            <w:r w:rsidRPr="008046FE">
              <w:rPr>
                <w:rFonts w:asciiTheme="majorHAnsi" w:eastAsia="Times New Roman" w:hAnsiTheme="majorHAnsi" w:cs="Times New Roman"/>
                <w:color w:val="444444"/>
                <w:szCs w:val="20"/>
                <w:lang w:val="en-US"/>
              </w:rPr>
              <w:t xml:space="preserve"> S.R.L.</w:t>
            </w:r>
          </w:p>
          <w:p w14:paraId="57086E90"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w:t>
            </w:r>
            <w:proofErr w:type="spellStart"/>
            <w:r w:rsidRPr="008046FE">
              <w:rPr>
                <w:rFonts w:asciiTheme="majorHAnsi" w:eastAsia="Times New Roman" w:hAnsiTheme="majorHAnsi" w:cs="Times New Roman"/>
                <w:color w:val="444444"/>
                <w:szCs w:val="20"/>
                <w:lang w:val="en-US"/>
              </w:rPr>
              <w:t>Analda</w:t>
            </w:r>
            <w:proofErr w:type="spellEnd"/>
            <w:r w:rsidRPr="008046FE">
              <w:rPr>
                <w:rFonts w:asciiTheme="majorHAnsi" w:eastAsia="Times New Roman" w:hAnsiTheme="majorHAnsi" w:cs="Times New Roman"/>
                <w:color w:val="444444"/>
                <w:szCs w:val="20"/>
                <w:lang w:val="en-US"/>
              </w:rPr>
              <w:t xml:space="preserve"> S.R.L., </w:t>
            </w:r>
            <w:proofErr w:type="spellStart"/>
            <w:r w:rsidRPr="008046FE">
              <w:rPr>
                <w:rFonts w:asciiTheme="majorHAnsi" w:eastAsia="Times New Roman" w:hAnsiTheme="majorHAnsi" w:cs="Times New Roman"/>
                <w:color w:val="444444"/>
                <w:szCs w:val="20"/>
                <w:lang w:val="en-US"/>
              </w:rPr>
              <w:t>Iași</w:t>
            </w:r>
            <w:proofErr w:type="spellEnd"/>
            <w:r w:rsidRPr="008046FE">
              <w:rPr>
                <w:rFonts w:asciiTheme="majorHAnsi" w:eastAsia="Times New Roman" w:hAnsiTheme="majorHAnsi" w:cs="Times New Roman"/>
                <w:color w:val="444444"/>
                <w:szCs w:val="20"/>
                <w:lang w:val="en-US"/>
              </w:rPr>
              <w:t xml:space="preserve">, </w:t>
            </w:r>
            <w:proofErr w:type="spellStart"/>
            <w:r w:rsidRPr="008046FE">
              <w:rPr>
                <w:rFonts w:asciiTheme="majorHAnsi" w:eastAsia="Times New Roman" w:hAnsiTheme="majorHAnsi" w:cs="Times New Roman"/>
                <w:color w:val="444444"/>
                <w:szCs w:val="20"/>
                <w:lang w:val="en-US"/>
              </w:rPr>
              <w:t>Punct</w:t>
            </w:r>
            <w:proofErr w:type="spellEnd"/>
            <w:r w:rsidRPr="008046FE">
              <w:rPr>
                <w:rFonts w:asciiTheme="majorHAnsi" w:eastAsia="Times New Roman" w:hAnsiTheme="majorHAnsi" w:cs="Times New Roman"/>
                <w:color w:val="444444"/>
                <w:szCs w:val="20"/>
                <w:lang w:val="en-US"/>
              </w:rPr>
              <w:t xml:space="preserve"> de </w:t>
            </w:r>
            <w:proofErr w:type="spellStart"/>
            <w:r w:rsidRPr="008046FE">
              <w:rPr>
                <w:rFonts w:asciiTheme="majorHAnsi" w:eastAsia="Times New Roman" w:hAnsiTheme="majorHAnsi" w:cs="Times New Roman"/>
                <w:color w:val="444444"/>
                <w:szCs w:val="20"/>
                <w:lang w:val="en-US"/>
              </w:rPr>
              <w:t>lucru</w:t>
            </w:r>
            <w:proofErr w:type="spellEnd"/>
            <w:r w:rsidRPr="008046FE">
              <w:rPr>
                <w:rFonts w:asciiTheme="majorHAnsi" w:eastAsia="Times New Roman" w:hAnsiTheme="majorHAnsi" w:cs="Times New Roman"/>
                <w:color w:val="444444"/>
                <w:szCs w:val="20"/>
                <w:lang w:val="en-US"/>
              </w:rPr>
              <w:t xml:space="preserve"> Centrum Gym</w:t>
            </w:r>
          </w:p>
          <w:p w14:paraId="7986802C"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Beta Tech S.R.L., </w:t>
            </w:r>
            <w:proofErr w:type="spellStart"/>
            <w:r w:rsidRPr="008046FE">
              <w:rPr>
                <w:rFonts w:asciiTheme="majorHAnsi" w:eastAsia="Times New Roman" w:hAnsiTheme="majorHAnsi" w:cs="Times New Roman"/>
                <w:color w:val="444444"/>
                <w:szCs w:val="20"/>
                <w:lang w:val="en-US"/>
              </w:rPr>
              <w:t>Iași</w:t>
            </w:r>
            <w:proofErr w:type="spellEnd"/>
          </w:p>
          <w:p w14:paraId="37F00D79"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w:t>
            </w:r>
            <w:proofErr w:type="spellStart"/>
            <w:r w:rsidRPr="008046FE">
              <w:rPr>
                <w:rFonts w:asciiTheme="majorHAnsi" w:eastAsia="Times New Roman" w:hAnsiTheme="majorHAnsi" w:cs="Times New Roman"/>
                <w:color w:val="444444"/>
                <w:szCs w:val="20"/>
                <w:lang w:val="en-US"/>
              </w:rPr>
              <w:t>Cardiomed</w:t>
            </w:r>
            <w:proofErr w:type="spellEnd"/>
            <w:r w:rsidRPr="008046FE">
              <w:rPr>
                <w:rFonts w:asciiTheme="majorHAnsi" w:eastAsia="Times New Roman" w:hAnsiTheme="majorHAnsi" w:cs="Times New Roman"/>
                <w:color w:val="444444"/>
                <w:szCs w:val="20"/>
                <w:lang w:val="en-US"/>
              </w:rPr>
              <w:t xml:space="preserve"> S.R.L., </w:t>
            </w:r>
            <w:proofErr w:type="spellStart"/>
            <w:r w:rsidRPr="008046FE">
              <w:rPr>
                <w:rFonts w:asciiTheme="majorHAnsi" w:eastAsia="Times New Roman" w:hAnsiTheme="majorHAnsi" w:cs="Times New Roman"/>
                <w:color w:val="444444"/>
                <w:szCs w:val="20"/>
                <w:lang w:val="en-US"/>
              </w:rPr>
              <w:t>Iași</w:t>
            </w:r>
            <w:proofErr w:type="spellEnd"/>
          </w:p>
          <w:p w14:paraId="0F41AD9B"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Kinetic Fit S.R.L, </w:t>
            </w:r>
            <w:proofErr w:type="spellStart"/>
            <w:r w:rsidRPr="008046FE">
              <w:rPr>
                <w:rFonts w:asciiTheme="majorHAnsi" w:eastAsia="Times New Roman" w:hAnsiTheme="majorHAnsi" w:cs="Times New Roman"/>
                <w:color w:val="444444"/>
                <w:szCs w:val="20"/>
                <w:lang w:val="en-US"/>
              </w:rPr>
              <w:t>Iași</w:t>
            </w:r>
            <w:proofErr w:type="spellEnd"/>
          </w:p>
          <w:p w14:paraId="65ADD432"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w:t>
            </w:r>
            <w:proofErr w:type="spellStart"/>
            <w:r w:rsidRPr="008046FE">
              <w:rPr>
                <w:rFonts w:asciiTheme="majorHAnsi" w:eastAsia="Times New Roman" w:hAnsiTheme="majorHAnsi" w:cs="Times New Roman"/>
                <w:color w:val="444444"/>
                <w:szCs w:val="20"/>
                <w:lang w:val="en-US"/>
              </w:rPr>
              <w:t>Euromedica</w:t>
            </w:r>
            <w:proofErr w:type="spellEnd"/>
            <w:r w:rsidRPr="008046FE">
              <w:rPr>
                <w:rFonts w:asciiTheme="majorHAnsi" w:eastAsia="Times New Roman" w:hAnsiTheme="majorHAnsi" w:cs="Times New Roman"/>
                <w:color w:val="444444"/>
                <w:szCs w:val="20"/>
                <w:lang w:val="en-US"/>
              </w:rPr>
              <w:t xml:space="preserve"> S.R.L., Iasi</w:t>
            </w:r>
          </w:p>
          <w:p w14:paraId="58B2678A"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w:t>
            </w:r>
            <w:proofErr w:type="spellStart"/>
            <w:r w:rsidRPr="008046FE">
              <w:rPr>
                <w:rFonts w:asciiTheme="majorHAnsi" w:eastAsia="Times New Roman" w:hAnsiTheme="majorHAnsi" w:cs="Times New Roman"/>
                <w:color w:val="444444"/>
                <w:szCs w:val="20"/>
                <w:lang w:val="en-US"/>
              </w:rPr>
              <w:t>Osteopharm</w:t>
            </w:r>
            <w:proofErr w:type="spellEnd"/>
            <w:r w:rsidRPr="008046FE">
              <w:rPr>
                <w:rFonts w:asciiTheme="majorHAnsi" w:eastAsia="Times New Roman" w:hAnsiTheme="majorHAnsi" w:cs="Times New Roman"/>
                <w:color w:val="444444"/>
                <w:szCs w:val="20"/>
                <w:lang w:val="en-US"/>
              </w:rPr>
              <w:t xml:space="preserve"> S.R.L., </w:t>
            </w:r>
            <w:proofErr w:type="spellStart"/>
            <w:r w:rsidRPr="008046FE">
              <w:rPr>
                <w:rFonts w:asciiTheme="majorHAnsi" w:eastAsia="Times New Roman" w:hAnsiTheme="majorHAnsi" w:cs="Times New Roman"/>
                <w:color w:val="444444"/>
                <w:szCs w:val="20"/>
                <w:lang w:val="en-US"/>
              </w:rPr>
              <w:t>Iași</w:t>
            </w:r>
            <w:proofErr w:type="spellEnd"/>
          </w:p>
          <w:p w14:paraId="4F3B101E"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S.C. Red Hospital S.R.L. Iasi</w:t>
            </w:r>
          </w:p>
          <w:p w14:paraId="27E639D3"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Salina </w:t>
            </w:r>
            <w:proofErr w:type="spellStart"/>
            <w:r w:rsidRPr="008046FE">
              <w:rPr>
                <w:rFonts w:asciiTheme="majorHAnsi" w:eastAsia="Times New Roman" w:hAnsiTheme="majorHAnsi" w:cs="Times New Roman"/>
                <w:color w:val="444444"/>
                <w:szCs w:val="20"/>
                <w:lang w:val="en-US"/>
              </w:rPr>
              <w:t>Iași</w:t>
            </w:r>
            <w:proofErr w:type="spellEnd"/>
          </w:p>
          <w:p w14:paraId="46450ED8"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w:t>
            </w:r>
            <w:proofErr w:type="spellStart"/>
            <w:r w:rsidRPr="008046FE">
              <w:rPr>
                <w:rFonts w:asciiTheme="majorHAnsi" w:eastAsia="Times New Roman" w:hAnsiTheme="majorHAnsi" w:cs="Times New Roman"/>
                <w:color w:val="444444"/>
                <w:szCs w:val="20"/>
                <w:lang w:val="en-US"/>
              </w:rPr>
              <w:t>Sanomed</w:t>
            </w:r>
            <w:proofErr w:type="spellEnd"/>
            <w:r w:rsidRPr="008046FE">
              <w:rPr>
                <w:rFonts w:asciiTheme="majorHAnsi" w:eastAsia="Times New Roman" w:hAnsiTheme="majorHAnsi" w:cs="Times New Roman"/>
                <w:color w:val="444444"/>
                <w:szCs w:val="20"/>
                <w:lang w:val="en-US"/>
              </w:rPr>
              <w:t xml:space="preserve"> Consulting S.R.L., </w:t>
            </w:r>
            <w:proofErr w:type="spellStart"/>
            <w:r w:rsidRPr="008046FE">
              <w:rPr>
                <w:rFonts w:asciiTheme="majorHAnsi" w:eastAsia="Times New Roman" w:hAnsiTheme="majorHAnsi" w:cs="Times New Roman"/>
                <w:color w:val="444444"/>
                <w:szCs w:val="20"/>
                <w:lang w:val="en-US"/>
              </w:rPr>
              <w:t>Iași</w:t>
            </w:r>
            <w:proofErr w:type="spellEnd"/>
          </w:p>
          <w:p w14:paraId="62576156" w14:textId="77777777" w:rsidR="0087794D" w:rsidRPr="008046FE" w:rsidRDefault="0087794D" w:rsidP="001826B2">
            <w:pPr>
              <w:shd w:val="clear" w:color="auto" w:fill="FFFFFF"/>
              <w:spacing w:line="240" w:lineRule="auto"/>
              <w:rPr>
                <w:rFonts w:asciiTheme="majorHAnsi" w:eastAsia="Times New Roman" w:hAnsiTheme="majorHAnsi" w:cs="Times New Roman"/>
                <w:color w:val="444444"/>
                <w:szCs w:val="20"/>
                <w:lang w:val="en-US"/>
              </w:rPr>
            </w:pPr>
            <w:r w:rsidRPr="008046FE">
              <w:rPr>
                <w:rFonts w:asciiTheme="majorHAnsi" w:eastAsia="Times New Roman" w:hAnsiTheme="majorHAnsi" w:cs="Times New Roman"/>
                <w:color w:val="444444"/>
                <w:szCs w:val="20"/>
                <w:lang w:val="en-US"/>
              </w:rPr>
              <w:t xml:space="preserve">S.C. </w:t>
            </w:r>
            <w:proofErr w:type="spellStart"/>
            <w:r w:rsidRPr="008046FE">
              <w:rPr>
                <w:rFonts w:asciiTheme="majorHAnsi" w:eastAsia="Times New Roman" w:hAnsiTheme="majorHAnsi" w:cs="Times New Roman"/>
                <w:color w:val="444444"/>
                <w:szCs w:val="20"/>
                <w:lang w:val="en-US"/>
              </w:rPr>
              <w:t>Terapeutica</w:t>
            </w:r>
            <w:proofErr w:type="spellEnd"/>
            <w:r w:rsidRPr="008046FE">
              <w:rPr>
                <w:rFonts w:asciiTheme="majorHAnsi" w:eastAsia="Times New Roman" w:hAnsiTheme="majorHAnsi" w:cs="Times New Roman"/>
                <w:color w:val="444444"/>
                <w:szCs w:val="20"/>
                <w:lang w:val="en-US"/>
              </w:rPr>
              <w:t xml:space="preserve"> S.R.L., </w:t>
            </w:r>
            <w:proofErr w:type="spellStart"/>
            <w:r w:rsidRPr="008046FE">
              <w:rPr>
                <w:rFonts w:asciiTheme="majorHAnsi" w:eastAsia="Times New Roman" w:hAnsiTheme="majorHAnsi" w:cs="Times New Roman"/>
                <w:color w:val="444444"/>
                <w:szCs w:val="20"/>
                <w:lang w:val="en-US"/>
              </w:rPr>
              <w:t>Iași</w:t>
            </w:r>
            <w:proofErr w:type="spellEnd"/>
          </w:p>
          <w:p w14:paraId="7BE40EA4" w14:textId="2F68055A" w:rsidR="008046FE" w:rsidRPr="00730232" w:rsidRDefault="006F3322" w:rsidP="001826B2">
            <w:pPr>
              <w:shd w:val="clear" w:color="auto" w:fill="FFFFFF"/>
              <w:spacing w:line="240" w:lineRule="auto"/>
              <w:rPr>
                <w:rFonts w:asciiTheme="majorHAnsi" w:hAnsiTheme="majorHAnsi" w:cs="TimesNewRoman,Bold"/>
                <w:bCs/>
                <w:szCs w:val="20"/>
                <w:lang w:bidi="ne-NP"/>
              </w:rPr>
            </w:pPr>
            <w:r w:rsidRPr="00D22C18">
              <w:rPr>
                <w:rFonts w:asciiTheme="majorHAnsi" w:hAnsiTheme="majorHAnsi" w:cs="TimesNewRoman,Bold"/>
                <w:bCs/>
                <w:szCs w:val="20"/>
                <w:lang w:bidi="ne-NP"/>
              </w:rPr>
              <w:t>Other medical centers, after the conclusion of practice agreements.</w:t>
            </w:r>
          </w:p>
          <w:p w14:paraId="5C10F71A" w14:textId="0C542B08"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555C3473" w14:textId="77777777" w:rsidTr="00A2326C">
        <w:tc>
          <w:tcPr>
            <w:tcW w:w="449" w:type="dxa"/>
            <w:shd w:val="clear" w:color="auto" w:fill="auto"/>
            <w:vAlign w:val="center"/>
          </w:tcPr>
          <w:p w14:paraId="0819B2D4"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3349" w:type="dxa"/>
            <w:shd w:val="clear" w:color="auto" w:fill="auto"/>
            <w:vAlign w:val="center"/>
          </w:tcPr>
          <w:p w14:paraId="0ACF2D7C" w14:textId="77777777" w:rsidR="0087794D" w:rsidRPr="00B72AD4"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Preparing the patient for the medical examination</w:t>
            </w:r>
          </w:p>
          <w:p w14:paraId="5CEE2CFB" w14:textId="491091B6"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Patient identity, handling of medical records</w:t>
            </w:r>
          </w:p>
        </w:tc>
        <w:tc>
          <w:tcPr>
            <w:tcW w:w="2610" w:type="dxa"/>
            <w:vMerge/>
            <w:shd w:val="clear" w:color="auto" w:fill="auto"/>
          </w:tcPr>
          <w:p w14:paraId="38407B57"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1CC89080"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5F84715C" w14:textId="77777777" w:rsidTr="00A2326C">
        <w:tc>
          <w:tcPr>
            <w:tcW w:w="449" w:type="dxa"/>
            <w:shd w:val="clear" w:color="auto" w:fill="auto"/>
            <w:vAlign w:val="center"/>
          </w:tcPr>
          <w:p w14:paraId="4D54F139"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3349" w:type="dxa"/>
            <w:shd w:val="clear" w:color="auto" w:fill="auto"/>
            <w:vAlign w:val="center"/>
          </w:tcPr>
          <w:p w14:paraId="4EB7028E" w14:textId="36CE025B"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 xml:space="preserve">Knowledge of medical and social </w:t>
            </w:r>
            <w:r w:rsidRPr="00B72AD4">
              <w:rPr>
                <w:rFonts w:asciiTheme="majorHAnsi" w:hAnsiTheme="majorHAnsi" w:cs="TimesNewRoman,Bold"/>
                <w:bCs/>
                <w:szCs w:val="20"/>
                <w:lang w:bidi="ne-NP"/>
              </w:rPr>
              <w:lastRenderedPageBreak/>
              <w:t>issues raised by the sick person in the family and prophylactic assistance in the field</w:t>
            </w:r>
          </w:p>
        </w:tc>
        <w:tc>
          <w:tcPr>
            <w:tcW w:w="2610" w:type="dxa"/>
            <w:vMerge/>
            <w:shd w:val="clear" w:color="auto" w:fill="auto"/>
          </w:tcPr>
          <w:p w14:paraId="5DE9DC2C"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6FB074F9"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362053BC" w14:textId="77777777" w:rsidTr="00A2326C">
        <w:tc>
          <w:tcPr>
            <w:tcW w:w="449" w:type="dxa"/>
            <w:shd w:val="clear" w:color="auto" w:fill="auto"/>
            <w:vAlign w:val="center"/>
          </w:tcPr>
          <w:p w14:paraId="76FDCED4"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4</w:t>
            </w:r>
          </w:p>
        </w:tc>
        <w:tc>
          <w:tcPr>
            <w:tcW w:w="3349" w:type="dxa"/>
            <w:shd w:val="clear" w:color="auto" w:fill="auto"/>
            <w:vAlign w:val="center"/>
          </w:tcPr>
          <w:p w14:paraId="01F49740" w14:textId="253BBDCA"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Postural, gait assessment</w:t>
            </w:r>
          </w:p>
        </w:tc>
        <w:tc>
          <w:tcPr>
            <w:tcW w:w="2610" w:type="dxa"/>
            <w:vMerge/>
            <w:shd w:val="clear" w:color="auto" w:fill="auto"/>
          </w:tcPr>
          <w:p w14:paraId="1F5B2C06"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07B49763"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27D5A57C" w14:textId="77777777" w:rsidTr="00A2326C">
        <w:tc>
          <w:tcPr>
            <w:tcW w:w="449" w:type="dxa"/>
            <w:shd w:val="clear" w:color="auto" w:fill="auto"/>
            <w:vAlign w:val="center"/>
          </w:tcPr>
          <w:p w14:paraId="11391191"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3349" w:type="dxa"/>
            <w:shd w:val="clear" w:color="auto" w:fill="auto"/>
            <w:vAlign w:val="center"/>
          </w:tcPr>
          <w:p w14:paraId="556398FA" w14:textId="53D81224"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knowledge of the main techniques of transfer, mobilization and posturing of the patient with different diseases and their integration into the recovery plan</w:t>
            </w:r>
          </w:p>
        </w:tc>
        <w:tc>
          <w:tcPr>
            <w:tcW w:w="2610" w:type="dxa"/>
            <w:vMerge/>
            <w:shd w:val="clear" w:color="auto" w:fill="auto"/>
          </w:tcPr>
          <w:p w14:paraId="68F09C97"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71B42AAA"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1A420F30" w14:textId="77777777" w:rsidTr="00A2326C">
        <w:tc>
          <w:tcPr>
            <w:tcW w:w="449" w:type="dxa"/>
            <w:shd w:val="clear" w:color="auto" w:fill="auto"/>
            <w:vAlign w:val="center"/>
          </w:tcPr>
          <w:p w14:paraId="4A3A44E9"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3349" w:type="dxa"/>
            <w:shd w:val="clear" w:color="auto" w:fill="auto"/>
            <w:vAlign w:val="center"/>
          </w:tcPr>
          <w:p w14:paraId="387287B2" w14:textId="12407070"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joint and muscle assessment</w:t>
            </w:r>
          </w:p>
        </w:tc>
        <w:tc>
          <w:tcPr>
            <w:tcW w:w="2610" w:type="dxa"/>
            <w:vMerge/>
            <w:shd w:val="clear" w:color="auto" w:fill="auto"/>
          </w:tcPr>
          <w:p w14:paraId="1CCC8478"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6D02AA09"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1FA7EE64" w14:textId="77777777" w:rsidTr="00A2326C">
        <w:tc>
          <w:tcPr>
            <w:tcW w:w="449" w:type="dxa"/>
            <w:shd w:val="clear" w:color="auto" w:fill="auto"/>
            <w:vAlign w:val="center"/>
          </w:tcPr>
          <w:p w14:paraId="734D57E9"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3349" w:type="dxa"/>
            <w:shd w:val="clear" w:color="auto" w:fill="auto"/>
            <w:vAlign w:val="center"/>
          </w:tcPr>
          <w:p w14:paraId="79327DAD" w14:textId="1742530D"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Evaluation of active and passive movements</w:t>
            </w:r>
          </w:p>
        </w:tc>
        <w:tc>
          <w:tcPr>
            <w:tcW w:w="2610" w:type="dxa"/>
            <w:vMerge/>
            <w:shd w:val="clear" w:color="auto" w:fill="auto"/>
          </w:tcPr>
          <w:p w14:paraId="210C55C1"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714282FC"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561BDA8B" w14:textId="77777777" w:rsidTr="00A2326C">
        <w:tc>
          <w:tcPr>
            <w:tcW w:w="449" w:type="dxa"/>
            <w:shd w:val="clear" w:color="auto" w:fill="auto"/>
            <w:vAlign w:val="center"/>
          </w:tcPr>
          <w:p w14:paraId="08713B16"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3349" w:type="dxa"/>
            <w:shd w:val="clear" w:color="auto" w:fill="auto"/>
            <w:vAlign w:val="center"/>
          </w:tcPr>
          <w:p w14:paraId="7AF47CC7" w14:textId="588417D2"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Assessment of movement coordination</w:t>
            </w:r>
          </w:p>
        </w:tc>
        <w:tc>
          <w:tcPr>
            <w:tcW w:w="2610" w:type="dxa"/>
            <w:vMerge/>
            <w:shd w:val="clear" w:color="auto" w:fill="auto"/>
          </w:tcPr>
          <w:p w14:paraId="1063CA91"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5F5EE248"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1715B170" w14:textId="77777777" w:rsidTr="00A2326C">
        <w:tc>
          <w:tcPr>
            <w:tcW w:w="449" w:type="dxa"/>
            <w:shd w:val="clear" w:color="auto" w:fill="auto"/>
            <w:vAlign w:val="center"/>
          </w:tcPr>
          <w:p w14:paraId="059BE00A"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3349" w:type="dxa"/>
            <w:shd w:val="clear" w:color="auto" w:fill="auto"/>
            <w:vAlign w:val="center"/>
          </w:tcPr>
          <w:p w14:paraId="47EE956E" w14:textId="25C74630"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B72AD4">
              <w:rPr>
                <w:rFonts w:asciiTheme="majorHAnsi" w:hAnsiTheme="majorHAnsi" w:cs="TimesNewRoman,Bold"/>
                <w:bCs/>
                <w:szCs w:val="20"/>
                <w:lang w:bidi="ne-NP"/>
              </w:rPr>
              <w:t>Practical applications of massage</w:t>
            </w:r>
          </w:p>
        </w:tc>
        <w:tc>
          <w:tcPr>
            <w:tcW w:w="2610" w:type="dxa"/>
            <w:vMerge/>
            <w:shd w:val="clear" w:color="auto" w:fill="auto"/>
          </w:tcPr>
          <w:p w14:paraId="26E786D6"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1B2C8C79"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7330BCC3" w14:textId="77777777" w:rsidTr="00A2326C">
        <w:tc>
          <w:tcPr>
            <w:tcW w:w="449" w:type="dxa"/>
            <w:shd w:val="clear" w:color="auto" w:fill="auto"/>
            <w:vAlign w:val="center"/>
          </w:tcPr>
          <w:p w14:paraId="3644C0FF"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3349" w:type="dxa"/>
            <w:shd w:val="clear" w:color="auto" w:fill="auto"/>
            <w:vAlign w:val="center"/>
          </w:tcPr>
          <w:p w14:paraId="06ACD008" w14:textId="3AA96E2B"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CD187C">
              <w:rPr>
                <w:rFonts w:asciiTheme="majorHAnsi" w:hAnsiTheme="majorHAnsi" w:cs="TimesNewRoman,Bold"/>
                <w:bCs/>
                <w:szCs w:val="20"/>
                <w:lang w:bidi="ne-NP"/>
              </w:rPr>
              <w:t>Physiotherapy exercise programmes to correct chest and abdominal deficiencies</w:t>
            </w:r>
          </w:p>
        </w:tc>
        <w:tc>
          <w:tcPr>
            <w:tcW w:w="2610" w:type="dxa"/>
            <w:vMerge/>
            <w:shd w:val="clear" w:color="auto" w:fill="auto"/>
          </w:tcPr>
          <w:p w14:paraId="2EB56AC5"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00CDD353"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1E17BD89" w14:textId="77777777" w:rsidTr="00A2326C">
        <w:tc>
          <w:tcPr>
            <w:tcW w:w="449" w:type="dxa"/>
            <w:shd w:val="clear" w:color="auto" w:fill="auto"/>
            <w:vAlign w:val="center"/>
          </w:tcPr>
          <w:p w14:paraId="2FC68C17"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3349" w:type="dxa"/>
            <w:shd w:val="clear" w:color="auto" w:fill="auto"/>
            <w:vAlign w:val="center"/>
          </w:tcPr>
          <w:p w14:paraId="6EF9081F" w14:textId="1FABE950"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3B5143">
              <w:rPr>
                <w:rFonts w:asciiTheme="majorHAnsi" w:hAnsiTheme="majorHAnsi" w:cs="TimesNewRoman,Bold"/>
                <w:bCs/>
                <w:szCs w:val="20"/>
                <w:lang w:bidi="ne-NP"/>
              </w:rPr>
              <w:t>Physiotherapy exercise programs for correction of kyphosis, lordoosis, scoliosis, round, flat back</w:t>
            </w:r>
          </w:p>
        </w:tc>
        <w:tc>
          <w:tcPr>
            <w:tcW w:w="2610" w:type="dxa"/>
            <w:vMerge/>
            <w:shd w:val="clear" w:color="auto" w:fill="auto"/>
          </w:tcPr>
          <w:p w14:paraId="62B98F30"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03B6FD15"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34E28ADC" w14:textId="77777777" w:rsidTr="00A2326C">
        <w:tc>
          <w:tcPr>
            <w:tcW w:w="449" w:type="dxa"/>
            <w:shd w:val="clear" w:color="auto" w:fill="auto"/>
            <w:vAlign w:val="center"/>
          </w:tcPr>
          <w:p w14:paraId="0FCEFF5F"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3349" w:type="dxa"/>
            <w:shd w:val="clear" w:color="auto" w:fill="auto"/>
            <w:vAlign w:val="center"/>
          </w:tcPr>
          <w:p w14:paraId="1327A7BF" w14:textId="0EACBB0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3B5143">
              <w:rPr>
                <w:rFonts w:asciiTheme="majorHAnsi" w:hAnsiTheme="majorHAnsi" w:cs="TimesNewRoman,Bold"/>
                <w:bCs/>
                <w:szCs w:val="20"/>
                <w:lang w:bidi="ne-NP"/>
              </w:rPr>
              <w:t>Physiotherapy exercise programmes to correct upper limb deficiencies</w:t>
            </w:r>
          </w:p>
        </w:tc>
        <w:tc>
          <w:tcPr>
            <w:tcW w:w="2610" w:type="dxa"/>
            <w:vMerge/>
            <w:shd w:val="clear" w:color="auto" w:fill="auto"/>
          </w:tcPr>
          <w:p w14:paraId="735B01C2"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055F523C"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76804EB3" w14:textId="77777777" w:rsidTr="00A2326C">
        <w:tc>
          <w:tcPr>
            <w:tcW w:w="449" w:type="dxa"/>
            <w:shd w:val="clear" w:color="auto" w:fill="auto"/>
            <w:vAlign w:val="center"/>
          </w:tcPr>
          <w:p w14:paraId="71F5E333"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3349" w:type="dxa"/>
            <w:shd w:val="clear" w:color="auto" w:fill="auto"/>
            <w:vAlign w:val="center"/>
          </w:tcPr>
          <w:p w14:paraId="011A0E19" w14:textId="33D279AD"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87794D">
              <w:rPr>
                <w:rFonts w:asciiTheme="majorHAnsi" w:hAnsiTheme="majorHAnsi" w:cs="TimesNewRoman,Bold"/>
                <w:bCs/>
                <w:szCs w:val="20"/>
                <w:lang w:bidi="ne-NP"/>
              </w:rPr>
              <w:t>Physiotherapy exercise programmes to correct lower limb deficiencies</w:t>
            </w:r>
          </w:p>
        </w:tc>
        <w:tc>
          <w:tcPr>
            <w:tcW w:w="2610" w:type="dxa"/>
            <w:vMerge/>
            <w:shd w:val="clear" w:color="auto" w:fill="auto"/>
          </w:tcPr>
          <w:p w14:paraId="5F9B7E37"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6B45F978"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314D97A3" w14:textId="77777777" w:rsidTr="00A2326C">
        <w:tc>
          <w:tcPr>
            <w:tcW w:w="449" w:type="dxa"/>
            <w:shd w:val="clear" w:color="auto" w:fill="auto"/>
            <w:vAlign w:val="center"/>
          </w:tcPr>
          <w:p w14:paraId="33582EA0"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3349" w:type="dxa"/>
            <w:shd w:val="clear" w:color="auto" w:fill="auto"/>
            <w:vAlign w:val="center"/>
          </w:tcPr>
          <w:p w14:paraId="590184DE" w14:textId="617EC62A"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sidRPr="0087794D">
              <w:rPr>
                <w:rFonts w:asciiTheme="majorHAnsi" w:hAnsiTheme="majorHAnsi" w:cs="TimesNewRoman,Bold"/>
                <w:bCs/>
                <w:szCs w:val="20"/>
                <w:lang w:bidi="ne-NP"/>
              </w:rPr>
              <w:t>Exercises and physiotherapy programs specifically for the development of motor skills: strength, speed, endurance, coordination, mobility</w:t>
            </w:r>
          </w:p>
        </w:tc>
        <w:tc>
          <w:tcPr>
            <w:tcW w:w="2610" w:type="dxa"/>
            <w:vMerge/>
            <w:shd w:val="clear" w:color="auto" w:fill="auto"/>
          </w:tcPr>
          <w:p w14:paraId="2A532333"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527A1A3E"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r w:rsidR="0087794D" w:rsidRPr="008C0CCD" w14:paraId="735B1A38" w14:textId="77777777" w:rsidTr="00A2326C">
        <w:tc>
          <w:tcPr>
            <w:tcW w:w="449" w:type="dxa"/>
            <w:shd w:val="clear" w:color="auto" w:fill="auto"/>
            <w:vAlign w:val="center"/>
          </w:tcPr>
          <w:p w14:paraId="2A538C68" w14:textId="62CB3D20"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15</w:t>
            </w:r>
          </w:p>
        </w:tc>
        <w:tc>
          <w:tcPr>
            <w:tcW w:w="3349" w:type="dxa"/>
            <w:shd w:val="clear" w:color="auto" w:fill="auto"/>
            <w:vAlign w:val="center"/>
          </w:tcPr>
          <w:p w14:paraId="623E3E82" w14:textId="58DA559F" w:rsidR="0087794D" w:rsidRPr="0087794D" w:rsidRDefault="0098583A" w:rsidP="001826B2">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M</w:t>
            </w:r>
            <w:r w:rsidR="0087794D" w:rsidRPr="0087794D">
              <w:rPr>
                <w:rFonts w:asciiTheme="majorHAnsi" w:hAnsiTheme="majorHAnsi" w:cs="TimesNewRoman,Bold"/>
                <w:bCs/>
                <w:szCs w:val="20"/>
                <w:lang w:bidi="ne-NP"/>
              </w:rPr>
              <w:t>aking a personalised physical training plan</w:t>
            </w:r>
          </w:p>
        </w:tc>
        <w:tc>
          <w:tcPr>
            <w:tcW w:w="2610" w:type="dxa"/>
            <w:vMerge/>
            <w:shd w:val="clear" w:color="auto" w:fill="auto"/>
          </w:tcPr>
          <w:p w14:paraId="08F0DB12"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c>
          <w:tcPr>
            <w:tcW w:w="3729" w:type="dxa"/>
            <w:vMerge/>
            <w:shd w:val="clear" w:color="auto" w:fill="auto"/>
          </w:tcPr>
          <w:p w14:paraId="1B10ECDA" w14:textId="77777777" w:rsidR="0087794D" w:rsidRPr="00730232" w:rsidRDefault="0087794D" w:rsidP="001826B2">
            <w:pPr>
              <w:autoSpaceDE w:val="0"/>
              <w:autoSpaceDN w:val="0"/>
              <w:adjustRightInd w:val="0"/>
              <w:spacing w:line="240" w:lineRule="auto"/>
              <w:rPr>
                <w:rFonts w:asciiTheme="majorHAnsi" w:hAnsiTheme="majorHAnsi" w:cs="TimesNewRoman,Bold"/>
                <w:bCs/>
                <w:szCs w:val="20"/>
                <w:lang w:bidi="ne-NP"/>
              </w:rPr>
            </w:pPr>
          </w:p>
        </w:tc>
      </w:tr>
    </w:tbl>
    <w:p w14:paraId="08BF1D43" w14:textId="77777777" w:rsidR="00212725" w:rsidRDefault="00212725" w:rsidP="00CF6B2D">
      <w:pPr>
        <w:autoSpaceDE w:val="0"/>
        <w:autoSpaceDN w:val="0"/>
        <w:adjustRightInd w:val="0"/>
        <w:rPr>
          <w:rFonts w:asciiTheme="majorHAnsi" w:hAnsiTheme="majorHAnsi" w:cs="TimesNewRoman,Bold"/>
          <w:b/>
          <w:bCs/>
          <w:szCs w:val="20"/>
          <w:lang w:bidi="ne-NP"/>
        </w:rPr>
      </w:pPr>
    </w:p>
    <w:p w14:paraId="4062BCDF"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76D14B7D" w14:textId="77777777" w:rsidTr="000C7BDB">
        <w:tc>
          <w:tcPr>
            <w:tcW w:w="10044" w:type="dxa"/>
            <w:shd w:val="clear" w:color="auto" w:fill="F2F2F2" w:themeFill="background1" w:themeFillShade="F2"/>
          </w:tcPr>
          <w:p w14:paraId="0F742C39" w14:textId="1F94F519" w:rsidR="00F603C2" w:rsidRPr="001826B2" w:rsidRDefault="000C7BDB" w:rsidP="006D03C7">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p>
        </w:tc>
      </w:tr>
      <w:tr w:rsidR="00830AAE" w14:paraId="6DAA7B98" w14:textId="77777777" w:rsidTr="002326CD">
        <w:tc>
          <w:tcPr>
            <w:tcW w:w="10044" w:type="dxa"/>
          </w:tcPr>
          <w:p w14:paraId="5649F0DF" w14:textId="77777777" w:rsidR="00830AAE" w:rsidRDefault="006B7D20" w:rsidP="001826B2">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7E567832" w14:textId="77777777" w:rsidTr="002326CD">
        <w:tc>
          <w:tcPr>
            <w:tcW w:w="10044" w:type="dxa"/>
          </w:tcPr>
          <w:p w14:paraId="4EC51314" w14:textId="77777777" w:rsidR="00151ED2" w:rsidRPr="0098583A" w:rsidRDefault="00151ED2" w:rsidP="001826B2">
            <w:pPr>
              <w:autoSpaceDE w:val="0"/>
              <w:autoSpaceDN w:val="0"/>
              <w:adjustRightInd w:val="0"/>
              <w:spacing w:line="240" w:lineRule="auto"/>
              <w:jc w:val="both"/>
              <w:rPr>
                <w:rFonts w:asciiTheme="majorHAnsi" w:hAnsiTheme="majorHAnsi"/>
                <w:bCs/>
                <w:szCs w:val="20"/>
                <w:lang w:val="it-IT"/>
              </w:rPr>
            </w:pPr>
            <w:r w:rsidRPr="0098583A">
              <w:rPr>
                <w:rFonts w:asciiTheme="majorHAnsi" w:hAnsiTheme="majorHAnsi"/>
                <w:bCs/>
                <w:szCs w:val="20"/>
                <w:lang w:val="it-IT"/>
              </w:rPr>
              <w:t>1.</w:t>
            </w:r>
            <w:r w:rsidRPr="0098583A">
              <w:t xml:space="preserve"> </w:t>
            </w:r>
            <w:r w:rsidRPr="0098583A">
              <w:rPr>
                <w:rFonts w:asciiTheme="majorHAnsi" w:hAnsiTheme="majorHAnsi"/>
                <w:bCs/>
                <w:szCs w:val="20"/>
                <w:lang w:val="it-IT"/>
              </w:rPr>
              <w:t>Christopher Hayre, Dave Muller, Paul Hackett. Rehabilitation in Practice. Springer Verlag, Singapore, 2022,  EAN 9789811683169</w:t>
            </w:r>
          </w:p>
          <w:p w14:paraId="7979D4A2" w14:textId="77777777" w:rsidR="00151ED2" w:rsidRPr="0098583A" w:rsidRDefault="00151ED2" w:rsidP="001826B2">
            <w:pPr>
              <w:autoSpaceDE w:val="0"/>
              <w:autoSpaceDN w:val="0"/>
              <w:adjustRightInd w:val="0"/>
              <w:spacing w:line="240" w:lineRule="auto"/>
              <w:jc w:val="both"/>
              <w:rPr>
                <w:rFonts w:asciiTheme="majorHAnsi" w:hAnsiTheme="majorHAnsi"/>
                <w:bCs/>
                <w:szCs w:val="20"/>
                <w:lang w:val="it-IT"/>
              </w:rPr>
            </w:pPr>
            <w:r w:rsidRPr="0098583A">
              <w:rPr>
                <w:rFonts w:asciiTheme="majorHAnsi" w:hAnsiTheme="majorHAnsi"/>
                <w:bCs/>
                <w:szCs w:val="20"/>
                <w:lang w:val="it-IT"/>
              </w:rPr>
              <w:t>2. David X. Cifu. Braddom's Physical Medicine and Rehabilitation. Elsevier - Health Sciences Division,  2020,  EAN 9780323625395</w:t>
            </w:r>
          </w:p>
          <w:p w14:paraId="51DF3A0B" w14:textId="77777777" w:rsidR="00151ED2" w:rsidRPr="0098583A" w:rsidRDefault="00151ED2" w:rsidP="001826B2">
            <w:pPr>
              <w:autoSpaceDE w:val="0"/>
              <w:autoSpaceDN w:val="0"/>
              <w:adjustRightInd w:val="0"/>
              <w:spacing w:line="240" w:lineRule="auto"/>
              <w:jc w:val="both"/>
              <w:rPr>
                <w:rFonts w:asciiTheme="majorHAnsi" w:hAnsiTheme="majorHAnsi"/>
                <w:bCs/>
                <w:szCs w:val="20"/>
                <w:lang w:val="it-IT"/>
              </w:rPr>
            </w:pPr>
            <w:r w:rsidRPr="0098583A">
              <w:rPr>
                <w:rFonts w:asciiTheme="majorHAnsi" w:hAnsiTheme="majorHAnsi"/>
                <w:bCs/>
                <w:szCs w:val="20"/>
                <w:lang w:val="it-IT"/>
              </w:rPr>
              <w:t>3. Neumann DA. Kinesiology of the Musculoskeletal System: Foundations for Rehabilitation. 2nd ed. St. Louis, MO: Mosby Elsevier; 2010</w:t>
            </w:r>
          </w:p>
          <w:p w14:paraId="7BC2A71D" w14:textId="77777777" w:rsidR="00151ED2" w:rsidRPr="0098583A" w:rsidRDefault="00151ED2" w:rsidP="001826B2">
            <w:pPr>
              <w:autoSpaceDE w:val="0"/>
              <w:autoSpaceDN w:val="0"/>
              <w:adjustRightInd w:val="0"/>
              <w:spacing w:line="240" w:lineRule="auto"/>
              <w:jc w:val="both"/>
              <w:rPr>
                <w:rFonts w:asciiTheme="minorHAnsi" w:hAnsiTheme="minorHAnsi" w:cs="Times New Roman"/>
                <w:bCs/>
                <w:iCs/>
                <w:szCs w:val="20"/>
              </w:rPr>
            </w:pPr>
            <w:r w:rsidRPr="0098583A">
              <w:rPr>
                <w:rFonts w:asciiTheme="minorHAnsi" w:hAnsiTheme="minorHAnsi" w:cs="Times New Roman"/>
                <w:bCs/>
                <w:iCs/>
                <w:szCs w:val="20"/>
                <w:lang w:val="it-IT"/>
              </w:rPr>
              <w:t xml:space="preserve">4. </w:t>
            </w:r>
            <w:r w:rsidRPr="0098583A">
              <w:rPr>
                <w:rFonts w:asciiTheme="minorHAnsi" w:hAnsiTheme="minorHAnsi" w:cs="Times New Roman"/>
                <w:bCs/>
                <w:iCs/>
                <w:szCs w:val="20"/>
              </w:rPr>
              <w:t>Clarkson HM. Muscoloskeletal Assessment. Joint Motion and Muscle Testing, 3rd rd., Lippincott Williams &amp; Wilkins, Philadelphia, 2013</w:t>
            </w:r>
          </w:p>
          <w:p w14:paraId="7591EBAF" w14:textId="77777777" w:rsidR="00151ED2" w:rsidRPr="0098583A" w:rsidRDefault="00151ED2" w:rsidP="001826B2">
            <w:pPr>
              <w:autoSpaceDE w:val="0"/>
              <w:autoSpaceDN w:val="0"/>
              <w:adjustRightInd w:val="0"/>
              <w:spacing w:line="240" w:lineRule="auto"/>
              <w:jc w:val="both"/>
              <w:rPr>
                <w:rFonts w:asciiTheme="minorHAnsi" w:hAnsiTheme="minorHAnsi" w:cs="Times New Roman"/>
                <w:bCs/>
                <w:iCs/>
                <w:szCs w:val="20"/>
              </w:rPr>
            </w:pPr>
            <w:r w:rsidRPr="0098583A">
              <w:rPr>
                <w:rFonts w:asciiTheme="minorHAnsi" w:hAnsiTheme="minorHAnsi" w:cs="Times New Roman"/>
                <w:bCs/>
                <w:iCs/>
                <w:szCs w:val="20"/>
              </w:rPr>
              <w:t>5. Sardaru Dragoș-Petrică, Onu Ilie, Matei Daniela-Viorelia ”Evaluarea amplitudinilor articulare” Iași: Editura ”Gr.T. Popa”, 2021, ISBN 978-606-544-745-5</w:t>
            </w:r>
          </w:p>
          <w:p w14:paraId="7A0B84FE" w14:textId="77777777" w:rsidR="00151ED2" w:rsidRPr="0098583A" w:rsidRDefault="00151ED2" w:rsidP="001826B2">
            <w:pPr>
              <w:autoSpaceDE w:val="0"/>
              <w:autoSpaceDN w:val="0"/>
              <w:adjustRightInd w:val="0"/>
              <w:spacing w:line="240" w:lineRule="auto"/>
              <w:jc w:val="both"/>
              <w:rPr>
                <w:rFonts w:asciiTheme="minorHAnsi" w:hAnsiTheme="minorHAnsi" w:cs="Times New Roman"/>
                <w:bCs/>
                <w:iCs/>
                <w:szCs w:val="20"/>
              </w:rPr>
            </w:pPr>
            <w:r w:rsidRPr="0098583A">
              <w:rPr>
                <w:rFonts w:asciiTheme="minorHAnsi" w:hAnsiTheme="minorHAnsi" w:cs="Times New Roman"/>
                <w:bCs/>
                <w:szCs w:val="20"/>
                <w:lang w:bidi="ne-NP"/>
              </w:rPr>
              <w:t xml:space="preserve">6. Charles E Giangarra, Robert C. Manske. Clinical Orthopaedic Rehabilitation: A Team Approach.  Elsevier, 2018, ISBN9780323393706 </w:t>
            </w:r>
          </w:p>
          <w:p w14:paraId="4054553A" w14:textId="77777777" w:rsidR="00830AAE" w:rsidRDefault="00830AAE" w:rsidP="001826B2">
            <w:pPr>
              <w:autoSpaceDE w:val="0"/>
              <w:autoSpaceDN w:val="0"/>
              <w:adjustRightInd w:val="0"/>
              <w:spacing w:line="240" w:lineRule="auto"/>
              <w:rPr>
                <w:rFonts w:asciiTheme="majorHAnsi" w:hAnsiTheme="majorHAnsi" w:cs="TimesNewRoman,Bold"/>
                <w:b/>
                <w:bCs/>
                <w:i/>
                <w:szCs w:val="20"/>
                <w:lang w:bidi="ne-NP"/>
              </w:rPr>
            </w:pPr>
          </w:p>
        </w:tc>
      </w:tr>
    </w:tbl>
    <w:p w14:paraId="4C1F8025" w14:textId="77777777" w:rsidR="00240907" w:rsidRPr="00D750EE" w:rsidRDefault="00240907" w:rsidP="001826B2">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341674C6" w14:textId="77777777" w:rsidTr="000657D1">
        <w:tc>
          <w:tcPr>
            <w:tcW w:w="10044" w:type="dxa"/>
          </w:tcPr>
          <w:p w14:paraId="6F83F337" w14:textId="77777777" w:rsidR="00830AAE" w:rsidRDefault="006B7D20" w:rsidP="001826B2">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4EAB3BB8" w14:textId="77777777" w:rsidTr="000657D1">
        <w:tc>
          <w:tcPr>
            <w:tcW w:w="10044" w:type="dxa"/>
          </w:tcPr>
          <w:p w14:paraId="1E326D2F" w14:textId="4108BD01" w:rsidR="00151ED2" w:rsidRPr="0098583A" w:rsidRDefault="00151ED2" w:rsidP="001826B2">
            <w:pPr>
              <w:autoSpaceDE w:val="0"/>
              <w:autoSpaceDN w:val="0"/>
              <w:adjustRightInd w:val="0"/>
              <w:spacing w:line="240" w:lineRule="auto"/>
              <w:rPr>
                <w:rFonts w:asciiTheme="minorHAnsi" w:hAnsiTheme="minorHAnsi" w:cs="Times New Roman"/>
                <w:bCs/>
                <w:szCs w:val="20"/>
                <w:lang w:bidi="ne-NP"/>
              </w:rPr>
            </w:pPr>
            <w:r w:rsidRPr="0098583A">
              <w:rPr>
                <w:rFonts w:asciiTheme="minorHAnsi" w:hAnsiTheme="minorHAnsi" w:cs="Times New Roman"/>
                <w:bCs/>
                <w:szCs w:val="20"/>
                <w:lang w:bidi="ne-NP"/>
              </w:rPr>
              <w:t>1. Sheryl   L.   Fairchild   and   Roberta   O'Shea.   Pierson   and   Fairchild's   Principles   &amp; Techniques of Patient Care, 7th Edition. Evolve, 2023,  ISBN: 9780323720885</w:t>
            </w:r>
          </w:p>
          <w:p w14:paraId="0F9358E7" w14:textId="3BA50797" w:rsidR="00151ED2" w:rsidRPr="0098583A" w:rsidRDefault="00151ED2" w:rsidP="001826B2">
            <w:pPr>
              <w:autoSpaceDE w:val="0"/>
              <w:autoSpaceDN w:val="0"/>
              <w:adjustRightInd w:val="0"/>
              <w:spacing w:line="240" w:lineRule="auto"/>
              <w:rPr>
                <w:rFonts w:asciiTheme="minorHAnsi" w:hAnsiTheme="minorHAnsi" w:cs="Times New Roman"/>
                <w:bCs/>
                <w:iCs/>
                <w:szCs w:val="20"/>
              </w:rPr>
            </w:pPr>
            <w:r w:rsidRPr="0098583A">
              <w:rPr>
                <w:rFonts w:asciiTheme="minorHAnsi" w:hAnsiTheme="minorHAnsi" w:cs="Times New Roman"/>
                <w:bCs/>
                <w:szCs w:val="20"/>
                <w:lang w:bidi="ne-NP"/>
              </w:rPr>
              <w:t>2. Henk   J.  Stam,   H.   Muza&gt;er   Buyruk,   John   L.   Melvin,   Gerold   Stucki,   Irene   Buyruk Burggraaf.   Recuperarea   medicala   de   faza   acuta.   Universitatea   Carol   Davila,   2018, ISBN 9789737088796</w:t>
            </w:r>
            <w:r w:rsidRPr="0098583A">
              <w:rPr>
                <w:rFonts w:asciiTheme="minorHAnsi" w:hAnsiTheme="minorHAnsi" w:cs="Times New Roman"/>
                <w:bCs/>
                <w:szCs w:val="20"/>
              </w:rPr>
              <w:t xml:space="preserve"> </w:t>
            </w:r>
          </w:p>
          <w:p w14:paraId="5C8AAA11" w14:textId="77777777" w:rsidR="00830AAE" w:rsidRDefault="00830AAE" w:rsidP="001826B2">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68E6D802"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57729942" w14:textId="77777777" w:rsidTr="00BF064D">
            <w:trPr>
              <w:jc w:val="center"/>
            </w:trPr>
            <w:tc>
              <w:tcPr>
                <w:tcW w:w="10456" w:type="dxa"/>
                <w:shd w:val="clear" w:color="auto" w:fill="auto"/>
              </w:tcPr>
              <w:p w14:paraId="7AF9AD19"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626E5882"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3E4663C5"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08A3DA45" w14:textId="77777777" w:rsidTr="00384A9B">
        <w:trPr>
          <w:jc w:val="center"/>
        </w:trPr>
        <w:tc>
          <w:tcPr>
            <w:tcW w:w="2375" w:type="dxa"/>
            <w:shd w:val="clear" w:color="auto" w:fill="F2F2F2" w:themeFill="background1" w:themeFillShade="F2"/>
            <w:vAlign w:val="center"/>
          </w:tcPr>
          <w:p w14:paraId="2D6E4FAA" w14:textId="77777777" w:rsidR="00CF6B2D" w:rsidRPr="008C0CCD" w:rsidRDefault="00EF00DF" w:rsidP="001826B2">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7BF2F117" w14:textId="77777777" w:rsidR="00CF6B2D" w:rsidRPr="008C0CCD" w:rsidRDefault="00D750EE" w:rsidP="001826B2">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3217F25F" w14:textId="77777777" w:rsidR="00CF6B2D" w:rsidRPr="008C0CCD" w:rsidRDefault="00EF00DF" w:rsidP="001826B2">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5BB9F975" w14:textId="77777777" w:rsidR="00CF6B2D" w:rsidRPr="008C0CCD" w:rsidRDefault="00EF00DF" w:rsidP="001826B2">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63ABD5F0" w14:textId="77777777" w:rsidTr="00384A9B">
        <w:trPr>
          <w:jc w:val="center"/>
        </w:trPr>
        <w:tc>
          <w:tcPr>
            <w:tcW w:w="2375" w:type="dxa"/>
            <w:shd w:val="clear" w:color="auto" w:fill="auto"/>
            <w:vAlign w:val="center"/>
          </w:tcPr>
          <w:p w14:paraId="10F9379A" w14:textId="77777777" w:rsidR="00BE78D8" w:rsidRPr="008C0CCD" w:rsidRDefault="00D750EE" w:rsidP="001826B2">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43D6BAB4" w14:textId="77777777" w:rsidR="00BE78D8" w:rsidRPr="008C0CCD" w:rsidRDefault="00EF00DF" w:rsidP="001826B2">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1FC5683B" w14:textId="77777777" w:rsidR="007730B0" w:rsidRDefault="00EF00DF" w:rsidP="001826B2">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733C54EE" w14:textId="77777777" w:rsidR="00BE78D8" w:rsidRPr="008C0CCD" w:rsidRDefault="00EF00DF" w:rsidP="001826B2">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6C9322D2" w14:textId="76509183" w:rsidR="00BE78D8" w:rsidRPr="008C0CCD" w:rsidRDefault="00BE78D8" w:rsidP="001826B2">
            <w:pPr>
              <w:autoSpaceDE w:val="0"/>
              <w:autoSpaceDN w:val="0"/>
              <w:adjustRightInd w:val="0"/>
              <w:spacing w:line="240" w:lineRule="auto"/>
              <w:jc w:val="center"/>
              <w:rPr>
                <w:rFonts w:asciiTheme="majorHAnsi" w:hAnsiTheme="majorHAnsi" w:cs="TimesNewRoman,Bold"/>
                <w:szCs w:val="20"/>
                <w:lang w:bidi="ne-NP"/>
              </w:rPr>
            </w:pPr>
          </w:p>
        </w:tc>
      </w:tr>
      <w:tr w:rsidR="00621AF2" w:rsidRPr="008C0CCD" w14:paraId="6AA738DE" w14:textId="77777777" w:rsidTr="00384A9B">
        <w:trPr>
          <w:jc w:val="center"/>
        </w:trPr>
        <w:tc>
          <w:tcPr>
            <w:tcW w:w="2375" w:type="dxa"/>
            <w:shd w:val="clear" w:color="auto" w:fill="auto"/>
            <w:vAlign w:val="center"/>
          </w:tcPr>
          <w:p w14:paraId="523B3792" w14:textId="77777777" w:rsidR="00621AF2" w:rsidRPr="008C0CCD" w:rsidRDefault="00D750EE" w:rsidP="001826B2">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44CFBEA5" w14:textId="77777777" w:rsidR="00621AF2" w:rsidRPr="008C0CCD" w:rsidRDefault="00EF00DF" w:rsidP="001826B2">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70D19B47" w14:textId="77777777" w:rsidR="00621AF2" w:rsidRPr="008C0CCD" w:rsidRDefault="00EF00DF" w:rsidP="001826B2">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343EDCBE" w14:textId="5BB964D2" w:rsidR="00621AF2" w:rsidRPr="008C0CCD" w:rsidRDefault="00BE6B70" w:rsidP="001826B2">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80%</w:t>
            </w:r>
          </w:p>
        </w:tc>
      </w:tr>
      <w:tr w:rsidR="00D91AB7" w:rsidRPr="008C0CCD" w14:paraId="4790AF9F" w14:textId="77777777" w:rsidTr="00384A9B">
        <w:trPr>
          <w:jc w:val="center"/>
        </w:trPr>
        <w:tc>
          <w:tcPr>
            <w:tcW w:w="2375" w:type="dxa"/>
            <w:shd w:val="clear" w:color="auto" w:fill="auto"/>
            <w:vAlign w:val="center"/>
          </w:tcPr>
          <w:p w14:paraId="2C3D804E" w14:textId="77777777" w:rsidR="00D91AB7" w:rsidRPr="008C0CCD" w:rsidRDefault="00EF00DF" w:rsidP="001826B2">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4E6FFA24" w14:textId="77777777" w:rsidR="00EF00DF" w:rsidRPr="00EF00DF" w:rsidRDefault="00EF00DF" w:rsidP="001826B2">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38DC0DB2" w14:textId="77777777" w:rsidR="00D91AB7" w:rsidRPr="008C0CCD" w:rsidRDefault="00EF00DF" w:rsidP="001826B2">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6D063E9A" w14:textId="77777777" w:rsidR="00D91AB7" w:rsidRPr="008C0CCD" w:rsidRDefault="00EF00DF" w:rsidP="001826B2">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239C8B17" w14:textId="77777777" w:rsidR="00D91AB7" w:rsidRPr="008C0CCD" w:rsidRDefault="00EF00DF" w:rsidP="001826B2">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7755B8BA" w14:textId="77777777" w:rsidTr="00E65D16">
        <w:trPr>
          <w:trHeight w:val="910"/>
          <w:jc w:val="center"/>
        </w:trPr>
        <w:tc>
          <w:tcPr>
            <w:tcW w:w="10042" w:type="dxa"/>
            <w:gridSpan w:val="4"/>
            <w:shd w:val="clear" w:color="auto" w:fill="auto"/>
          </w:tcPr>
          <w:p w14:paraId="14AE3E6E" w14:textId="77777777" w:rsidR="00E65D16" w:rsidRPr="00D91AB7" w:rsidRDefault="00EF00DF" w:rsidP="001826B2">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4F0BFAF0" w14:textId="6D4B5C22" w:rsidR="00962300" w:rsidRPr="00962300" w:rsidRDefault="00962300" w:rsidP="001826B2">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962300">
              <w:rPr>
                <w:rFonts w:asciiTheme="majorHAnsi" w:hAnsiTheme="majorHAnsi" w:cs="TimesNewRoman"/>
                <w:szCs w:val="20"/>
                <w:lang w:bidi="ne-NP"/>
              </w:rPr>
              <w:t>making exercise plans for upper limbs, lower limbs, spine</w:t>
            </w:r>
          </w:p>
          <w:p w14:paraId="19A6A2E1" w14:textId="014F80AD" w:rsidR="00962300" w:rsidRPr="00962300" w:rsidRDefault="00962300" w:rsidP="001826B2">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962300">
              <w:rPr>
                <w:rFonts w:asciiTheme="majorHAnsi" w:hAnsiTheme="majorHAnsi" w:cs="TimesNewRoman"/>
                <w:szCs w:val="20"/>
                <w:lang w:bidi="ne-NP"/>
              </w:rPr>
              <w:t>performing joint and muscle assessments</w:t>
            </w:r>
          </w:p>
          <w:p w14:paraId="6F42F8F5" w14:textId="75C3A45E" w:rsidR="00E65D16" w:rsidRPr="0098583A" w:rsidRDefault="00962300" w:rsidP="001826B2">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962300">
              <w:rPr>
                <w:rFonts w:asciiTheme="majorHAnsi" w:hAnsiTheme="majorHAnsi" w:cs="TimesNewRoman"/>
                <w:szCs w:val="20"/>
                <w:lang w:bidi="ne-NP"/>
              </w:rPr>
              <w:t>applying massage techniques</w:t>
            </w:r>
          </w:p>
        </w:tc>
      </w:tr>
    </w:tbl>
    <w:p w14:paraId="2E9C9CCD" w14:textId="77777777"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4938273C" w14:textId="77777777" w:rsidR="00AB5B47" w:rsidRDefault="00AB5B47"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00CE405D" w14:textId="77777777" w:rsidTr="000C7BDB">
        <w:tc>
          <w:tcPr>
            <w:tcW w:w="1998" w:type="dxa"/>
            <w:shd w:val="clear" w:color="auto" w:fill="F2F2F2" w:themeFill="background1" w:themeFillShade="F2"/>
          </w:tcPr>
          <w:p w14:paraId="0A45FC92"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39F7235D"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591474B6"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7AC2092A" w14:textId="77777777" w:rsidTr="000C7BDB">
        <w:tc>
          <w:tcPr>
            <w:tcW w:w="1998" w:type="dxa"/>
          </w:tcPr>
          <w:p w14:paraId="0387E5E3" w14:textId="5DB5CDEC" w:rsidR="001C6702" w:rsidRPr="000C7BDB" w:rsidRDefault="00A15267"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A97032">
              <w:rPr>
                <w:rFonts w:asciiTheme="majorHAnsi" w:hAnsiTheme="majorHAnsi" w:cs="TimesNewRoman"/>
                <w:szCs w:val="20"/>
                <w:lang w:bidi="ne-NP"/>
              </w:rPr>
              <w:t>.2024</w:t>
            </w:r>
          </w:p>
        </w:tc>
        <w:tc>
          <w:tcPr>
            <w:tcW w:w="3870" w:type="dxa"/>
          </w:tcPr>
          <w:p w14:paraId="0F8AEE7D" w14:textId="77777777"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14:paraId="5FEBF926" w14:textId="77777777" w:rsidR="001C6702" w:rsidRPr="000C7BDB" w:rsidRDefault="001C6702" w:rsidP="00AB2E3B">
            <w:pPr>
              <w:autoSpaceDE w:val="0"/>
              <w:autoSpaceDN w:val="0"/>
              <w:adjustRightInd w:val="0"/>
              <w:rPr>
                <w:rFonts w:asciiTheme="majorHAnsi" w:hAnsiTheme="majorHAnsi" w:cs="TimesNewRoman"/>
                <w:szCs w:val="20"/>
                <w:lang w:bidi="ne-NP"/>
              </w:rPr>
            </w:pPr>
          </w:p>
        </w:tc>
      </w:tr>
    </w:tbl>
    <w:p w14:paraId="00E684ED" w14:textId="5AC6A458" w:rsidR="00481347" w:rsidRPr="00481347" w:rsidRDefault="00481347" w:rsidP="00CB1555">
      <w:pPr>
        <w:ind w:left="4248" w:firstLine="708"/>
        <w:rPr>
          <w:rFonts w:asciiTheme="majorHAnsi" w:hAnsiTheme="majorHAnsi"/>
        </w:rPr>
      </w:pPr>
      <w:r w:rsidRPr="00481347">
        <w:rPr>
          <w:rFonts w:asciiTheme="majorHAnsi" w:hAnsiTheme="majorHAnsi"/>
        </w:rPr>
        <w:t>Assoc</w:t>
      </w:r>
      <w:r w:rsidR="00CB1555">
        <w:rPr>
          <w:rFonts w:asciiTheme="majorHAnsi" w:hAnsiTheme="majorHAnsi"/>
        </w:rPr>
        <w:t xml:space="preserve">iate Professor Daniela-Viorelia </w:t>
      </w:r>
      <w:r w:rsidRPr="00481347">
        <w:rPr>
          <w:rFonts w:asciiTheme="majorHAnsi" w:hAnsiTheme="majorHAnsi"/>
        </w:rPr>
        <w:t>Matei</w:t>
      </w:r>
      <w:r>
        <w:rPr>
          <w:rFonts w:asciiTheme="majorHAnsi" w:hAnsiTheme="majorHAnsi"/>
        </w:rPr>
        <w:t xml:space="preserve">, </w:t>
      </w:r>
      <w:r w:rsidR="00CB1555">
        <w:rPr>
          <w:rFonts w:asciiTheme="majorHAnsi" w:hAnsiTheme="majorHAnsi"/>
        </w:rPr>
        <w:t xml:space="preserve">MD, </w:t>
      </w:r>
      <w:r>
        <w:rPr>
          <w:rFonts w:asciiTheme="majorHAnsi" w:hAnsiTheme="majorHAnsi"/>
        </w:rPr>
        <w:t>PhD</w:t>
      </w:r>
    </w:p>
    <w:p w14:paraId="3E8BAFD2" w14:textId="63A1580E" w:rsidR="0098583A" w:rsidRDefault="0098583A" w:rsidP="00481347">
      <w:pPr>
        <w:ind w:left="4956" w:firstLine="708"/>
        <w:rPr>
          <w:rFonts w:asciiTheme="majorHAnsi" w:hAnsiTheme="majorHAnsi"/>
        </w:rPr>
      </w:pPr>
    </w:p>
    <w:p w14:paraId="0FE4E368" w14:textId="0FFDBB72" w:rsidR="0098583A" w:rsidRDefault="0098583A" w:rsidP="00481347">
      <w:pPr>
        <w:ind w:left="4956" w:firstLine="708"/>
        <w:rPr>
          <w:rFonts w:asciiTheme="majorHAnsi" w:hAnsiTheme="majorHAnsi"/>
        </w:rPr>
      </w:pPr>
    </w:p>
    <w:p w14:paraId="26862488" w14:textId="2E16772D" w:rsidR="00481347" w:rsidRPr="00481347" w:rsidRDefault="00481347" w:rsidP="00481347">
      <w:pPr>
        <w:ind w:left="4956" w:firstLine="708"/>
        <w:rPr>
          <w:rFonts w:asciiTheme="majorHAnsi" w:hAnsiTheme="majorHAnsi"/>
        </w:rPr>
      </w:pPr>
      <w:r w:rsidRPr="00481347">
        <w:rPr>
          <w:rFonts w:asciiTheme="majorHAnsi" w:hAnsiTheme="majorHAnsi"/>
        </w:rPr>
        <w:t>Lecturer Cătălin Ioniţe, PhD</w:t>
      </w:r>
    </w:p>
    <w:p w14:paraId="5AF4D7A2" w14:textId="5B4D6A24" w:rsidR="0098583A" w:rsidRDefault="0098583A" w:rsidP="00481347">
      <w:pPr>
        <w:autoSpaceDE w:val="0"/>
        <w:autoSpaceDN w:val="0"/>
        <w:adjustRightInd w:val="0"/>
        <w:ind w:left="4956" w:firstLine="708"/>
        <w:rPr>
          <w:rFonts w:asciiTheme="majorHAnsi" w:hAnsiTheme="majorHAnsi"/>
        </w:rPr>
      </w:pPr>
    </w:p>
    <w:p w14:paraId="7E014D4C" w14:textId="298EDC7C" w:rsidR="0098583A" w:rsidRDefault="0098583A" w:rsidP="00481347">
      <w:pPr>
        <w:autoSpaceDE w:val="0"/>
        <w:autoSpaceDN w:val="0"/>
        <w:adjustRightInd w:val="0"/>
        <w:ind w:left="4956" w:firstLine="708"/>
        <w:rPr>
          <w:rFonts w:asciiTheme="majorHAnsi" w:hAnsiTheme="majorHAnsi"/>
        </w:rPr>
      </w:pPr>
      <w:r>
        <w:rPr>
          <w:rFonts w:asciiTheme="majorHAnsi" w:hAnsiTheme="majorHAnsi"/>
        </w:rPr>
        <w:tab/>
      </w:r>
      <w:r>
        <w:rPr>
          <w:rFonts w:asciiTheme="majorHAnsi" w:hAnsiTheme="majorHAnsi"/>
        </w:rPr>
        <w:tab/>
      </w:r>
    </w:p>
    <w:p w14:paraId="4916366E" w14:textId="77777777" w:rsidR="0098583A" w:rsidRDefault="0098583A" w:rsidP="00481347">
      <w:pPr>
        <w:autoSpaceDE w:val="0"/>
        <w:autoSpaceDN w:val="0"/>
        <w:adjustRightInd w:val="0"/>
        <w:ind w:left="4956" w:firstLine="708"/>
        <w:rPr>
          <w:rFonts w:asciiTheme="majorHAnsi" w:hAnsiTheme="majorHAnsi"/>
        </w:rPr>
      </w:pPr>
    </w:p>
    <w:p w14:paraId="0334443C" w14:textId="46981AA5" w:rsidR="000C7BDB" w:rsidRPr="00481347" w:rsidRDefault="00A97032" w:rsidP="00481347">
      <w:pPr>
        <w:autoSpaceDE w:val="0"/>
        <w:autoSpaceDN w:val="0"/>
        <w:adjustRightInd w:val="0"/>
        <w:ind w:left="4956" w:firstLine="708"/>
        <w:rPr>
          <w:rFonts w:asciiTheme="majorHAnsi" w:hAnsiTheme="majorHAnsi" w:cs="TimesNewRoman"/>
          <w:szCs w:val="20"/>
          <w:lang w:bidi="ne-NP"/>
        </w:rPr>
      </w:pPr>
      <w:r>
        <w:rPr>
          <w:rFonts w:asciiTheme="majorHAnsi" w:hAnsiTheme="majorHAnsi"/>
        </w:rPr>
        <w:t>Lecturer</w:t>
      </w:r>
      <w:r w:rsidR="00481347" w:rsidRPr="00481347">
        <w:rPr>
          <w:rFonts w:asciiTheme="majorHAnsi" w:hAnsiTheme="majorHAnsi"/>
        </w:rPr>
        <w:t xml:space="preserve"> Ilie Onu</w:t>
      </w:r>
      <w:r w:rsidR="00A15267">
        <w:rPr>
          <w:rFonts w:asciiTheme="majorHAnsi" w:hAnsiTheme="majorHAnsi"/>
        </w:rPr>
        <w:t xml:space="preserve">, PhD </w:t>
      </w:r>
    </w:p>
    <w:p w14:paraId="072A7413" w14:textId="3FBBFABC" w:rsidR="007730B0" w:rsidRDefault="007730B0" w:rsidP="00CF6B2D">
      <w:pPr>
        <w:autoSpaceDE w:val="0"/>
        <w:autoSpaceDN w:val="0"/>
        <w:adjustRightInd w:val="0"/>
        <w:rPr>
          <w:rFonts w:asciiTheme="majorHAnsi" w:hAnsiTheme="majorHAnsi" w:cs="TimesNewRoman"/>
          <w:szCs w:val="20"/>
          <w:lang w:bidi="ne-NP"/>
        </w:rPr>
      </w:pPr>
    </w:p>
    <w:p w14:paraId="12FF4896" w14:textId="77777777" w:rsidR="0098583A" w:rsidRDefault="0098583A" w:rsidP="00CF6B2D">
      <w:pPr>
        <w:autoSpaceDE w:val="0"/>
        <w:autoSpaceDN w:val="0"/>
        <w:adjustRightInd w:val="0"/>
        <w:rPr>
          <w:rFonts w:asciiTheme="majorHAnsi" w:hAnsiTheme="majorHAnsi" w:cs="TimesNewRoman"/>
          <w:szCs w:val="20"/>
          <w:lang w:bidi="ne-NP"/>
        </w:rPr>
      </w:pPr>
    </w:p>
    <w:p w14:paraId="02B3B691" w14:textId="77777777"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28A3E255" w14:textId="77777777" w:rsidTr="003A5462">
        <w:tc>
          <w:tcPr>
            <w:tcW w:w="10044" w:type="dxa"/>
            <w:gridSpan w:val="3"/>
            <w:shd w:val="clear" w:color="auto" w:fill="F2F2F2" w:themeFill="background1" w:themeFillShade="F2"/>
          </w:tcPr>
          <w:p w14:paraId="436F873C"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3420028D" w14:textId="77777777" w:rsidTr="007730B0">
        <w:tc>
          <w:tcPr>
            <w:tcW w:w="2376" w:type="dxa"/>
          </w:tcPr>
          <w:p w14:paraId="322E9465" w14:textId="29685264" w:rsidR="000C7BDB" w:rsidRDefault="00A97032"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A15267">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3FFFC567" w14:textId="77777777" w:rsidR="000C7BDB" w:rsidRPr="002F0F6C" w:rsidRDefault="000C7BDB" w:rsidP="000C7BDB"/>
        </w:tc>
        <w:tc>
          <w:tcPr>
            <w:tcW w:w="4549" w:type="dxa"/>
          </w:tcPr>
          <w:p w14:paraId="5244CAAC"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214FD891" w14:textId="77777777" w:rsidTr="007730B0">
        <w:tc>
          <w:tcPr>
            <w:tcW w:w="2376" w:type="dxa"/>
          </w:tcPr>
          <w:p w14:paraId="4B0E9B70"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0A6DE4B8" w14:textId="77777777" w:rsidR="000C7BDB" w:rsidRPr="002F0F6C" w:rsidRDefault="000C7BDB" w:rsidP="005013D1"/>
        </w:tc>
        <w:tc>
          <w:tcPr>
            <w:tcW w:w="4549" w:type="dxa"/>
          </w:tcPr>
          <w:p w14:paraId="34EC0FD5" w14:textId="119B9BF0" w:rsidR="00481347" w:rsidRPr="00481347" w:rsidRDefault="00481347" w:rsidP="00CB1555">
            <w:pPr>
              <w:jc w:val="center"/>
              <w:rPr>
                <w:rFonts w:asciiTheme="majorHAnsi" w:hAnsiTheme="majorHAnsi"/>
              </w:rPr>
            </w:pPr>
            <w:r w:rsidRPr="00481347">
              <w:rPr>
                <w:rFonts w:asciiTheme="majorHAnsi" w:hAnsiTheme="majorHAnsi"/>
              </w:rPr>
              <w:t>Associate Professor Daniela-Viorelia Matei</w:t>
            </w:r>
            <w:r>
              <w:rPr>
                <w:rFonts w:asciiTheme="majorHAnsi" w:hAnsiTheme="majorHAnsi"/>
              </w:rPr>
              <w:t xml:space="preserve">, </w:t>
            </w:r>
            <w:r w:rsidR="00CB1555">
              <w:rPr>
                <w:rFonts w:asciiTheme="majorHAnsi" w:hAnsiTheme="majorHAnsi"/>
              </w:rPr>
              <w:t xml:space="preserve">MD, </w:t>
            </w:r>
            <w:r>
              <w:rPr>
                <w:rFonts w:asciiTheme="majorHAnsi" w:hAnsiTheme="majorHAnsi"/>
              </w:rPr>
              <w:t>PhD</w:t>
            </w:r>
          </w:p>
          <w:p w14:paraId="5F281F91" w14:textId="68AD40E2"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14:paraId="0F33F2D1" w14:textId="303591D5"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852DE" w14:textId="77777777" w:rsidR="00440567" w:rsidRDefault="00440567" w:rsidP="003620AC">
      <w:pPr>
        <w:spacing w:line="240" w:lineRule="auto"/>
      </w:pPr>
      <w:r>
        <w:separator/>
      </w:r>
    </w:p>
  </w:endnote>
  <w:endnote w:type="continuationSeparator" w:id="0">
    <w:p w14:paraId="30D706BF" w14:textId="77777777" w:rsidR="00440567" w:rsidRDefault="00440567"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EBB31"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0EE96DA3" wp14:editId="2C1FBC2A">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74DC6AF2"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F5ED5">
                            <w:rPr>
                              <w:noProof/>
                              <w:color w:val="7F7F7F" w:themeColor="text1" w:themeTint="80"/>
                            </w:rPr>
                            <w:t>4</w:t>
                          </w:r>
                          <w:r w:rsidRPr="00A314B1">
                            <w:rPr>
                              <w:color w:val="7F7F7F" w:themeColor="text1" w:themeTint="80"/>
                            </w:rPr>
                            <w:fldChar w:fldCharType="end"/>
                          </w:r>
                          <w:r>
                            <w:t xml:space="preserve"> din </w:t>
                          </w:r>
                          <w:r w:rsidR="00440567">
                            <w:fldChar w:fldCharType="begin"/>
                          </w:r>
                          <w:r w:rsidR="00440567">
                            <w:instrText xml:space="preserve"> NUMPAGES   \* MERGEFORMAT </w:instrText>
                          </w:r>
                          <w:r w:rsidR="00440567">
                            <w:fldChar w:fldCharType="separate"/>
                          </w:r>
                          <w:r w:rsidR="00EF5ED5">
                            <w:rPr>
                              <w:noProof/>
                            </w:rPr>
                            <w:t>4</w:t>
                          </w:r>
                          <w:r w:rsidR="00440567">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74DC6AF2"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F5ED5">
                      <w:rPr>
                        <w:noProof/>
                        <w:color w:val="7F7F7F" w:themeColor="text1" w:themeTint="80"/>
                      </w:rPr>
                      <w:t>4</w:t>
                    </w:r>
                    <w:r w:rsidRPr="00A314B1">
                      <w:rPr>
                        <w:color w:val="7F7F7F" w:themeColor="text1" w:themeTint="80"/>
                      </w:rPr>
                      <w:fldChar w:fldCharType="end"/>
                    </w:r>
                    <w:r>
                      <w:t xml:space="preserve"> din </w:t>
                    </w:r>
                    <w:r w:rsidR="00440567">
                      <w:fldChar w:fldCharType="begin"/>
                    </w:r>
                    <w:r w:rsidR="00440567">
                      <w:instrText xml:space="preserve"> NUMPAGES   \* MERGEFORMAT </w:instrText>
                    </w:r>
                    <w:r w:rsidR="00440567">
                      <w:fldChar w:fldCharType="separate"/>
                    </w:r>
                    <w:r w:rsidR="00EF5ED5">
                      <w:rPr>
                        <w:noProof/>
                      </w:rPr>
                      <w:t>4</w:t>
                    </w:r>
                    <w:r w:rsidR="00440567">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C93DA"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49202DE2" wp14:editId="728D1835">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01FDE1"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29E6A9AF" wp14:editId="11085EF1">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92EF827" wp14:editId="69F2B74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266F22C5"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E1826">
                            <w:rPr>
                              <w:noProof/>
                              <w:color w:val="7F7F7F" w:themeColor="text1" w:themeTint="80"/>
                            </w:rPr>
                            <w:t>1</w:t>
                          </w:r>
                          <w:r w:rsidRPr="00A314B1">
                            <w:rPr>
                              <w:color w:val="7F7F7F" w:themeColor="text1" w:themeTint="80"/>
                            </w:rPr>
                            <w:fldChar w:fldCharType="end"/>
                          </w:r>
                          <w:r>
                            <w:t xml:space="preserve"> din </w:t>
                          </w:r>
                          <w:r w:rsidR="00440567">
                            <w:fldChar w:fldCharType="begin"/>
                          </w:r>
                          <w:r w:rsidR="00440567">
                            <w:instrText xml:space="preserve"> NUMPAGES   \* MERGEFORMAT </w:instrText>
                          </w:r>
                          <w:r w:rsidR="00440567">
                            <w:fldChar w:fldCharType="separate"/>
                          </w:r>
                          <w:r w:rsidR="001E1826">
                            <w:rPr>
                              <w:noProof/>
                            </w:rPr>
                            <w:t>1</w:t>
                          </w:r>
                          <w:r w:rsidR="00440567">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266F22C5"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E1826">
                      <w:rPr>
                        <w:noProof/>
                        <w:color w:val="7F7F7F" w:themeColor="text1" w:themeTint="80"/>
                      </w:rPr>
                      <w:t>1</w:t>
                    </w:r>
                    <w:r w:rsidRPr="00A314B1">
                      <w:rPr>
                        <w:color w:val="7F7F7F" w:themeColor="text1" w:themeTint="80"/>
                      </w:rPr>
                      <w:fldChar w:fldCharType="end"/>
                    </w:r>
                    <w:r>
                      <w:t xml:space="preserve"> din </w:t>
                    </w:r>
                    <w:r w:rsidR="00440567">
                      <w:fldChar w:fldCharType="begin"/>
                    </w:r>
                    <w:r w:rsidR="00440567">
                      <w:instrText xml:space="preserve"> NUMPAGES   \* MERGEFORMAT </w:instrText>
                    </w:r>
                    <w:r w:rsidR="00440567">
                      <w:fldChar w:fldCharType="separate"/>
                    </w:r>
                    <w:r w:rsidR="001E1826">
                      <w:rPr>
                        <w:noProof/>
                      </w:rPr>
                      <w:t>1</w:t>
                    </w:r>
                    <w:r w:rsidR="00440567">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1F6DE0BB" wp14:editId="555339C7">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5A7DE1E2" w14:textId="77777777" w:rsidR="00D750EE" w:rsidRDefault="00D750EE" w:rsidP="00A85CED">
                          <w:pPr>
                            <w:pStyle w:val="ContactUMF"/>
                            <w:rPr>
                              <w:b/>
                            </w:rPr>
                          </w:pPr>
                          <w:r w:rsidRPr="00A85CED">
                            <w:rPr>
                              <w:b/>
                            </w:rPr>
                            <w:t>SECRETARIAT FACULTATE</w:t>
                          </w:r>
                        </w:p>
                        <w:p w14:paraId="2A4F8820" w14:textId="77777777" w:rsidR="00D750EE" w:rsidRDefault="00D750EE" w:rsidP="00A85CED">
                          <w:pPr>
                            <w:pStyle w:val="ContactUMF"/>
                          </w:pPr>
                          <w:r>
                            <w:t>+40 232 213 573 tel</w:t>
                          </w:r>
                        </w:p>
                        <w:p w14:paraId="4825F21D"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DE0BB"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5A7DE1E2" w14:textId="77777777" w:rsidR="00D750EE" w:rsidRDefault="00D750EE" w:rsidP="00A85CED">
                    <w:pPr>
                      <w:pStyle w:val="ContactUMF"/>
                      <w:rPr>
                        <w:b/>
                      </w:rPr>
                    </w:pPr>
                    <w:r w:rsidRPr="00A85CED">
                      <w:rPr>
                        <w:b/>
                      </w:rPr>
                      <w:t>SECRETARIAT FACULTATE</w:t>
                    </w:r>
                  </w:p>
                  <w:p w14:paraId="2A4F8820" w14:textId="77777777" w:rsidR="00D750EE" w:rsidRDefault="00D750EE" w:rsidP="00A85CED">
                    <w:pPr>
                      <w:pStyle w:val="ContactUMF"/>
                    </w:pPr>
                    <w:r>
                      <w:t>+40 232 213 573 tel</w:t>
                    </w:r>
                  </w:p>
                  <w:p w14:paraId="4825F21D"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82A94" w14:textId="77777777" w:rsidR="00440567" w:rsidRDefault="00440567" w:rsidP="003620AC">
      <w:pPr>
        <w:spacing w:line="240" w:lineRule="auto"/>
      </w:pPr>
      <w:r>
        <w:separator/>
      </w:r>
    </w:p>
  </w:footnote>
  <w:footnote w:type="continuationSeparator" w:id="0">
    <w:p w14:paraId="3E19A4D4" w14:textId="77777777" w:rsidR="00440567" w:rsidRDefault="00440567"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4CD53" w14:textId="77777777" w:rsidR="00D750EE" w:rsidRDefault="00D750EE">
    <w:pPr>
      <w:pStyle w:val="Header"/>
    </w:pPr>
  </w:p>
  <w:p w14:paraId="1C15C76A"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588268B4" wp14:editId="1DF7AC3E">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22C95"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41977AC0" wp14:editId="6B4CE260">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5AF91A52"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977AC0"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5AF91A52"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7F9579C7" wp14:editId="246DBFB4">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6B28E8AF" w14:textId="77777777" w:rsidR="00D750EE" w:rsidRPr="000F6B2B" w:rsidRDefault="00D750EE" w:rsidP="000F6B2B">
                          <w:pPr>
                            <w:pStyle w:val="ContactUMF"/>
                          </w:pPr>
                          <w:r w:rsidRPr="000F6B2B">
                            <w:t xml:space="preserve">Str. </w:t>
                          </w:r>
                          <w:r w:rsidRPr="000F6B2B">
                            <w:t>Universității nr.16, 700115, Iași, România</w:t>
                          </w:r>
                        </w:p>
                        <w:p w14:paraId="1B73666E"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9579C7"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6B28E8AF" w14:textId="77777777" w:rsidR="00D750EE" w:rsidRPr="000F6B2B" w:rsidRDefault="00D750EE" w:rsidP="000F6B2B">
                    <w:pPr>
                      <w:pStyle w:val="ContactUMF"/>
                    </w:pPr>
                    <w:r w:rsidRPr="000F6B2B">
                      <w:t>Str. Universității nr.16, 700115, Iași, România</w:t>
                    </w:r>
                  </w:p>
                  <w:p w14:paraId="1B73666E"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21603256" wp14:editId="0277CDD6">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16E1A"/>
    <w:multiLevelType w:val="hybridMultilevel"/>
    <w:tmpl w:val="A5646E8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341B1FCB"/>
    <w:multiLevelType w:val="hybridMultilevel"/>
    <w:tmpl w:val="959630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4391"/>
    <w:rsid w:val="0002629E"/>
    <w:rsid w:val="00027D52"/>
    <w:rsid w:val="00031B5A"/>
    <w:rsid w:val="00040178"/>
    <w:rsid w:val="00041200"/>
    <w:rsid w:val="0004396B"/>
    <w:rsid w:val="000441B0"/>
    <w:rsid w:val="00045819"/>
    <w:rsid w:val="00046B6C"/>
    <w:rsid w:val="00063FC1"/>
    <w:rsid w:val="000657D1"/>
    <w:rsid w:val="00066EC6"/>
    <w:rsid w:val="00067D73"/>
    <w:rsid w:val="0008386E"/>
    <w:rsid w:val="00096232"/>
    <w:rsid w:val="000A20CC"/>
    <w:rsid w:val="000B4404"/>
    <w:rsid w:val="000C40FD"/>
    <w:rsid w:val="000C487C"/>
    <w:rsid w:val="000C69A9"/>
    <w:rsid w:val="000C7BDB"/>
    <w:rsid w:val="000E77C0"/>
    <w:rsid w:val="000F366B"/>
    <w:rsid w:val="000F6B2B"/>
    <w:rsid w:val="00112ABC"/>
    <w:rsid w:val="00113F10"/>
    <w:rsid w:val="00116327"/>
    <w:rsid w:val="00117E90"/>
    <w:rsid w:val="00123697"/>
    <w:rsid w:val="0013079F"/>
    <w:rsid w:val="00130E44"/>
    <w:rsid w:val="001336B1"/>
    <w:rsid w:val="00137445"/>
    <w:rsid w:val="00151ED2"/>
    <w:rsid w:val="001564D8"/>
    <w:rsid w:val="00171AC8"/>
    <w:rsid w:val="001826B2"/>
    <w:rsid w:val="00183CB1"/>
    <w:rsid w:val="00187798"/>
    <w:rsid w:val="00187B55"/>
    <w:rsid w:val="00190E3A"/>
    <w:rsid w:val="00193DF5"/>
    <w:rsid w:val="00197314"/>
    <w:rsid w:val="001A2BE9"/>
    <w:rsid w:val="001A52B1"/>
    <w:rsid w:val="001C6702"/>
    <w:rsid w:val="001E1826"/>
    <w:rsid w:val="001E4D6F"/>
    <w:rsid w:val="001F23F1"/>
    <w:rsid w:val="00211510"/>
    <w:rsid w:val="00212725"/>
    <w:rsid w:val="002165F1"/>
    <w:rsid w:val="00216866"/>
    <w:rsid w:val="002226C5"/>
    <w:rsid w:val="002326CD"/>
    <w:rsid w:val="00235B29"/>
    <w:rsid w:val="00235D5B"/>
    <w:rsid w:val="00240907"/>
    <w:rsid w:val="00251FB5"/>
    <w:rsid w:val="00255506"/>
    <w:rsid w:val="00266B52"/>
    <w:rsid w:val="00285EF1"/>
    <w:rsid w:val="00290F76"/>
    <w:rsid w:val="002943B2"/>
    <w:rsid w:val="00297011"/>
    <w:rsid w:val="00297D1A"/>
    <w:rsid w:val="002A1D57"/>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7619A"/>
    <w:rsid w:val="0038014E"/>
    <w:rsid w:val="003801A4"/>
    <w:rsid w:val="00384A9B"/>
    <w:rsid w:val="00386A2F"/>
    <w:rsid w:val="00391CF2"/>
    <w:rsid w:val="003A6F59"/>
    <w:rsid w:val="003B0509"/>
    <w:rsid w:val="003B3D40"/>
    <w:rsid w:val="003B4C93"/>
    <w:rsid w:val="003B5143"/>
    <w:rsid w:val="003B6FA0"/>
    <w:rsid w:val="003C4D7F"/>
    <w:rsid w:val="003C5702"/>
    <w:rsid w:val="003D032B"/>
    <w:rsid w:val="003D1099"/>
    <w:rsid w:val="003D5723"/>
    <w:rsid w:val="003F6145"/>
    <w:rsid w:val="004058B9"/>
    <w:rsid w:val="00416344"/>
    <w:rsid w:val="00427C81"/>
    <w:rsid w:val="00440567"/>
    <w:rsid w:val="00440601"/>
    <w:rsid w:val="00443AAF"/>
    <w:rsid w:val="004505B8"/>
    <w:rsid w:val="00456785"/>
    <w:rsid w:val="0046495B"/>
    <w:rsid w:val="0047316F"/>
    <w:rsid w:val="00481347"/>
    <w:rsid w:val="00483986"/>
    <w:rsid w:val="00484F5D"/>
    <w:rsid w:val="0049528C"/>
    <w:rsid w:val="004A18B3"/>
    <w:rsid w:val="004A6A98"/>
    <w:rsid w:val="004A6BE1"/>
    <w:rsid w:val="004C5389"/>
    <w:rsid w:val="004D38F8"/>
    <w:rsid w:val="004F1160"/>
    <w:rsid w:val="004F4D8F"/>
    <w:rsid w:val="004F7D77"/>
    <w:rsid w:val="005013D1"/>
    <w:rsid w:val="00502649"/>
    <w:rsid w:val="00505884"/>
    <w:rsid w:val="0052621D"/>
    <w:rsid w:val="00530019"/>
    <w:rsid w:val="00547602"/>
    <w:rsid w:val="0056716A"/>
    <w:rsid w:val="00567187"/>
    <w:rsid w:val="00576CEC"/>
    <w:rsid w:val="00582BB1"/>
    <w:rsid w:val="005839DD"/>
    <w:rsid w:val="0058790F"/>
    <w:rsid w:val="00587BA6"/>
    <w:rsid w:val="00596F5D"/>
    <w:rsid w:val="0059747C"/>
    <w:rsid w:val="005979F3"/>
    <w:rsid w:val="005C75E1"/>
    <w:rsid w:val="005F62D7"/>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6F3322"/>
    <w:rsid w:val="007007AC"/>
    <w:rsid w:val="007156AE"/>
    <w:rsid w:val="00722182"/>
    <w:rsid w:val="00730232"/>
    <w:rsid w:val="007334F1"/>
    <w:rsid w:val="0074448A"/>
    <w:rsid w:val="007456F7"/>
    <w:rsid w:val="007730B0"/>
    <w:rsid w:val="0078171F"/>
    <w:rsid w:val="00786204"/>
    <w:rsid w:val="007914A3"/>
    <w:rsid w:val="00793D81"/>
    <w:rsid w:val="007B22EE"/>
    <w:rsid w:val="007D2808"/>
    <w:rsid w:val="007D736E"/>
    <w:rsid w:val="007E1F1F"/>
    <w:rsid w:val="007E5285"/>
    <w:rsid w:val="00800B18"/>
    <w:rsid w:val="00802A0A"/>
    <w:rsid w:val="008046FE"/>
    <w:rsid w:val="00804842"/>
    <w:rsid w:val="008131FF"/>
    <w:rsid w:val="008174A3"/>
    <w:rsid w:val="0082050C"/>
    <w:rsid w:val="00822E8B"/>
    <w:rsid w:val="00826C19"/>
    <w:rsid w:val="00830AAE"/>
    <w:rsid w:val="008607C1"/>
    <w:rsid w:val="00863C4D"/>
    <w:rsid w:val="00865A3E"/>
    <w:rsid w:val="00867118"/>
    <w:rsid w:val="0087794D"/>
    <w:rsid w:val="008A4B48"/>
    <w:rsid w:val="008C0CCD"/>
    <w:rsid w:val="008C5964"/>
    <w:rsid w:val="008D406E"/>
    <w:rsid w:val="008E0432"/>
    <w:rsid w:val="008E18B5"/>
    <w:rsid w:val="00907FD4"/>
    <w:rsid w:val="00910019"/>
    <w:rsid w:val="009218A7"/>
    <w:rsid w:val="00922A00"/>
    <w:rsid w:val="00926650"/>
    <w:rsid w:val="009575A9"/>
    <w:rsid w:val="00962300"/>
    <w:rsid w:val="00970A1F"/>
    <w:rsid w:val="00973D0F"/>
    <w:rsid w:val="009821D2"/>
    <w:rsid w:val="00984233"/>
    <w:rsid w:val="009847B3"/>
    <w:rsid w:val="0098583A"/>
    <w:rsid w:val="009913C8"/>
    <w:rsid w:val="00992202"/>
    <w:rsid w:val="00992224"/>
    <w:rsid w:val="009930DA"/>
    <w:rsid w:val="00993891"/>
    <w:rsid w:val="009A4173"/>
    <w:rsid w:val="009A5058"/>
    <w:rsid w:val="00A045E2"/>
    <w:rsid w:val="00A0632E"/>
    <w:rsid w:val="00A15267"/>
    <w:rsid w:val="00A158F5"/>
    <w:rsid w:val="00A17EAE"/>
    <w:rsid w:val="00A2326C"/>
    <w:rsid w:val="00A314B1"/>
    <w:rsid w:val="00A34864"/>
    <w:rsid w:val="00A45120"/>
    <w:rsid w:val="00A52389"/>
    <w:rsid w:val="00A61612"/>
    <w:rsid w:val="00A808E1"/>
    <w:rsid w:val="00A85CED"/>
    <w:rsid w:val="00A97032"/>
    <w:rsid w:val="00AA110C"/>
    <w:rsid w:val="00AA485A"/>
    <w:rsid w:val="00AB2E3B"/>
    <w:rsid w:val="00AB3C3F"/>
    <w:rsid w:val="00AB52C0"/>
    <w:rsid w:val="00AB5B47"/>
    <w:rsid w:val="00AB6940"/>
    <w:rsid w:val="00AD3B62"/>
    <w:rsid w:val="00AD79E0"/>
    <w:rsid w:val="00AE2700"/>
    <w:rsid w:val="00AF084E"/>
    <w:rsid w:val="00B04CE9"/>
    <w:rsid w:val="00B06C26"/>
    <w:rsid w:val="00B21FD5"/>
    <w:rsid w:val="00B31065"/>
    <w:rsid w:val="00B3395E"/>
    <w:rsid w:val="00B55609"/>
    <w:rsid w:val="00B70B7A"/>
    <w:rsid w:val="00B71C33"/>
    <w:rsid w:val="00B72AD4"/>
    <w:rsid w:val="00B85535"/>
    <w:rsid w:val="00BB2FCD"/>
    <w:rsid w:val="00BC159B"/>
    <w:rsid w:val="00BC21AC"/>
    <w:rsid w:val="00BC23D8"/>
    <w:rsid w:val="00BD0368"/>
    <w:rsid w:val="00BD556B"/>
    <w:rsid w:val="00BD56FA"/>
    <w:rsid w:val="00BD5887"/>
    <w:rsid w:val="00BE6B70"/>
    <w:rsid w:val="00BE78D8"/>
    <w:rsid w:val="00BF064D"/>
    <w:rsid w:val="00C01D5F"/>
    <w:rsid w:val="00C02D15"/>
    <w:rsid w:val="00C05426"/>
    <w:rsid w:val="00C10F40"/>
    <w:rsid w:val="00C23E4D"/>
    <w:rsid w:val="00C25F8E"/>
    <w:rsid w:val="00C33F03"/>
    <w:rsid w:val="00C37DCE"/>
    <w:rsid w:val="00C43FC2"/>
    <w:rsid w:val="00C50FAB"/>
    <w:rsid w:val="00C52104"/>
    <w:rsid w:val="00C53F1A"/>
    <w:rsid w:val="00C71699"/>
    <w:rsid w:val="00C77658"/>
    <w:rsid w:val="00C77790"/>
    <w:rsid w:val="00C828BC"/>
    <w:rsid w:val="00C85D28"/>
    <w:rsid w:val="00CA6A95"/>
    <w:rsid w:val="00CA79C9"/>
    <w:rsid w:val="00CB1555"/>
    <w:rsid w:val="00CB5775"/>
    <w:rsid w:val="00CC50A6"/>
    <w:rsid w:val="00CD187C"/>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D647F"/>
    <w:rsid w:val="00DE46A0"/>
    <w:rsid w:val="00DE4E46"/>
    <w:rsid w:val="00DF1156"/>
    <w:rsid w:val="00DF5818"/>
    <w:rsid w:val="00E07EE1"/>
    <w:rsid w:val="00E155DA"/>
    <w:rsid w:val="00E27A4D"/>
    <w:rsid w:val="00E3025A"/>
    <w:rsid w:val="00E30BAE"/>
    <w:rsid w:val="00E3127B"/>
    <w:rsid w:val="00E340E7"/>
    <w:rsid w:val="00E61028"/>
    <w:rsid w:val="00E632FA"/>
    <w:rsid w:val="00E65D16"/>
    <w:rsid w:val="00E856EE"/>
    <w:rsid w:val="00E93C96"/>
    <w:rsid w:val="00E97541"/>
    <w:rsid w:val="00EA4F7F"/>
    <w:rsid w:val="00EB5249"/>
    <w:rsid w:val="00EB5461"/>
    <w:rsid w:val="00EC5FC3"/>
    <w:rsid w:val="00EF00DF"/>
    <w:rsid w:val="00EF5ED5"/>
    <w:rsid w:val="00F10704"/>
    <w:rsid w:val="00F207A3"/>
    <w:rsid w:val="00F25D0D"/>
    <w:rsid w:val="00F51AE9"/>
    <w:rsid w:val="00F603C2"/>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D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8872">
      <w:bodyDiv w:val="1"/>
      <w:marLeft w:val="0"/>
      <w:marRight w:val="0"/>
      <w:marTop w:val="0"/>
      <w:marBottom w:val="0"/>
      <w:divBdr>
        <w:top w:val="none" w:sz="0" w:space="0" w:color="auto"/>
        <w:left w:val="none" w:sz="0" w:space="0" w:color="auto"/>
        <w:bottom w:val="none" w:sz="0" w:space="0" w:color="auto"/>
        <w:right w:val="none" w:sz="0" w:space="0" w:color="auto"/>
      </w:divBdr>
    </w:div>
    <w:div w:id="169881548">
      <w:bodyDiv w:val="1"/>
      <w:marLeft w:val="0"/>
      <w:marRight w:val="0"/>
      <w:marTop w:val="0"/>
      <w:marBottom w:val="0"/>
      <w:divBdr>
        <w:top w:val="none" w:sz="0" w:space="0" w:color="auto"/>
        <w:left w:val="none" w:sz="0" w:space="0" w:color="auto"/>
        <w:bottom w:val="none" w:sz="0" w:space="0" w:color="auto"/>
        <w:right w:val="none" w:sz="0" w:space="0" w:color="auto"/>
      </w:divBdr>
    </w:div>
    <w:div w:id="4907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21C54"/>
    <w:rsid w:val="00054906"/>
    <w:rsid w:val="00086F3D"/>
    <w:rsid w:val="001F1E68"/>
    <w:rsid w:val="002651FD"/>
    <w:rsid w:val="00404E09"/>
    <w:rsid w:val="00513C7D"/>
    <w:rsid w:val="005323FE"/>
    <w:rsid w:val="00555E56"/>
    <w:rsid w:val="005C0F5E"/>
    <w:rsid w:val="007503BC"/>
    <w:rsid w:val="007C4169"/>
    <w:rsid w:val="007D5A13"/>
    <w:rsid w:val="008438D6"/>
    <w:rsid w:val="009515A7"/>
    <w:rsid w:val="00A97D36"/>
    <w:rsid w:val="00AE1BBD"/>
    <w:rsid w:val="00B2798F"/>
    <w:rsid w:val="00C76C48"/>
    <w:rsid w:val="00D634A7"/>
    <w:rsid w:val="00DA3479"/>
    <w:rsid w:val="00DB7C00"/>
    <w:rsid w:val="00E02314"/>
    <w:rsid w:val="00E16DA2"/>
    <w:rsid w:val="00EA52FA"/>
    <w:rsid w:val="00F0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MACCJ7WAEWV6-565203097-855</_dlc_DocId>
    <_dlc_DocIdUrl xmlns="4c155583-69f9-458b-843e-56574a4bdc09">
      <Url>https://www.umfiasi.ro/ro/academic/facultati/bioinginerie-medicala/_layouts/15/DocIdRedir.aspx?ID=MACCJ7WAEWV6-565203097-855</Url>
      <Description>MACCJ7WAEWV6-565203097-855</Description>
    </_dlc_DocIdUrl>
  </documentManagement>
</p:properties>
</file>

<file path=customXml/itemProps1.xml><?xml version="1.0" encoding="utf-8"?>
<ds:datastoreItem xmlns:ds="http://schemas.openxmlformats.org/officeDocument/2006/customXml" ds:itemID="{C89C4A4C-C2B8-4D73-BC52-56BC07131E74}"/>
</file>

<file path=customXml/itemProps2.xml><?xml version="1.0" encoding="utf-8"?>
<ds:datastoreItem xmlns:ds="http://schemas.openxmlformats.org/officeDocument/2006/customXml" ds:itemID="{07E7CDB1-020D-4294-BFF3-F91B8BFBAD5F}"/>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B3639453-5154-4024-821E-3948DD449266}"/>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1685</Words>
  <Characters>9608</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2024-10-04T06:57:00Z</dcterms:created>
  <dcterms:modified xsi:type="dcterms:W3CDTF">2024-10-04T06:58:00Z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6637d6b9-55f7-45b8-b85e-37e950b562c2</vt:lpwstr>
  </property>
</Properties>
</file>