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D9E97"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5989EC62"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5AA08EB5" w14:textId="77777777" w:rsidTr="00AB2E3B">
            <w:tc>
              <w:tcPr>
                <w:tcW w:w="3826" w:type="dxa"/>
                <w:shd w:val="clear" w:color="auto" w:fill="F2F2F2" w:themeFill="background1" w:themeFillShade="F2"/>
              </w:tcPr>
              <w:p w14:paraId="1B3E4A2A"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3FAFE993"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05F9B1BA" w14:textId="77777777" w:rsidTr="00AB2E3B">
            <w:tc>
              <w:tcPr>
                <w:tcW w:w="3826" w:type="dxa"/>
                <w:shd w:val="clear" w:color="auto" w:fill="F2F2F2" w:themeFill="background1" w:themeFillShade="F2"/>
              </w:tcPr>
              <w:p w14:paraId="5C8F9B94"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0C507734"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6CF155C0" w14:textId="77777777" w:rsidTr="00AB2E3B">
            <w:tc>
              <w:tcPr>
                <w:tcW w:w="3826" w:type="dxa"/>
                <w:shd w:val="clear" w:color="auto" w:fill="F2F2F2" w:themeFill="background1" w:themeFillShade="F2"/>
              </w:tcPr>
              <w:p w14:paraId="5723EA03"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17D54CD5"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5366D28B" w14:textId="77777777" w:rsidTr="00AB2E3B">
            <w:tc>
              <w:tcPr>
                <w:tcW w:w="3826" w:type="dxa"/>
                <w:shd w:val="clear" w:color="auto" w:fill="F2F2F2" w:themeFill="background1" w:themeFillShade="F2"/>
              </w:tcPr>
              <w:p w14:paraId="0173A6CE"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4CD2F0A5"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6FCA4FB8" w14:textId="77777777" w:rsidTr="00AB2E3B">
            <w:tc>
              <w:tcPr>
                <w:tcW w:w="3826" w:type="dxa"/>
                <w:shd w:val="clear" w:color="auto" w:fill="F2F2F2" w:themeFill="background1" w:themeFillShade="F2"/>
              </w:tcPr>
              <w:p w14:paraId="2AA7F351"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082E3595"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62EF61C2" w14:textId="77777777" w:rsidTr="00AB2E3B">
            <w:tc>
              <w:tcPr>
                <w:tcW w:w="3826" w:type="dxa"/>
                <w:shd w:val="clear" w:color="auto" w:fill="F2F2F2" w:themeFill="background1" w:themeFillShade="F2"/>
              </w:tcPr>
              <w:p w14:paraId="3F6147B2"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12084944"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14864830"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7E8C24D0"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7CCFC855" w14:textId="77777777" w:rsidTr="00B04CE9">
        <w:tc>
          <w:tcPr>
            <w:tcW w:w="5211" w:type="dxa"/>
            <w:gridSpan w:val="4"/>
            <w:tcBorders>
              <w:bottom w:val="single" w:sz="4" w:space="0" w:color="auto"/>
            </w:tcBorders>
            <w:shd w:val="clear" w:color="auto" w:fill="F2F2F2" w:themeFill="background1" w:themeFillShade="F2"/>
          </w:tcPr>
          <w:p w14:paraId="616D356C"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35A765CC"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163C51" w:rsidRPr="00B57069">
              <w:rPr>
                <w:rFonts w:asciiTheme="majorHAnsi" w:hAnsiTheme="majorHAnsi"/>
                <w:b/>
                <w:noProof/>
              </w:rPr>
              <w:t>Kinesitherapy. Kinesiprophilaxy.</w:t>
            </w:r>
            <w:r w:rsidRPr="00AB6940">
              <w:rPr>
                <w:rFonts w:asciiTheme="majorHAnsi" w:hAnsiTheme="majorHAnsi"/>
                <w:b/>
              </w:rPr>
              <w:fldChar w:fldCharType="end"/>
            </w:r>
          </w:p>
        </w:tc>
        <w:tc>
          <w:tcPr>
            <w:tcW w:w="1572" w:type="dxa"/>
            <w:shd w:val="clear" w:color="auto" w:fill="auto"/>
          </w:tcPr>
          <w:p w14:paraId="71F91CB9"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163C51" w:rsidRPr="00B57069">
              <w:rPr>
                <w:rFonts w:asciiTheme="majorHAnsi" w:hAnsiTheme="majorHAnsi"/>
                <w:b/>
                <w:noProof/>
              </w:rPr>
              <w:t>RE1209</w:t>
            </w:r>
            <w:r w:rsidRPr="00AB6940">
              <w:rPr>
                <w:rFonts w:asciiTheme="majorHAnsi" w:hAnsiTheme="majorHAnsi"/>
                <w:b/>
              </w:rPr>
              <w:fldChar w:fldCharType="end"/>
            </w:r>
          </w:p>
        </w:tc>
      </w:tr>
      <w:tr w:rsidR="00CF6B2D" w:rsidRPr="00386A2F" w14:paraId="21A179BE" w14:textId="77777777" w:rsidTr="00384A9B">
        <w:tc>
          <w:tcPr>
            <w:tcW w:w="5211" w:type="dxa"/>
            <w:gridSpan w:val="4"/>
            <w:shd w:val="clear" w:color="auto" w:fill="F2F2F2" w:themeFill="background1" w:themeFillShade="F2"/>
          </w:tcPr>
          <w:p w14:paraId="4A457112"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650F93AE" w14:textId="6695CB55" w:rsidR="00CF6B2D" w:rsidRPr="007334F1" w:rsidRDefault="007334F1" w:rsidP="001021B6">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1021B6">
              <w:rPr>
                <w:rFonts w:asciiTheme="majorHAnsi" w:hAnsiTheme="majorHAnsi"/>
                <w:b/>
                <w:noProof/>
              </w:rPr>
              <w:t>Lecturer</w:t>
            </w:r>
            <w:r w:rsidR="00163C51" w:rsidRPr="00B57069">
              <w:rPr>
                <w:rFonts w:asciiTheme="majorHAnsi" w:hAnsiTheme="majorHAnsi"/>
                <w:b/>
                <w:noProof/>
              </w:rPr>
              <w:t xml:space="preserve"> Dragoș Sardaru</w:t>
            </w:r>
            <w:r w:rsidRPr="007334F1">
              <w:rPr>
                <w:rFonts w:asciiTheme="majorHAnsi" w:hAnsiTheme="majorHAnsi"/>
                <w:b/>
              </w:rPr>
              <w:fldChar w:fldCharType="end"/>
            </w:r>
            <w:r w:rsidR="001021B6">
              <w:rPr>
                <w:rFonts w:asciiTheme="majorHAnsi" w:hAnsiTheme="majorHAnsi"/>
                <w:b/>
              </w:rPr>
              <w:t>, PhD</w:t>
            </w:r>
          </w:p>
        </w:tc>
      </w:tr>
      <w:tr w:rsidR="00CF6B2D" w:rsidRPr="00386A2F" w14:paraId="65A69DD8" w14:textId="77777777" w:rsidTr="00384A9B">
        <w:tc>
          <w:tcPr>
            <w:tcW w:w="5211" w:type="dxa"/>
            <w:gridSpan w:val="4"/>
            <w:tcBorders>
              <w:bottom w:val="single" w:sz="4" w:space="0" w:color="auto"/>
            </w:tcBorders>
            <w:shd w:val="clear" w:color="auto" w:fill="F2F2F2" w:themeFill="background1" w:themeFillShade="F2"/>
          </w:tcPr>
          <w:p w14:paraId="4AC82758"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7B9A3315" w14:textId="10DD7A9F" w:rsidR="00CF6B2D" w:rsidRPr="007334F1" w:rsidRDefault="007334F1" w:rsidP="00BF064D">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1021B6" w:rsidRPr="007334F1">
              <w:rPr>
                <w:rFonts w:asciiTheme="majorHAnsi" w:hAnsiTheme="majorHAnsi"/>
                <w:b/>
              </w:rPr>
              <w:fldChar w:fldCharType="begin"/>
            </w:r>
            <w:r w:rsidR="001021B6" w:rsidRPr="007334F1">
              <w:rPr>
                <w:rFonts w:asciiTheme="majorHAnsi" w:hAnsiTheme="majorHAnsi"/>
                <w:b/>
              </w:rPr>
              <w:instrText xml:space="preserve"> MERGEFIELD "Titular_curs" </w:instrText>
            </w:r>
            <w:r w:rsidR="001021B6" w:rsidRPr="007334F1">
              <w:rPr>
                <w:rFonts w:asciiTheme="majorHAnsi" w:hAnsiTheme="majorHAnsi"/>
                <w:b/>
              </w:rPr>
              <w:fldChar w:fldCharType="separate"/>
            </w:r>
            <w:r w:rsidR="001021B6">
              <w:rPr>
                <w:rFonts w:asciiTheme="majorHAnsi" w:hAnsiTheme="majorHAnsi"/>
                <w:b/>
                <w:noProof/>
              </w:rPr>
              <w:t>Lecturer</w:t>
            </w:r>
            <w:r w:rsidR="001021B6" w:rsidRPr="00B57069">
              <w:rPr>
                <w:rFonts w:asciiTheme="majorHAnsi" w:hAnsiTheme="majorHAnsi"/>
                <w:b/>
                <w:noProof/>
              </w:rPr>
              <w:t xml:space="preserve"> Dragoș Sardaru</w:t>
            </w:r>
            <w:r w:rsidR="001021B6" w:rsidRPr="007334F1">
              <w:rPr>
                <w:rFonts w:asciiTheme="majorHAnsi" w:hAnsiTheme="majorHAnsi"/>
                <w:b/>
              </w:rPr>
              <w:fldChar w:fldCharType="end"/>
            </w:r>
            <w:r w:rsidR="001021B6">
              <w:rPr>
                <w:rFonts w:asciiTheme="majorHAnsi" w:hAnsiTheme="majorHAnsi"/>
                <w:b/>
              </w:rPr>
              <w:t>, PhD</w:t>
            </w:r>
            <w:r w:rsidR="001021B6" w:rsidRPr="007334F1">
              <w:rPr>
                <w:rFonts w:asciiTheme="majorHAnsi" w:hAnsiTheme="majorHAnsi"/>
                <w:b/>
              </w:rPr>
              <w:t xml:space="preserve"> </w:t>
            </w:r>
            <w:r w:rsidRPr="007334F1">
              <w:rPr>
                <w:rFonts w:asciiTheme="majorHAnsi" w:hAnsiTheme="majorHAnsi"/>
                <w:b/>
              </w:rPr>
              <w:fldChar w:fldCharType="end"/>
            </w:r>
          </w:p>
        </w:tc>
      </w:tr>
      <w:tr w:rsidR="00CF6B2D" w:rsidRPr="00386A2F" w14:paraId="7E4A9D48" w14:textId="77777777" w:rsidTr="008D406E">
        <w:tc>
          <w:tcPr>
            <w:tcW w:w="1951" w:type="dxa"/>
            <w:tcBorders>
              <w:bottom w:val="single" w:sz="4" w:space="0" w:color="auto"/>
            </w:tcBorders>
            <w:shd w:val="clear" w:color="auto" w:fill="F2F2F2" w:themeFill="background1" w:themeFillShade="F2"/>
          </w:tcPr>
          <w:p w14:paraId="440252FE"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2836A6DA"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163C51" w:rsidRPr="00B57069">
              <w:rPr>
                <w:rFonts w:asciiTheme="majorHAnsi" w:hAnsiTheme="majorHAnsi"/>
                <w:b/>
                <w:noProof/>
              </w:rPr>
              <w:t>II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53ABC519"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FB529FE"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163C51" w:rsidRPr="00B57069">
              <w:rPr>
                <w:rFonts w:asciiTheme="majorHAnsi" w:hAnsiTheme="majorHAnsi"/>
                <w:b/>
                <w:noProof/>
              </w:rPr>
              <w:t>1+2</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6418F446"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2C601D23"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163C51" w:rsidRPr="00B57069">
              <w:rPr>
                <w:rFonts w:asciiTheme="majorHAnsi" w:hAnsiTheme="majorHAnsi"/>
                <w:b/>
                <w:noProof/>
              </w:rPr>
              <w:t>Exam, E1, E2</w:t>
            </w:r>
            <w:r w:rsidRPr="00AB6940">
              <w:rPr>
                <w:rFonts w:asciiTheme="majorHAnsi" w:hAnsiTheme="majorHAnsi"/>
                <w:b/>
              </w:rPr>
              <w:fldChar w:fldCharType="end"/>
            </w:r>
          </w:p>
        </w:tc>
      </w:tr>
      <w:tr w:rsidR="00E856EE" w:rsidRPr="00386A2F" w14:paraId="7F78CB7B" w14:textId="77777777" w:rsidTr="00384A9B">
        <w:tc>
          <w:tcPr>
            <w:tcW w:w="2802" w:type="dxa"/>
            <w:gridSpan w:val="2"/>
            <w:shd w:val="clear" w:color="auto" w:fill="F2F2F2" w:themeFill="background1" w:themeFillShade="F2"/>
          </w:tcPr>
          <w:p w14:paraId="0F80BDA2"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58F7A7AC"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163C51"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2FE857B0"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163C51"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58233800"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5A283DD4"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1037CE15" w14:textId="77777777" w:rsidTr="00DF1156">
        <w:tc>
          <w:tcPr>
            <w:tcW w:w="2943" w:type="dxa"/>
            <w:gridSpan w:val="2"/>
            <w:tcBorders>
              <w:bottom w:val="single" w:sz="4" w:space="0" w:color="auto"/>
            </w:tcBorders>
            <w:shd w:val="clear" w:color="auto" w:fill="F2F2F2" w:themeFill="background1" w:themeFillShade="F2"/>
          </w:tcPr>
          <w:p w14:paraId="54D8C216"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1A9A9831"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37CD4D3E"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5A191B43"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473151E0" w14:textId="77777777" w:rsidTr="00DF1156">
        <w:tc>
          <w:tcPr>
            <w:tcW w:w="2093" w:type="dxa"/>
            <w:shd w:val="clear" w:color="auto" w:fill="F2F2F2" w:themeFill="background1" w:themeFillShade="F2"/>
          </w:tcPr>
          <w:p w14:paraId="47E9AEF4"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6AE9B0BD"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4</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4</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4</w:t>
            </w:r>
            <w:r w:rsidRPr="008607C1">
              <w:rPr>
                <w:rFonts w:asciiTheme="majorHAnsi" w:hAnsiTheme="majorHAnsi" w:cs="TimesNewRoman"/>
                <w:b/>
                <w:szCs w:val="20"/>
                <w:lang w:bidi="ne-NP"/>
              </w:rPr>
              <w:fldChar w:fldCharType="end"/>
            </w:r>
          </w:p>
        </w:tc>
        <w:tc>
          <w:tcPr>
            <w:tcW w:w="3261" w:type="dxa"/>
            <w:gridSpan w:val="2"/>
            <w:shd w:val="clear" w:color="auto" w:fill="auto"/>
          </w:tcPr>
          <w:p w14:paraId="222E244B"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3827" w:type="dxa"/>
            <w:gridSpan w:val="4"/>
            <w:shd w:val="clear" w:color="auto" w:fill="auto"/>
          </w:tcPr>
          <w:p w14:paraId="5F331ECC"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14:paraId="1BF70411" w14:textId="77777777" w:rsidTr="00DF1156">
        <w:tc>
          <w:tcPr>
            <w:tcW w:w="2093" w:type="dxa"/>
            <w:tcBorders>
              <w:bottom w:val="single" w:sz="4" w:space="0" w:color="auto"/>
            </w:tcBorders>
            <w:shd w:val="clear" w:color="auto" w:fill="F2F2F2" w:themeFill="background1" w:themeFillShade="F2"/>
          </w:tcPr>
          <w:p w14:paraId="4A1EC914"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1A14E1C7"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3</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3</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3</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2E265D25"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10D023B8"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r w:rsidR="00DF1156" w:rsidRPr="00386A2F" w14:paraId="50F3E203" w14:textId="77777777" w:rsidTr="00DF1156">
        <w:tc>
          <w:tcPr>
            <w:tcW w:w="2093" w:type="dxa"/>
            <w:tcBorders>
              <w:bottom w:val="single" w:sz="4" w:space="0" w:color="auto"/>
            </w:tcBorders>
            <w:shd w:val="clear" w:color="auto" w:fill="F2F2F2" w:themeFill="background1" w:themeFillShade="F2"/>
          </w:tcPr>
          <w:p w14:paraId="6E63B8D2"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02B6366C"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98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2352708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2CB3B3BA"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0502B865"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5468BBA7"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56</w:t>
            </w:r>
            <w:r w:rsidRPr="00DF1156">
              <w:rPr>
                <w:rFonts w:asciiTheme="majorHAnsi" w:hAnsiTheme="majorHAnsi" w:cs="TimesNewRoman,Bold"/>
                <w:b/>
                <w:szCs w:val="20"/>
                <w:lang w:bidi="ne-NP"/>
              </w:rPr>
              <w:fldChar w:fldCharType="end"/>
            </w:r>
          </w:p>
        </w:tc>
      </w:tr>
      <w:tr w:rsidR="00CF6B2D" w:rsidRPr="00386A2F" w14:paraId="164DD1FA" w14:textId="77777777" w:rsidTr="00384A9B">
        <w:tc>
          <w:tcPr>
            <w:tcW w:w="7054" w:type="dxa"/>
            <w:gridSpan w:val="5"/>
            <w:tcBorders>
              <w:bottom w:val="single" w:sz="4" w:space="0" w:color="auto"/>
            </w:tcBorders>
            <w:shd w:val="clear" w:color="auto" w:fill="F2F2F2" w:themeFill="background1" w:themeFillShade="F2"/>
          </w:tcPr>
          <w:p w14:paraId="37327FF5"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27639EF1"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33D53B3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7249AD3E" w14:textId="77777777" w:rsidTr="00384A9B">
        <w:tc>
          <w:tcPr>
            <w:tcW w:w="7054" w:type="dxa"/>
            <w:gridSpan w:val="5"/>
            <w:shd w:val="clear" w:color="auto" w:fill="F2F2F2" w:themeFill="background1" w:themeFillShade="F2"/>
          </w:tcPr>
          <w:p w14:paraId="427D163F"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53CB5217" w14:textId="701E7979"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14:paraId="3A192914" w14:textId="05608BBA"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r>
      <w:tr w:rsidR="00CF6B2D" w:rsidRPr="00386A2F" w14:paraId="0DCE7F9C" w14:textId="77777777" w:rsidTr="00384A9B">
        <w:tc>
          <w:tcPr>
            <w:tcW w:w="7054" w:type="dxa"/>
            <w:gridSpan w:val="5"/>
            <w:shd w:val="clear" w:color="auto" w:fill="F2F2F2" w:themeFill="background1" w:themeFillShade="F2"/>
          </w:tcPr>
          <w:p w14:paraId="0F882095"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7456ADBF" w14:textId="5C2713DC"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c>
          <w:tcPr>
            <w:tcW w:w="1418" w:type="dxa"/>
            <w:gridSpan w:val="2"/>
            <w:shd w:val="clear" w:color="auto" w:fill="auto"/>
          </w:tcPr>
          <w:p w14:paraId="3C546C60" w14:textId="5E9759DD"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13</w:t>
            </w:r>
          </w:p>
        </w:tc>
      </w:tr>
      <w:tr w:rsidR="00CF6B2D" w:rsidRPr="00386A2F" w14:paraId="74A3E30B" w14:textId="77777777" w:rsidTr="00384A9B">
        <w:tc>
          <w:tcPr>
            <w:tcW w:w="7054" w:type="dxa"/>
            <w:gridSpan w:val="5"/>
            <w:shd w:val="clear" w:color="auto" w:fill="F2F2F2" w:themeFill="background1" w:themeFillShade="F2"/>
          </w:tcPr>
          <w:p w14:paraId="46024A41"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60E77D7F" w14:textId="6231D754"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14:paraId="2BC661D5" w14:textId="6F5F4E8C"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14:paraId="114D80B3" w14:textId="77777777" w:rsidTr="00384A9B">
        <w:tc>
          <w:tcPr>
            <w:tcW w:w="7054" w:type="dxa"/>
            <w:gridSpan w:val="5"/>
            <w:shd w:val="clear" w:color="auto" w:fill="F2F2F2" w:themeFill="background1" w:themeFillShade="F2"/>
          </w:tcPr>
          <w:p w14:paraId="4E4A25D1"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0D99907B" w14:textId="0CFC5860"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57487215" w14:textId="63DD230E"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17BB7E0F" w14:textId="77777777" w:rsidTr="00384A9B">
        <w:tc>
          <w:tcPr>
            <w:tcW w:w="7054" w:type="dxa"/>
            <w:gridSpan w:val="5"/>
            <w:shd w:val="clear" w:color="auto" w:fill="F2F2F2" w:themeFill="background1" w:themeFillShade="F2"/>
          </w:tcPr>
          <w:p w14:paraId="654F0A2C"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24462E33" w14:textId="47D70223"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336729CD" w14:textId="3596AAAD"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53ED9E38" w14:textId="77777777" w:rsidTr="00384A9B">
        <w:tc>
          <w:tcPr>
            <w:tcW w:w="7054" w:type="dxa"/>
            <w:gridSpan w:val="5"/>
            <w:tcBorders>
              <w:bottom w:val="single" w:sz="4" w:space="0" w:color="auto"/>
            </w:tcBorders>
            <w:shd w:val="clear" w:color="auto" w:fill="F2F2F2" w:themeFill="background1" w:themeFillShade="F2"/>
          </w:tcPr>
          <w:p w14:paraId="0EDFBE19"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388C84D9" w14:textId="2D1EADC0"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tcBorders>
              <w:bottom w:val="single" w:sz="4" w:space="0" w:color="auto"/>
            </w:tcBorders>
            <w:shd w:val="clear" w:color="auto" w:fill="auto"/>
          </w:tcPr>
          <w:p w14:paraId="01D1426A" w14:textId="365533D7" w:rsidR="00CF6B2D" w:rsidRPr="008607C1" w:rsidRDefault="001021B6"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14:paraId="018613FB" w14:textId="77777777" w:rsidTr="00384A9B">
        <w:tc>
          <w:tcPr>
            <w:tcW w:w="7054" w:type="dxa"/>
            <w:gridSpan w:val="5"/>
            <w:shd w:val="clear" w:color="auto" w:fill="F2F2F2" w:themeFill="background1" w:themeFillShade="F2"/>
          </w:tcPr>
          <w:p w14:paraId="5DDBAFA6"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4FEE53F6"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44</w:t>
            </w:r>
            <w:r w:rsidRPr="008607C1">
              <w:rPr>
                <w:rFonts w:asciiTheme="majorHAnsi" w:hAnsiTheme="majorHAnsi" w:cs="TimesNewRoman"/>
                <w:b/>
                <w:szCs w:val="20"/>
                <w:lang w:bidi="ne-NP"/>
              </w:rPr>
              <w:fldChar w:fldCharType="end"/>
            </w:r>
          </w:p>
        </w:tc>
        <w:tc>
          <w:tcPr>
            <w:tcW w:w="1418" w:type="dxa"/>
            <w:gridSpan w:val="2"/>
            <w:shd w:val="clear" w:color="auto" w:fill="auto"/>
          </w:tcPr>
          <w:p w14:paraId="0517EA59" w14:textId="77777777"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33</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33</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33</w:t>
            </w:r>
            <w:r w:rsidRPr="008607C1">
              <w:rPr>
                <w:rFonts w:asciiTheme="majorHAnsi" w:hAnsiTheme="majorHAnsi" w:cs="TimesNewRoman"/>
                <w:b/>
                <w:szCs w:val="20"/>
                <w:lang w:bidi="ne-NP"/>
              </w:rPr>
              <w:fldChar w:fldCharType="end"/>
            </w:r>
          </w:p>
        </w:tc>
      </w:tr>
      <w:tr w:rsidR="00CF6B2D" w:rsidRPr="00386A2F" w14:paraId="6B192B19" w14:textId="77777777" w:rsidTr="00384A9B">
        <w:tc>
          <w:tcPr>
            <w:tcW w:w="7054" w:type="dxa"/>
            <w:gridSpan w:val="5"/>
            <w:shd w:val="clear" w:color="auto" w:fill="F2F2F2" w:themeFill="background1" w:themeFillShade="F2"/>
          </w:tcPr>
          <w:p w14:paraId="0FB927C7"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4D37BB7C"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100</w:t>
            </w:r>
            <w:r w:rsidRPr="008607C1">
              <w:rPr>
                <w:rFonts w:asciiTheme="majorHAnsi" w:hAnsiTheme="majorHAnsi" w:cs="TimesNewRoman"/>
                <w:b/>
                <w:szCs w:val="20"/>
                <w:lang w:bidi="ne-NP"/>
              </w:rPr>
              <w:fldChar w:fldCharType="end"/>
            </w:r>
          </w:p>
        </w:tc>
        <w:tc>
          <w:tcPr>
            <w:tcW w:w="1418" w:type="dxa"/>
            <w:gridSpan w:val="2"/>
            <w:shd w:val="clear" w:color="auto" w:fill="auto"/>
          </w:tcPr>
          <w:p w14:paraId="6E20603E" w14:textId="77777777"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163C51" w:rsidRPr="00B57069">
              <w:rPr>
                <w:rFonts w:asciiTheme="majorHAnsi" w:hAnsiTheme="majorHAnsi" w:cs="TimesNewRoman"/>
                <w:b/>
                <w:noProof/>
                <w:szCs w:val="20"/>
                <w:lang w:bidi="ne-NP"/>
              </w:rPr>
              <w:t>75</w:t>
            </w:r>
            <w:r w:rsidRPr="008607C1">
              <w:rPr>
                <w:rFonts w:asciiTheme="majorHAnsi" w:hAnsiTheme="majorHAnsi" w:cs="TimesNewRoman"/>
                <w:b/>
                <w:szCs w:val="20"/>
                <w:lang w:bidi="ne-NP"/>
              </w:rPr>
              <w:fldChar w:fldCharType="end"/>
            </w:r>
          </w:p>
        </w:tc>
      </w:tr>
      <w:tr w:rsidR="00CF6B2D" w:rsidRPr="00386A2F" w14:paraId="63BBA548" w14:textId="77777777" w:rsidTr="00384A9B">
        <w:tc>
          <w:tcPr>
            <w:tcW w:w="7054" w:type="dxa"/>
            <w:gridSpan w:val="5"/>
            <w:shd w:val="clear" w:color="auto" w:fill="F2F2F2" w:themeFill="background1" w:themeFillShade="F2"/>
          </w:tcPr>
          <w:p w14:paraId="3F975299"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2B487C71" w14:textId="77777777"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4</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4</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4</w:t>
            </w:r>
            <w:r w:rsidRPr="008607C1">
              <w:rPr>
                <w:rFonts w:asciiTheme="majorHAnsi" w:hAnsiTheme="majorHAnsi" w:cs="TimesNewRoman,Bold"/>
                <w:b/>
                <w:szCs w:val="20"/>
                <w:lang w:bidi="ne-NP"/>
              </w:rPr>
              <w:fldChar w:fldCharType="end"/>
            </w:r>
          </w:p>
        </w:tc>
        <w:tc>
          <w:tcPr>
            <w:tcW w:w="1418" w:type="dxa"/>
            <w:gridSpan w:val="2"/>
            <w:shd w:val="clear" w:color="auto" w:fill="auto"/>
          </w:tcPr>
          <w:p w14:paraId="16DAD21F" w14:textId="77777777"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3</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instrText>3</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63C51" w:rsidRPr="00B57069">
              <w:rPr>
                <w:rFonts w:asciiTheme="majorHAnsi" w:hAnsiTheme="majorHAnsi" w:cs="TimesNewRoman,Bold"/>
                <w:b/>
                <w:noProof/>
                <w:szCs w:val="20"/>
                <w:lang w:bidi="ne-NP"/>
              </w:rPr>
              <w:t>3</w:t>
            </w:r>
            <w:r>
              <w:rPr>
                <w:rFonts w:asciiTheme="majorHAnsi" w:hAnsiTheme="majorHAnsi" w:cs="TimesNewRoman,Bold"/>
                <w:b/>
                <w:szCs w:val="20"/>
                <w:lang w:bidi="ne-NP"/>
              </w:rPr>
              <w:fldChar w:fldCharType="end"/>
            </w:r>
          </w:p>
        </w:tc>
      </w:tr>
    </w:tbl>
    <w:p w14:paraId="30C0B9F0"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6CA9EC8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6A6B5D" w:rsidRPr="008C0CCD" w14:paraId="34A50C8A" w14:textId="77777777" w:rsidTr="006B7D20">
        <w:tc>
          <w:tcPr>
            <w:tcW w:w="2235" w:type="dxa"/>
            <w:shd w:val="clear" w:color="auto" w:fill="F2F2F2" w:themeFill="background1" w:themeFillShade="F2"/>
            <w:vAlign w:val="center"/>
          </w:tcPr>
          <w:p w14:paraId="4DE4B82F" w14:textId="77777777" w:rsidR="006A6B5D" w:rsidRPr="008C0CCD" w:rsidRDefault="006A6B5D" w:rsidP="00D91B8E">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shd w:val="clear" w:color="auto" w:fill="auto"/>
          </w:tcPr>
          <w:p w14:paraId="5A7AD0B1" w14:textId="77777777" w:rsidR="006A6B5D" w:rsidRPr="00142C85" w:rsidRDefault="006A6B5D" w:rsidP="00D91B8E">
            <w:pPr>
              <w:spacing w:line="240" w:lineRule="auto"/>
              <w:rPr>
                <w:szCs w:val="20"/>
                <w:lang w:val="en-US"/>
              </w:rPr>
            </w:pPr>
            <w:r w:rsidRPr="00142C85">
              <w:rPr>
                <w:szCs w:val="20"/>
                <w:lang w:val="en-US"/>
              </w:rPr>
              <w:t>Anatomy, Biomechanics, Pathophysiology and Kinesiology basic notions.</w:t>
            </w:r>
          </w:p>
        </w:tc>
      </w:tr>
      <w:tr w:rsidR="006A6B5D" w:rsidRPr="008C0CCD" w14:paraId="38A8C927" w14:textId="77777777" w:rsidTr="006B7D20">
        <w:tc>
          <w:tcPr>
            <w:tcW w:w="2235" w:type="dxa"/>
            <w:shd w:val="clear" w:color="auto" w:fill="F2F2F2" w:themeFill="background1" w:themeFillShade="F2"/>
            <w:vAlign w:val="center"/>
          </w:tcPr>
          <w:p w14:paraId="3ADED5BC" w14:textId="77777777" w:rsidR="006A6B5D" w:rsidRPr="008C0CCD" w:rsidRDefault="006A6B5D" w:rsidP="00D91B8E">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shd w:val="clear" w:color="auto" w:fill="auto"/>
          </w:tcPr>
          <w:p w14:paraId="11BA71B4" w14:textId="66E16073" w:rsidR="006A6B5D" w:rsidRPr="008C0CCD" w:rsidRDefault="009E7B37" w:rsidP="00D91B8E">
            <w:pPr>
              <w:autoSpaceDE w:val="0"/>
              <w:autoSpaceDN w:val="0"/>
              <w:adjustRightInd w:val="0"/>
              <w:spacing w:line="240" w:lineRule="auto"/>
              <w:jc w:val="both"/>
              <w:rPr>
                <w:rFonts w:asciiTheme="majorHAnsi" w:hAnsiTheme="majorHAnsi" w:cs="TimesNewRoman,Bold"/>
                <w:szCs w:val="20"/>
                <w:lang w:bidi="ne-NP"/>
              </w:rPr>
            </w:pPr>
            <w:r w:rsidRPr="009E7B37">
              <w:rPr>
                <w:rFonts w:asciiTheme="majorHAnsi" w:hAnsiTheme="majorHAnsi" w:cs="TimesNewRoman,Bold"/>
                <w:szCs w:val="20"/>
                <w:lang w:bidi="ne-NP"/>
              </w:rPr>
              <w:t>Knowledge of locomotion mechanisms, posture, types of movements. The use of appropriate parameters in the techniques of increasing joint mobility, muscle strength, coordination and balance, in improving some modified parameters (cardiovascular, respiratory, neuromuscular, etc.). The development of adequate scores for assessing the reduction of the functional deficit and socio-professional independence</w:t>
            </w:r>
          </w:p>
        </w:tc>
      </w:tr>
    </w:tbl>
    <w:p w14:paraId="3E39B0F0"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4645C3E0"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1021B6" w:rsidRPr="008C0CCD" w14:paraId="58338E4E" w14:textId="77777777" w:rsidTr="001021B6">
        <w:tc>
          <w:tcPr>
            <w:tcW w:w="2235" w:type="dxa"/>
            <w:shd w:val="clear" w:color="auto" w:fill="F2F2F2" w:themeFill="background1" w:themeFillShade="F2"/>
            <w:vAlign w:val="center"/>
          </w:tcPr>
          <w:p w14:paraId="7D78364C" w14:textId="77777777" w:rsidR="001021B6" w:rsidRPr="008C0CCD" w:rsidRDefault="001021B6" w:rsidP="006A6B5D">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14:paraId="07C7FE38" w14:textId="77777777" w:rsidR="001021B6" w:rsidRPr="00142C85" w:rsidRDefault="001021B6" w:rsidP="006A6B5D">
            <w:pPr>
              <w:spacing w:line="240" w:lineRule="auto"/>
              <w:rPr>
                <w:szCs w:val="20"/>
                <w:lang w:val="en-US"/>
              </w:rPr>
            </w:pPr>
            <w:r w:rsidRPr="00142C85">
              <w:rPr>
                <w:szCs w:val="20"/>
                <w:lang w:val="en-US"/>
              </w:rPr>
              <w:t>Video, white board</w:t>
            </w:r>
          </w:p>
        </w:tc>
      </w:tr>
      <w:tr w:rsidR="001021B6" w:rsidRPr="008C0CCD" w14:paraId="5566710D" w14:textId="77777777" w:rsidTr="001021B6">
        <w:tc>
          <w:tcPr>
            <w:tcW w:w="2235" w:type="dxa"/>
            <w:shd w:val="clear" w:color="auto" w:fill="F2F2F2" w:themeFill="background1" w:themeFillShade="F2"/>
            <w:vAlign w:val="center"/>
          </w:tcPr>
          <w:p w14:paraId="4CE724D2" w14:textId="77777777" w:rsidR="001021B6" w:rsidRPr="008C0CCD" w:rsidRDefault="001021B6" w:rsidP="006A6B5D">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14:paraId="5A7C6800" w14:textId="77777777" w:rsidR="001021B6" w:rsidRPr="00142C85" w:rsidRDefault="001021B6" w:rsidP="006A6B5D">
            <w:pPr>
              <w:spacing w:line="240" w:lineRule="auto"/>
              <w:rPr>
                <w:szCs w:val="20"/>
                <w:lang w:val="en-US"/>
              </w:rPr>
            </w:pPr>
            <w:r w:rsidRPr="00142C85">
              <w:rPr>
                <w:szCs w:val="20"/>
                <w:lang w:val="en-US"/>
              </w:rPr>
              <w:t>Functional anatomy model for different joints. Biomechanics and physiological charts for muscle and joint action.</w:t>
            </w:r>
          </w:p>
        </w:tc>
      </w:tr>
    </w:tbl>
    <w:p w14:paraId="560BD776"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1F55BE9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06"/>
        <w:gridCol w:w="8908"/>
      </w:tblGrid>
      <w:tr w:rsidR="00A3557E" w:rsidRPr="008C0CCD" w14:paraId="3ECACE03" w14:textId="77777777" w:rsidTr="00A3557E">
        <w:trPr>
          <w:cantSplit/>
          <w:trHeight w:val="880"/>
        </w:trPr>
        <w:tc>
          <w:tcPr>
            <w:tcW w:w="675" w:type="dxa"/>
            <w:vMerge w:val="restart"/>
            <w:shd w:val="clear" w:color="auto" w:fill="F3F3F3"/>
            <w:textDirection w:val="btLr"/>
            <w:vAlign w:val="center"/>
          </w:tcPr>
          <w:p w14:paraId="377E1A00" w14:textId="77777777" w:rsidR="00A3557E" w:rsidRPr="00993891" w:rsidRDefault="00A3557E" w:rsidP="00D91B8E">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506" w:type="dxa"/>
            <w:shd w:val="clear" w:color="auto" w:fill="F3F3F3"/>
            <w:textDirection w:val="btLr"/>
          </w:tcPr>
          <w:p w14:paraId="7BB835BB" w14:textId="5ED0D3DE" w:rsidR="00A3557E" w:rsidRPr="00096FCB" w:rsidRDefault="00A3557E" w:rsidP="00D91B8E">
            <w:pPr>
              <w:pStyle w:val="Default"/>
              <w:ind w:left="113" w:right="113"/>
              <w:rPr>
                <w:rFonts w:asciiTheme="minorHAnsi" w:hAnsiTheme="minorHAnsi" w:cs="TimesNewRoman,Bold"/>
                <w:b/>
                <w:bCs/>
                <w:sz w:val="20"/>
                <w:szCs w:val="20"/>
                <w:lang w:val="ro-RO" w:bidi="ne-NP"/>
              </w:rPr>
            </w:pPr>
            <w:r w:rsidRPr="00096FCB">
              <w:rPr>
                <w:rFonts w:asciiTheme="minorHAnsi" w:hAnsiTheme="minorHAnsi" w:cs="Tahoma"/>
                <w:b/>
                <w:bCs/>
                <w:sz w:val="20"/>
                <w:szCs w:val="20"/>
                <w:lang w:eastAsia="ar-SA"/>
              </w:rPr>
              <w:t>C1.</w:t>
            </w:r>
            <w:r w:rsidR="001021B6">
              <w:rPr>
                <w:rFonts w:asciiTheme="minorHAnsi" w:hAnsiTheme="minorHAnsi" w:cs="Tahoma"/>
                <w:b/>
                <w:bCs/>
                <w:sz w:val="20"/>
                <w:szCs w:val="20"/>
                <w:lang w:eastAsia="ar-SA"/>
              </w:rPr>
              <w:t>3</w:t>
            </w:r>
            <w:r w:rsidRPr="00096FCB">
              <w:rPr>
                <w:rFonts w:asciiTheme="minorHAnsi" w:hAnsiTheme="minorHAnsi" w:cs="TimesNewRoman,Bold"/>
                <w:b/>
                <w:bCs/>
                <w:sz w:val="20"/>
                <w:szCs w:val="20"/>
                <w:lang w:val="ro-RO" w:bidi="ne-NP"/>
              </w:rPr>
              <w:fldChar w:fldCharType="begin"/>
            </w:r>
            <w:r w:rsidRPr="00096FCB">
              <w:rPr>
                <w:rFonts w:asciiTheme="minorHAnsi" w:hAnsiTheme="minorHAnsi" w:cs="TimesNewRoman,Bold"/>
                <w:b/>
                <w:bCs/>
                <w:sz w:val="20"/>
                <w:szCs w:val="20"/>
                <w:lang w:val="ro-RO" w:bidi="ne-NP"/>
              </w:rPr>
              <w:instrText xml:space="preserve"> MERGEFIELD C_P_1 \*charformat </w:instrText>
            </w:r>
            <w:r w:rsidRPr="00096FCB">
              <w:rPr>
                <w:rFonts w:asciiTheme="minorHAnsi" w:hAnsiTheme="minorHAnsi" w:cs="TimesNewRoman,Bold"/>
                <w:b/>
                <w:bCs/>
                <w:sz w:val="20"/>
                <w:szCs w:val="20"/>
                <w:lang w:val="ro-RO" w:bidi="ne-NP"/>
              </w:rPr>
              <w:fldChar w:fldCharType="end"/>
            </w:r>
          </w:p>
        </w:tc>
        <w:tc>
          <w:tcPr>
            <w:tcW w:w="8908" w:type="dxa"/>
            <w:shd w:val="clear" w:color="auto" w:fill="auto"/>
          </w:tcPr>
          <w:p w14:paraId="64F24EED" w14:textId="77777777" w:rsidR="00A3557E" w:rsidRPr="00096FCB" w:rsidRDefault="00A3557E" w:rsidP="00D91B8E">
            <w:pPr>
              <w:pStyle w:val="Default"/>
              <w:rPr>
                <w:rFonts w:asciiTheme="minorHAnsi" w:hAnsiTheme="minorHAnsi" w:cs="TimesNewRoman,Bold"/>
                <w:b/>
                <w:bCs/>
                <w:sz w:val="20"/>
                <w:szCs w:val="20"/>
                <w:lang w:val="ro-RO" w:bidi="ne-NP"/>
              </w:rPr>
            </w:pPr>
            <w:r w:rsidRPr="00096FCB">
              <w:rPr>
                <w:rFonts w:asciiTheme="minorHAnsi" w:hAnsiTheme="minorHAnsi" w:cs="Tahoma"/>
                <w:sz w:val="20"/>
                <w:szCs w:val="20"/>
                <w:lang w:eastAsia="ar-SA"/>
              </w:rPr>
              <w:t xml:space="preserve">Application of </w:t>
            </w:r>
            <w:proofErr w:type="spellStart"/>
            <w:r w:rsidRPr="00096FCB">
              <w:rPr>
                <w:rFonts w:asciiTheme="minorHAnsi" w:hAnsiTheme="minorHAnsi" w:cs="Tahoma"/>
                <w:sz w:val="20"/>
                <w:szCs w:val="20"/>
                <w:lang w:eastAsia="ar-SA"/>
              </w:rPr>
              <w:t>kinesitherapy</w:t>
            </w:r>
            <w:proofErr w:type="spellEnd"/>
            <w:r w:rsidRPr="00096FCB">
              <w:rPr>
                <w:rFonts w:asciiTheme="minorHAnsi" w:hAnsiTheme="minorHAnsi" w:cs="Tahoma"/>
                <w:sz w:val="20"/>
                <w:szCs w:val="20"/>
                <w:lang w:eastAsia="ar-SA"/>
              </w:rPr>
              <w:t xml:space="preserve"> program in correlation with functional diagnosis, medical clinical diagnosis, secondary prophylaxis.</w:t>
            </w:r>
          </w:p>
        </w:tc>
      </w:tr>
      <w:tr w:rsidR="00A3557E" w:rsidRPr="008C0CCD" w14:paraId="6ADB8A0B" w14:textId="77777777" w:rsidTr="00A3557E">
        <w:trPr>
          <w:cantSplit/>
          <w:trHeight w:val="714"/>
        </w:trPr>
        <w:tc>
          <w:tcPr>
            <w:tcW w:w="675" w:type="dxa"/>
            <w:vMerge/>
            <w:shd w:val="clear" w:color="auto" w:fill="F3F3F3"/>
            <w:textDirection w:val="btLr"/>
            <w:vAlign w:val="center"/>
          </w:tcPr>
          <w:p w14:paraId="054E22DC" w14:textId="77777777" w:rsidR="00A3557E" w:rsidRPr="00993891" w:rsidRDefault="00A3557E"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219BF644" w14:textId="62D6C71E" w:rsidR="00A3557E" w:rsidRPr="00096FCB" w:rsidRDefault="00A3557E" w:rsidP="00D91B8E">
            <w:pPr>
              <w:pStyle w:val="Default"/>
              <w:ind w:left="113" w:right="113"/>
              <w:rPr>
                <w:rFonts w:asciiTheme="minorHAnsi" w:hAnsiTheme="minorHAnsi" w:cs="TimesNewRoman,Bold"/>
                <w:b/>
                <w:bCs/>
                <w:sz w:val="20"/>
                <w:szCs w:val="20"/>
                <w:lang w:val="ro-RO" w:bidi="ne-NP"/>
              </w:rPr>
            </w:pPr>
            <w:r w:rsidRPr="00096FCB">
              <w:rPr>
                <w:rFonts w:asciiTheme="minorHAnsi" w:hAnsiTheme="minorHAnsi" w:cs="TimesNewRoman,Bold"/>
                <w:b/>
                <w:bCs/>
                <w:sz w:val="20"/>
                <w:szCs w:val="20"/>
                <w:lang w:val="ro-RO" w:bidi="ne-NP"/>
              </w:rPr>
              <w:t>C1.</w:t>
            </w:r>
            <w:r w:rsidR="001021B6">
              <w:rPr>
                <w:rFonts w:asciiTheme="minorHAnsi" w:hAnsiTheme="minorHAnsi" w:cs="TimesNewRoman,Bold"/>
                <w:b/>
                <w:bCs/>
                <w:sz w:val="20"/>
                <w:szCs w:val="20"/>
                <w:lang w:val="ro-RO" w:bidi="ne-NP"/>
              </w:rPr>
              <w:t>4</w:t>
            </w:r>
            <w:r w:rsidRPr="00096FCB">
              <w:rPr>
                <w:rFonts w:asciiTheme="minorHAnsi" w:hAnsiTheme="minorHAnsi" w:cs="TimesNewRoman,Bold"/>
                <w:b/>
                <w:bCs/>
                <w:sz w:val="20"/>
                <w:szCs w:val="20"/>
                <w:lang w:val="ro-RO" w:bidi="ne-NP"/>
              </w:rPr>
              <w:fldChar w:fldCharType="begin"/>
            </w:r>
            <w:r w:rsidRPr="00096FCB">
              <w:rPr>
                <w:rFonts w:asciiTheme="minorHAnsi" w:hAnsiTheme="minorHAnsi" w:cs="TimesNewRoman,Bold"/>
                <w:b/>
                <w:bCs/>
                <w:sz w:val="20"/>
                <w:szCs w:val="20"/>
                <w:lang w:val="ro-RO" w:bidi="ne-NP"/>
              </w:rPr>
              <w:instrText xml:space="preserve"> MERGEFIELD C_P_2 \*charformat</w:instrText>
            </w:r>
            <w:r w:rsidRPr="00096FCB">
              <w:rPr>
                <w:rFonts w:asciiTheme="minorHAnsi" w:hAnsiTheme="minorHAnsi" w:cs="TimesNewRoman,Bold"/>
                <w:b/>
                <w:bCs/>
                <w:sz w:val="20"/>
                <w:szCs w:val="20"/>
                <w:lang w:val="ro-RO" w:bidi="ne-NP"/>
              </w:rPr>
              <w:fldChar w:fldCharType="end"/>
            </w:r>
          </w:p>
        </w:tc>
        <w:tc>
          <w:tcPr>
            <w:tcW w:w="8908" w:type="dxa"/>
            <w:shd w:val="clear" w:color="auto" w:fill="auto"/>
          </w:tcPr>
          <w:p w14:paraId="774345D9" w14:textId="77777777" w:rsidR="00A3557E" w:rsidRPr="00096FCB" w:rsidRDefault="00A3557E" w:rsidP="00D91B8E">
            <w:pPr>
              <w:tabs>
                <w:tab w:val="left" w:pos="1980"/>
              </w:tabs>
              <w:spacing w:line="240" w:lineRule="auto"/>
              <w:rPr>
                <w:rFonts w:asciiTheme="minorHAnsi" w:hAnsiTheme="minorHAnsi"/>
                <w:szCs w:val="20"/>
                <w:lang w:bidi="ne-NP"/>
              </w:rPr>
            </w:pPr>
            <w:r w:rsidRPr="00096FCB">
              <w:rPr>
                <w:rFonts w:asciiTheme="minorHAnsi" w:eastAsia="Times New Roman" w:hAnsiTheme="minorHAnsi" w:cs="Tahoma"/>
                <w:szCs w:val="20"/>
                <w:lang w:val="en-US" w:eastAsia="ar-SA"/>
              </w:rPr>
              <w:t xml:space="preserve">Development and implementation of new protocols of </w:t>
            </w:r>
            <w:proofErr w:type="spellStart"/>
            <w:r w:rsidR="00676772">
              <w:rPr>
                <w:rFonts w:asciiTheme="minorHAnsi" w:eastAsia="Times New Roman" w:hAnsiTheme="minorHAnsi" w:cs="Tahoma"/>
                <w:szCs w:val="20"/>
                <w:lang w:val="en-US" w:eastAsia="ar-SA"/>
              </w:rPr>
              <w:t>k</w:t>
            </w:r>
            <w:r w:rsidRPr="00096FCB">
              <w:rPr>
                <w:rFonts w:asciiTheme="minorHAnsi" w:eastAsia="Times New Roman" w:hAnsiTheme="minorHAnsi" w:cs="Tahoma"/>
                <w:szCs w:val="20"/>
                <w:lang w:val="en-US" w:eastAsia="ar-SA"/>
              </w:rPr>
              <w:t>inesitherapy</w:t>
            </w:r>
            <w:proofErr w:type="spellEnd"/>
            <w:r w:rsidR="00096FCB">
              <w:rPr>
                <w:rFonts w:asciiTheme="minorHAnsi" w:eastAsia="Times New Roman" w:hAnsiTheme="minorHAnsi" w:cs="Tahoma"/>
                <w:szCs w:val="20"/>
                <w:lang w:val="en-US" w:eastAsia="ar-SA"/>
              </w:rPr>
              <w:t xml:space="preserve"> centered on evidence-based practice</w:t>
            </w:r>
          </w:p>
        </w:tc>
      </w:tr>
      <w:tr w:rsidR="00AD7E0F" w:rsidRPr="008C0CCD" w14:paraId="15169002" w14:textId="77777777" w:rsidTr="00A3557E">
        <w:trPr>
          <w:cantSplit/>
          <w:trHeight w:val="714"/>
        </w:trPr>
        <w:tc>
          <w:tcPr>
            <w:tcW w:w="675" w:type="dxa"/>
            <w:vMerge/>
            <w:shd w:val="clear" w:color="auto" w:fill="F3F3F3"/>
            <w:textDirection w:val="btLr"/>
            <w:vAlign w:val="center"/>
          </w:tcPr>
          <w:p w14:paraId="7CDDD459" w14:textId="77777777" w:rsidR="00AD7E0F" w:rsidRPr="00993891" w:rsidRDefault="00AD7E0F"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65286506" w14:textId="16DFD01C" w:rsidR="00AD7E0F" w:rsidRPr="00096FCB" w:rsidRDefault="00AD7E0F" w:rsidP="00D91B8E">
            <w:pPr>
              <w:pStyle w:val="Default"/>
              <w:ind w:left="113" w:right="113"/>
              <w:rPr>
                <w:rFonts w:asciiTheme="minorHAnsi" w:hAnsiTheme="minorHAnsi" w:cs="TimesNewRoman,Bold"/>
                <w:b/>
                <w:bCs/>
                <w:sz w:val="20"/>
                <w:szCs w:val="20"/>
                <w:lang w:val="ro-RO" w:bidi="ne-NP"/>
              </w:rPr>
            </w:pPr>
            <w:r>
              <w:rPr>
                <w:rFonts w:asciiTheme="minorHAnsi" w:hAnsiTheme="minorHAnsi" w:cs="TimesNewRoman,Bold"/>
                <w:b/>
                <w:bCs/>
                <w:sz w:val="20"/>
                <w:szCs w:val="20"/>
                <w:lang w:val="ro-RO" w:bidi="ne-NP"/>
              </w:rPr>
              <w:t>C1.5</w:t>
            </w:r>
          </w:p>
        </w:tc>
        <w:tc>
          <w:tcPr>
            <w:tcW w:w="8908" w:type="dxa"/>
            <w:shd w:val="clear" w:color="auto" w:fill="auto"/>
          </w:tcPr>
          <w:p w14:paraId="29A13EB1" w14:textId="77777777" w:rsidR="00AD7E0F" w:rsidRPr="00AD7E0F" w:rsidRDefault="00AD7E0F" w:rsidP="00D91B8E">
            <w:pPr>
              <w:tabs>
                <w:tab w:val="left" w:pos="1980"/>
              </w:tabs>
              <w:spacing w:line="240" w:lineRule="auto"/>
              <w:rPr>
                <w:rFonts w:asciiTheme="minorHAnsi" w:eastAsia="Times New Roman" w:hAnsiTheme="minorHAnsi" w:cs="Tahoma"/>
                <w:szCs w:val="20"/>
                <w:lang w:val="en-US" w:eastAsia="ar-SA"/>
              </w:rPr>
            </w:pPr>
            <w:r w:rsidRPr="00AD7E0F">
              <w:rPr>
                <w:rFonts w:asciiTheme="minorHAnsi" w:eastAsia="Times New Roman" w:hAnsiTheme="minorHAnsi" w:cs="Tahoma"/>
                <w:szCs w:val="20"/>
                <w:lang w:val="en-US" w:eastAsia="ar-SA"/>
              </w:rPr>
              <w:t>Development and implementation of new physical therapy protocols</w:t>
            </w:r>
            <w:r>
              <w:rPr>
                <w:rFonts w:asciiTheme="minorHAnsi" w:eastAsia="Times New Roman" w:hAnsiTheme="minorHAnsi" w:cs="Tahoma"/>
                <w:szCs w:val="20"/>
                <w:lang w:val="en-US" w:eastAsia="ar-SA"/>
              </w:rPr>
              <w:t xml:space="preserve">. </w:t>
            </w:r>
            <w:r w:rsidRPr="00AD7E0F">
              <w:rPr>
                <w:rFonts w:asciiTheme="minorHAnsi" w:eastAsia="Times New Roman" w:hAnsiTheme="minorHAnsi" w:cs="Tahoma"/>
                <w:szCs w:val="20"/>
                <w:lang w:val="en-US" w:eastAsia="ar-SA"/>
              </w:rPr>
              <w:t>Treatment of various diseases and conditions of the human body by using the specific means of physical therapy.</w:t>
            </w:r>
          </w:p>
          <w:p w14:paraId="59B87969" w14:textId="29EED3B6" w:rsidR="00AD7E0F" w:rsidRPr="00096FCB" w:rsidRDefault="00AD7E0F" w:rsidP="00D91B8E">
            <w:pPr>
              <w:tabs>
                <w:tab w:val="left" w:pos="1980"/>
              </w:tabs>
              <w:spacing w:line="240" w:lineRule="auto"/>
              <w:rPr>
                <w:rFonts w:asciiTheme="minorHAnsi" w:eastAsia="Times New Roman" w:hAnsiTheme="minorHAnsi" w:cs="Tahoma"/>
                <w:szCs w:val="20"/>
                <w:lang w:val="en-US" w:eastAsia="ar-SA"/>
              </w:rPr>
            </w:pPr>
            <w:r w:rsidRPr="00AD7E0F">
              <w:rPr>
                <w:rFonts w:asciiTheme="minorHAnsi" w:eastAsia="Times New Roman" w:hAnsiTheme="minorHAnsi" w:cs="Tahoma"/>
                <w:szCs w:val="20"/>
                <w:lang w:val="en-US" w:eastAsia="ar-SA"/>
              </w:rPr>
              <w:t>Treatment of various diseases and conditions of the human body by using specific means of physical education.</w:t>
            </w:r>
          </w:p>
        </w:tc>
      </w:tr>
      <w:tr w:rsidR="00AD7E0F" w:rsidRPr="008C0CCD" w14:paraId="6042D532" w14:textId="77777777" w:rsidTr="00A3557E">
        <w:trPr>
          <w:cantSplit/>
          <w:trHeight w:val="714"/>
        </w:trPr>
        <w:tc>
          <w:tcPr>
            <w:tcW w:w="675" w:type="dxa"/>
            <w:vMerge/>
            <w:shd w:val="clear" w:color="auto" w:fill="F3F3F3"/>
            <w:textDirection w:val="btLr"/>
            <w:vAlign w:val="center"/>
          </w:tcPr>
          <w:p w14:paraId="528296FF" w14:textId="77777777" w:rsidR="00AD7E0F" w:rsidRPr="00993891" w:rsidRDefault="00AD7E0F"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76E79EA8" w14:textId="6C298838" w:rsidR="00AD7E0F" w:rsidRDefault="00AD7E0F" w:rsidP="00D91B8E">
            <w:pPr>
              <w:pStyle w:val="Default"/>
              <w:ind w:left="113" w:right="113"/>
              <w:rPr>
                <w:rFonts w:asciiTheme="minorHAnsi" w:hAnsiTheme="minorHAnsi" w:cs="TimesNewRoman,Bold"/>
                <w:b/>
                <w:bCs/>
                <w:sz w:val="20"/>
                <w:szCs w:val="20"/>
                <w:lang w:val="ro-RO" w:bidi="ne-NP"/>
              </w:rPr>
            </w:pPr>
            <w:r>
              <w:rPr>
                <w:rFonts w:asciiTheme="minorHAnsi" w:hAnsiTheme="minorHAnsi" w:cs="TimesNewRoman,Bold"/>
                <w:b/>
                <w:bCs/>
                <w:sz w:val="20"/>
                <w:szCs w:val="20"/>
                <w:lang w:val="ro-RO" w:bidi="ne-NP"/>
              </w:rPr>
              <w:t>C2.1</w:t>
            </w:r>
          </w:p>
        </w:tc>
        <w:tc>
          <w:tcPr>
            <w:tcW w:w="8908" w:type="dxa"/>
            <w:shd w:val="clear" w:color="auto" w:fill="auto"/>
          </w:tcPr>
          <w:p w14:paraId="2EBE940F" w14:textId="093899F2" w:rsidR="00AD7E0F" w:rsidRPr="00AD7E0F" w:rsidRDefault="00AD7E0F" w:rsidP="00D91B8E">
            <w:pPr>
              <w:tabs>
                <w:tab w:val="left" w:pos="1980"/>
              </w:tabs>
              <w:spacing w:line="240" w:lineRule="auto"/>
              <w:rPr>
                <w:rFonts w:asciiTheme="minorHAnsi" w:eastAsia="Times New Roman" w:hAnsiTheme="minorHAnsi" w:cs="Tahoma"/>
                <w:szCs w:val="20"/>
                <w:lang w:val="en-US" w:eastAsia="ar-SA"/>
              </w:rPr>
            </w:pPr>
            <w:r w:rsidRPr="00AD7E0F">
              <w:rPr>
                <w:rFonts w:asciiTheme="minorHAnsi" w:eastAsia="Times New Roman" w:hAnsiTheme="minorHAnsi" w:cs="Tahoma"/>
                <w:szCs w:val="20"/>
                <w:lang w:val="en-US" w:eastAsia="ar-SA"/>
              </w:rPr>
              <w:t>Defining the general and local effects of medical massage, describing the main massage techniques for different body regions, with their indications and contraindications</w:t>
            </w:r>
          </w:p>
        </w:tc>
      </w:tr>
      <w:tr w:rsidR="00AD7E0F" w:rsidRPr="008C0CCD" w14:paraId="2A461CD7" w14:textId="77777777" w:rsidTr="00A3557E">
        <w:trPr>
          <w:cantSplit/>
          <w:trHeight w:val="714"/>
        </w:trPr>
        <w:tc>
          <w:tcPr>
            <w:tcW w:w="675" w:type="dxa"/>
            <w:vMerge/>
            <w:shd w:val="clear" w:color="auto" w:fill="F3F3F3"/>
            <w:textDirection w:val="btLr"/>
            <w:vAlign w:val="center"/>
          </w:tcPr>
          <w:p w14:paraId="23B7D9A5" w14:textId="77777777" w:rsidR="00AD7E0F" w:rsidRPr="00993891" w:rsidRDefault="00AD7E0F"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5F256149" w14:textId="23EEB385" w:rsidR="00AD7E0F" w:rsidRDefault="00AD7E0F" w:rsidP="00D91B8E">
            <w:pPr>
              <w:pStyle w:val="Default"/>
              <w:ind w:left="113" w:right="113"/>
              <w:rPr>
                <w:rFonts w:asciiTheme="minorHAnsi" w:hAnsiTheme="minorHAnsi" w:cs="TimesNewRoman,Bold"/>
                <w:b/>
                <w:bCs/>
                <w:sz w:val="20"/>
                <w:szCs w:val="20"/>
                <w:lang w:val="ro-RO" w:bidi="ne-NP"/>
              </w:rPr>
            </w:pPr>
            <w:r>
              <w:rPr>
                <w:rFonts w:asciiTheme="minorHAnsi" w:hAnsiTheme="minorHAnsi" w:cs="TimesNewRoman,Bold"/>
                <w:b/>
                <w:bCs/>
                <w:sz w:val="20"/>
                <w:szCs w:val="20"/>
                <w:lang w:val="ro-RO" w:bidi="ne-NP"/>
              </w:rPr>
              <w:t>C2.3</w:t>
            </w:r>
          </w:p>
        </w:tc>
        <w:tc>
          <w:tcPr>
            <w:tcW w:w="8908" w:type="dxa"/>
            <w:shd w:val="clear" w:color="auto" w:fill="auto"/>
          </w:tcPr>
          <w:p w14:paraId="76BDF12F" w14:textId="77777777" w:rsidR="00AD7E0F" w:rsidRDefault="00AD7E0F" w:rsidP="00D91B8E">
            <w:pPr>
              <w:tabs>
                <w:tab w:val="left" w:pos="1980"/>
              </w:tabs>
              <w:spacing w:line="240" w:lineRule="auto"/>
              <w:rPr>
                <w:rFonts w:asciiTheme="minorHAnsi" w:eastAsia="Times New Roman" w:hAnsiTheme="minorHAnsi" w:cs="Tahoma"/>
                <w:szCs w:val="20"/>
                <w:lang w:val="en-US" w:eastAsia="ar-SA"/>
              </w:rPr>
            </w:pPr>
            <w:r w:rsidRPr="00AD7E0F">
              <w:rPr>
                <w:rFonts w:asciiTheme="minorHAnsi" w:eastAsia="Times New Roman" w:hAnsiTheme="minorHAnsi" w:cs="Tahoma"/>
                <w:szCs w:val="20"/>
                <w:lang w:val="en-US" w:eastAsia="ar-SA"/>
              </w:rPr>
              <w:t>Apply massage programs appropriate to the pathology and the treated region</w:t>
            </w:r>
            <w:r>
              <w:rPr>
                <w:rFonts w:asciiTheme="minorHAnsi" w:eastAsia="Times New Roman" w:hAnsiTheme="minorHAnsi" w:cs="Tahoma"/>
                <w:szCs w:val="20"/>
                <w:lang w:val="en-US" w:eastAsia="ar-SA"/>
              </w:rPr>
              <w:t>.</w:t>
            </w:r>
          </w:p>
          <w:p w14:paraId="38121F43" w14:textId="20A12026" w:rsidR="00AD7E0F" w:rsidRPr="00AD7E0F" w:rsidRDefault="00AD7E0F" w:rsidP="00D91B8E">
            <w:pPr>
              <w:tabs>
                <w:tab w:val="left" w:pos="1980"/>
              </w:tabs>
              <w:spacing w:line="240" w:lineRule="auto"/>
              <w:rPr>
                <w:rFonts w:asciiTheme="minorHAnsi" w:eastAsia="Times New Roman" w:hAnsiTheme="minorHAnsi" w:cs="Tahoma"/>
                <w:szCs w:val="20"/>
                <w:lang w:val="en-US" w:eastAsia="ar-SA"/>
              </w:rPr>
            </w:pPr>
            <w:r w:rsidRPr="00AD7E0F">
              <w:rPr>
                <w:rFonts w:asciiTheme="minorHAnsi" w:eastAsia="Times New Roman" w:hAnsiTheme="minorHAnsi" w:cs="Tahoma"/>
                <w:szCs w:val="20"/>
                <w:lang w:val="en-US" w:eastAsia="ar-SA"/>
              </w:rPr>
              <w:t>Massage techniques in medical recovery.</w:t>
            </w:r>
          </w:p>
        </w:tc>
      </w:tr>
      <w:tr w:rsidR="00A3557E" w:rsidRPr="008C0CCD" w14:paraId="21A3A118" w14:textId="77777777" w:rsidTr="00A3557E">
        <w:trPr>
          <w:cantSplit/>
          <w:trHeight w:val="714"/>
        </w:trPr>
        <w:tc>
          <w:tcPr>
            <w:tcW w:w="675" w:type="dxa"/>
            <w:vMerge/>
            <w:shd w:val="clear" w:color="auto" w:fill="F3F3F3"/>
            <w:textDirection w:val="btLr"/>
            <w:vAlign w:val="center"/>
          </w:tcPr>
          <w:p w14:paraId="034BBDB6" w14:textId="6FDA93DA" w:rsidR="00A3557E" w:rsidRPr="00993891" w:rsidRDefault="00A3557E"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0BB9B062" w14:textId="3FE31701" w:rsidR="00A3557E" w:rsidRPr="00096FCB" w:rsidRDefault="009E7B37" w:rsidP="00D91B8E">
            <w:pPr>
              <w:pStyle w:val="Default"/>
              <w:ind w:left="113" w:right="113"/>
              <w:rPr>
                <w:rFonts w:asciiTheme="minorHAnsi" w:hAnsiTheme="minorHAnsi" w:cs="TimesNewRoman,Bold"/>
                <w:b/>
                <w:bCs/>
                <w:sz w:val="20"/>
                <w:szCs w:val="20"/>
                <w:lang w:val="ro-RO" w:bidi="ne-NP"/>
              </w:rPr>
            </w:pPr>
            <w:r>
              <w:rPr>
                <w:rFonts w:asciiTheme="minorHAnsi" w:hAnsiTheme="minorHAnsi" w:cs="TimesNewRoman,Bold"/>
                <w:b/>
                <w:bCs/>
                <w:sz w:val="20"/>
                <w:szCs w:val="20"/>
                <w:lang w:val="ro-RO" w:bidi="ne-NP"/>
              </w:rPr>
              <w:t>C2.4</w:t>
            </w:r>
          </w:p>
        </w:tc>
        <w:tc>
          <w:tcPr>
            <w:tcW w:w="8908" w:type="dxa"/>
            <w:shd w:val="clear" w:color="auto" w:fill="auto"/>
          </w:tcPr>
          <w:p w14:paraId="6DB05B18" w14:textId="77777777" w:rsidR="00A3557E" w:rsidRPr="00096FCB" w:rsidRDefault="00A3557E" w:rsidP="00D91B8E">
            <w:pPr>
              <w:pStyle w:val="Default"/>
              <w:rPr>
                <w:rFonts w:asciiTheme="minorHAnsi" w:hAnsiTheme="minorHAnsi"/>
                <w:sz w:val="20"/>
                <w:szCs w:val="20"/>
                <w:lang w:bidi="ne-NP"/>
              </w:rPr>
            </w:pPr>
            <w:r w:rsidRPr="00096FCB">
              <w:rPr>
                <w:rFonts w:asciiTheme="minorHAnsi" w:hAnsiTheme="minorHAnsi" w:cs="Tahoma"/>
                <w:sz w:val="20"/>
                <w:szCs w:val="20"/>
                <w:lang w:eastAsia="ar-SA"/>
              </w:rPr>
              <w:t xml:space="preserve">Utilization of adequate parameters in augmenting </w:t>
            </w:r>
            <w:r w:rsidR="00676772">
              <w:rPr>
                <w:rFonts w:asciiTheme="minorHAnsi" w:hAnsiTheme="minorHAnsi" w:cs="Tahoma"/>
                <w:sz w:val="20"/>
                <w:szCs w:val="20"/>
                <w:lang w:eastAsia="ar-SA"/>
              </w:rPr>
              <w:t>joint range of motion</w:t>
            </w:r>
            <w:r w:rsidRPr="00096FCB">
              <w:rPr>
                <w:rFonts w:asciiTheme="minorHAnsi" w:hAnsiTheme="minorHAnsi" w:cs="Tahoma"/>
                <w:sz w:val="20"/>
                <w:szCs w:val="20"/>
                <w:lang w:eastAsia="ar-SA"/>
              </w:rPr>
              <w:t xml:space="preserve">, muscle force, </w:t>
            </w:r>
            <w:r w:rsidR="00676772">
              <w:rPr>
                <w:rFonts w:asciiTheme="minorHAnsi" w:hAnsiTheme="minorHAnsi" w:cs="Tahoma"/>
                <w:sz w:val="20"/>
                <w:szCs w:val="20"/>
                <w:lang w:eastAsia="ar-SA"/>
              </w:rPr>
              <w:t xml:space="preserve">muscle power, </w:t>
            </w:r>
            <w:r w:rsidRPr="00096FCB">
              <w:rPr>
                <w:rFonts w:asciiTheme="minorHAnsi" w:hAnsiTheme="minorHAnsi" w:cs="Tahoma"/>
                <w:sz w:val="20"/>
                <w:szCs w:val="20"/>
                <w:lang w:eastAsia="ar-SA"/>
              </w:rPr>
              <w:t>coordination, equilibrium, and amelioration of modified physiological parameters.</w:t>
            </w:r>
          </w:p>
        </w:tc>
      </w:tr>
      <w:tr w:rsidR="00A3557E" w:rsidRPr="008C0CCD" w14:paraId="5C5BB333" w14:textId="77777777" w:rsidTr="00A3557E">
        <w:trPr>
          <w:cantSplit/>
          <w:trHeight w:val="795"/>
        </w:trPr>
        <w:tc>
          <w:tcPr>
            <w:tcW w:w="675" w:type="dxa"/>
            <w:vMerge/>
            <w:shd w:val="clear" w:color="auto" w:fill="F3F3F3"/>
            <w:textDirection w:val="btLr"/>
            <w:vAlign w:val="center"/>
          </w:tcPr>
          <w:p w14:paraId="1D67EA51" w14:textId="77777777" w:rsidR="00A3557E" w:rsidRPr="00993891" w:rsidRDefault="00A3557E" w:rsidP="00D91B8E">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506" w:type="dxa"/>
            <w:shd w:val="clear" w:color="auto" w:fill="F3F3F3"/>
            <w:textDirection w:val="btLr"/>
          </w:tcPr>
          <w:p w14:paraId="3694DBAD" w14:textId="637E0EF6" w:rsidR="00A3557E" w:rsidRPr="00096FCB" w:rsidRDefault="009E7B37" w:rsidP="00D91B8E">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C3.2</w:t>
            </w:r>
          </w:p>
        </w:tc>
        <w:tc>
          <w:tcPr>
            <w:tcW w:w="8908" w:type="dxa"/>
            <w:shd w:val="clear" w:color="auto" w:fill="auto"/>
          </w:tcPr>
          <w:p w14:paraId="07BC42CF" w14:textId="77777777" w:rsidR="00A3557E" w:rsidRPr="00096FCB" w:rsidRDefault="00096FCB" w:rsidP="00D91B8E">
            <w:pPr>
              <w:pStyle w:val="Default"/>
              <w:rPr>
                <w:rFonts w:asciiTheme="majorHAnsi" w:hAnsiTheme="majorHAnsi" w:cs="TimesNewRoman,Bold"/>
                <w:sz w:val="20"/>
                <w:szCs w:val="20"/>
                <w:lang w:val="ro-RO" w:bidi="ne-NP"/>
              </w:rPr>
            </w:pPr>
            <w:r w:rsidRPr="00096FCB">
              <w:rPr>
                <w:rFonts w:asciiTheme="majorHAnsi" w:hAnsiTheme="majorHAnsi" w:cs="TimesNewRoman,Bold"/>
                <w:sz w:val="20"/>
                <w:szCs w:val="20"/>
                <w:lang w:val="ro-RO" w:bidi="ne-NP"/>
              </w:rPr>
              <w:t>Understanding the basic principles that are used in main concepts of rehabilitation in the field of physiotherapy</w:t>
            </w:r>
          </w:p>
        </w:tc>
      </w:tr>
    </w:tbl>
    <w:p w14:paraId="44F6879D" w14:textId="77777777" w:rsidR="00D34F35" w:rsidRDefault="00D34F35"/>
    <w:p w14:paraId="5289D2EE"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0C6DCDB4"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14:paraId="72EED0ED" w14:textId="77777777" w:rsidTr="00910019">
        <w:tc>
          <w:tcPr>
            <w:tcW w:w="2358" w:type="dxa"/>
            <w:shd w:val="clear" w:color="auto" w:fill="F2F2F2" w:themeFill="background1" w:themeFillShade="F2"/>
            <w:vAlign w:val="center"/>
          </w:tcPr>
          <w:p w14:paraId="6B7932AD" w14:textId="77777777" w:rsidR="00CF6B2D" w:rsidRPr="008C0CCD" w:rsidRDefault="00CF6B2D" w:rsidP="00D91B8E">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14:paraId="239A1135" w14:textId="77777777" w:rsidR="005A6C46" w:rsidRDefault="005A6C46" w:rsidP="00D91B8E">
            <w:pPr>
              <w:autoSpaceDE w:val="0"/>
              <w:autoSpaceDN w:val="0"/>
              <w:adjustRightInd w:val="0"/>
              <w:spacing w:line="240" w:lineRule="auto"/>
              <w:jc w:val="both"/>
              <w:rPr>
                <w:rFonts w:asciiTheme="majorHAnsi" w:hAnsiTheme="majorHAnsi"/>
                <w:szCs w:val="20"/>
              </w:rPr>
            </w:pPr>
            <w:r>
              <w:rPr>
                <w:rFonts w:asciiTheme="majorHAnsi" w:hAnsiTheme="majorHAnsi"/>
                <w:szCs w:val="20"/>
              </w:rPr>
              <w:t>To understand the general foundational concepts about therapeutic exercise, influence of movement therapy on different sistems of the human body, prevention, health an wellnes.</w:t>
            </w:r>
          </w:p>
          <w:p w14:paraId="6892E98E" w14:textId="77777777" w:rsidR="005A6C46" w:rsidRDefault="005A6C46" w:rsidP="00D91B8E">
            <w:pPr>
              <w:autoSpaceDE w:val="0"/>
              <w:autoSpaceDN w:val="0"/>
              <w:adjustRightInd w:val="0"/>
              <w:spacing w:line="240" w:lineRule="auto"/>
              <w:jc w:val="both"/>
              <w:rPr>
                <w:rFonts w:asciiTheme="majorHAnsi" w:hAnsiTheme="majorHAnsi"/>
                <w:szCs w:val="20"/>
                <w:lang w:val="en-US"/>
              </w:rPr>
            </w:pPr>
            <w:r>
              <w:rPr>
                <w:rFonts w:asciiTheme="majorHAnsi" w:hAnsiTheme="majorHAnsi"/>
                <w:szCs w:val="20"/>
              </w:rPr>
              <w:t xml:space="preserve">To be able to </w:t>
            </w:r>
            <w:r w:rsidR="00712CF4">
              <w:rPr>
                <w:rFonts w:asciiTheme="majorHAnsi" w:hAnsiTheme="majorHAnsi"/>
                <w:szCs w:val="20"/>
                <w:lang w:val="en-US"/>
              </w:rPr>
              <w:t xml:space="preserve">integrate </w:t>
            </w:r>
            <w:r w:rsidR="009700EA">
              <w:rPr>
                <w:rFonts w:asciiTheme="majorHAnsi" w:hAnsiTheme="majorHAnsi"/>
                <w:szCs w:val="20"/>
                <w:lang w:val="en-US"/>
              </w:rPr>
              <w:t xml:space="preserve">combined </w:t>
            </w:r>
            <w:r w:rsidR="00712CF4">
              <w:rPr>
                <w:rFonts w:asciiTheme="majorHAnsi" w:hAnsiTheme="majorHAnsi"/>
                <w:szCs w:val="20"/>
                <w:lang w:val="en-US"/>
              </w:rPr>
              <w:t>notions of basic science</w:t>
            </w:r>
            <w:r w:rsidR="009700EA">
              <w:rPr>
                <w:rFonts w:asciiTheme="majorHAnsi" w:hAnsiTheme="majorHAnsi"/>
                <w:szCs w:val="20"/>
                <w:lang w:val="en-US"/>
              </w:rPr>
              <w:t xml:space="preserve">s like </w:t>
            </w:r>
            <w:r w:rsidR="00712CF4">
              <w:rPr>
                <w:rFonts w:asciiTheme="majorHAnsi" w:hAnsiTheme="majorHAnsi"/>
                <w:szCs w:val="20"/>
                <w:lang w:val="en-US"/>
              </w:rPr>
              <w:t xml:space="preserve">anatomy, physiology, biomechanics, </w:t>
            </w:r>
            <w:r w:rsidR="009700EA">
              <w:rPr>
                <w:rFonts w:asciiTheme="majorHAnsi" w:hAnsiTheme="majorHAnsi"/>
                <w:szCs w:val="20"/>
                <w:lang w:val="en-US"/>
              </w:rPr>
              <w:t>biochemistry and kinesiology in order to understand how to safely apply therapeutic exercises in rehabilitation of different medical pathological conditions and to promote human health.</w:t>
            </w:r>
          </w:p>
          <w:p w14:paraId="6716DB7A" w14:textId="77777777" w:rsidR="009700EA" w:rsidRPr="009700EA" w:rsidRDefault="009700EA" w:rsidP="00D91B8E">
            <w:pPr>
              <w:autoSpaceDE w:val="0"/>
              <w:autoSpaceDN w:val="0"/>
              <w:adjustRightInd w:val="0"/>
              <w:spacing w:line="240" w:lineRule="auto"/>
              <w:jc w:val="both"/>
              <w:rPr>
                <w:rFonts w:asciiTheme="majorHAnsi" w:hAnsiTheme="majorHAnsi"/>
                <w:szCs w:val="20"/>
                <w:lang w:val="en-US"/>
              </w:rPr>
            </w:pPr>
            <w:r>
              <w:rPr>
                <w:rFonts w:asciiTheme="majorHAnsi" w:hAnsiTheme="majorHAnsi"/>
                <w:szCs w:val="20"/>
                <w:lang w:val="en-US"/>
              </w:rPr>
              <w:t>To be able to transfer scientific and new research data into an evidence-based clinical practice.</w:t>
            </w:r>
          </w:p>
        </w:tc>
      </w:tr>
      <w:tr w:rsidR="00CF6B2D" w:rsidRPr="008C0CCD" w14:paraId="466A93ED" w14:textId="77777777" w:rsidTr="00910019">
        <w:tc>
          <w:tcPr>
            <w:tcW w:w="2358" w:type="dxa"/>
            <w:shd w:val="clear" w:color="auto" w:fill="F2F2F2" w:themeFill="background1" w:themeFillShade="F2"/>
            <w:vAlign w:val="center"/>
          </w:tcPr>
          <w:p w14:paraId="4ED20CBB" w14:textId="77777777" w:rsidR="00CF6B2D" w:rsidRPr="008C0CCD" w:rsidRDefault="00D73F71"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14:paraId="6B3F4CDB" w14:textId="77777777" w:rsidR="00CF6B2D" w:rsidRDefault="004413FC"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 xml:space="preserve">To understand </w:t>
            </w:r>
            <w:r w:rsidR="00935F0D">
              <w:rPr>
                <w:rFonts w:asciiTheme="majorHAnsi" w:hAnsiTheme="majorHAnsi" w:cs="TimesNewRoman"/>
                <w:szCs w:val="20"/>
                <w:lang w:bidi="ne-NP"/>
              </w:rPr>
              <w:t>the application of the basic science in clinical practice and be able to apply different techniques related to:</w:t>
            </w:r>
          </w:p>
          <w:p w14:paraId="76744F1D"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a. Range of motion deficits</w:t>
            </w:r>
          </w:p>
          <w:p w14:paraId="670BF88E"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b. Stretching techniques for impaired mobility</w:t>
            </w:r>
          </w:p>
          <w:p w14:paraId="514B4483"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c. Peripheral joint mobilization</w:t>
            </w:r>
          </w:p>
          <w:p w14:paraId="4F904921"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d. Resistance exercice for impaired muscle performance</w:t>
            </w:r>
          </w:p>
          <w:p w14:paraId="6D525446"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e. Exercice for impaired balance</w:t>
            </w:r>
          </w:p>
          <w:p w14:paraId="0A77E0BE"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To be abble to apply in a clinical seting principles of intervention in:</w:t>
            </w:r>
          </w:p>
          <w:p w14:paraId="33F58E4C"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a. Soft tissue injury, repair and management</w:t>
            </w:r>
          </w:p>
          <w:p w14:paraId="6E60D911"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b. Joint, connective tissue and bone disorders and management</w:t>
            </w:r>
          </w:p>
          <w:p w14:paraId="14744AC1" w14:textId="77777777" w:rsidR="00935F0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lastRenderedPageBreak/>
              <w:t>c. Surgical interventions and postoperative management</w:t>
            </w:r>
          </w:p>
          <w:p w14:paraId="4C647F0B" w14:textId="77777777" w:rsidR="00935F0D" w:rsidRPr="008C0CCD" w:rsidRDefault="00935F0D" w:rsidP="00D91B8E">
            <w:pPr>
              <w:autoSpaceDE w:val="0"/>
              <w:autoSpaceDN w:val="0"/>
              <w:adjustRightInd w:val="0"/>
              <w:spacing w:line="240" w:lineRule="auto"/>
              <w:jc w:val="both"/>
              <w:rPr>
                <w:rFonts w:asciiTheme="majorHAnsi" w:hAnsiTheme="majorHAnsi" w:cs="TimesNewRoman"/>
                <w:szCs w:val="20"/>
                <w:lang w:bidi="ne-NP"/>
              </w:rPr>
            </w:pPr>
            <w:r>
              <w:rPr>
                <w:rFonts w:asciiTheme="majorHAnsi" w:hAnsiTheme="majorHAnsi" w:cs="TimesNewRoman"/>
                <w:szCs w:val="20"/>
                <w:lang w:bidi="ne-NP"/>
              </w:rPr>
              <w:t>d. Peripheral nerve disorders and management</w:t>
            </w:r>
          </w:p>
        </w:tc>
      </w:tr>
    </w:tbl>
    <w:p w14:paraId="01B9B727"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4CB414A8"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14:paraId="63086CD7" w14:textId="77777777" w:rsidTr="005A6C46">
        <w:tc>
          <w:tcPr>
            <w:tcW w:w="6714" w:type="dxa"/>
            <w:gridSpan w:val="2"/>
            <w:shd w:val="clear" w:color="auto" w:fill="F2F2F2" w:themeFill="background1" w:themeFillShade="F2"/>
            <w:vAlign w:val="center"/>
          </w:tcPr>
          <w:p w14:paraId="3389416F" w14:textId="77777777" w:rsidR="00CF6B2D" w:rsidRPr="008C0CCD" w:rsidRDefault="00D73F71"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r w:rsidR="00EA262C">
              <w:rPr>
                <w:rFonts w:asciiTheme="majorHAnsi" w:hAnsiTheme="majorHAnsi" w:cs="TimesNewRoman,Bold"/>
                <w:b/>
                <w:bCs/>
                <w:szCs w:val="20"/>
                <w:lang w:bidi="ne-NP"/>
              </w:rPr>
              <w:t>/ 1st Semester</w:t>
            </w:r>
          </w:p>
        </w:tc>
        <w:tc>
          <w:tcPr>
            <w:tcW w:w="1995" w:type="dxa"/>
            <w:shd w:val="clear" w:color="auto" w:fill="F2F2F2" w:themeFill="background1" w:themeFillShade="F2"/>
          </w:tcPr>
          <w:p w14:paraId="33A005FC" w14:textId="77777777" w:rsidR="00CF6B2D" w:rsidRPr="008C0CCD" w:rsidRDefault="006B7D20"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D12530A" w14:textId="77777777" w:rsidR="00CF6B2D" w:rsidRPr="008C0CCD" w:rsidRDefault="006B7D20"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5A6C46" w:rsidRPr="008C0CCD" w14:paraId="3D29478A" w14:textId="77777777" w:rsidTr="005A6C46">
        <w:tc>
          <w:tcPr>
            <w:tcW w:w="451" w:type="dxa"/>
            <w:shd w:val="clear" w:color="auto" w:fill="auto"/>
            <w:vAlign w:val="center"/>
          </w:tcPr>
          <w:p w14:paraId="55445583"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14:paraId="39916186" w14:textId="77777777" w:rsidR="005A6C46" w:rsidRPr="00730232" w:rsidRDefault="00431710" w:rsidP="00D91B8E">
            <w:pPr>
              <w:autoSpaceDE w:val="0"/>
              <w:autoSpaceDN w:val="0"/>
              <w:adjustRightInd w:val="0"/>
              <w:spacing w:line="240" w:lineRule="auto"/>
              <w:jc w:val="both"/>
              <w:rPr>
                <w:rFonts w:asciiTheme="majorHAnsi" w:hAnsiTheme="majorHAnsi" w:cs="TimesNewRoman,Bold"/>
                <w:bCs/>
                <w:szCs w:val="20"/>
                <w:lang w:bidi="ne-NP"/>
              </w:rPr>
            </w:pPr>
            <w:r w:rsidRPr="00431710">
              <w:rPr>
                <w:szCs w:val="20"/>
                <w:lang w:val="it-IT"/>
              </w:rPr>
              <w:t>Generalities. Definition. Terminology. The importance and history of the discipline. General principles. General objectives</w:t>
            </w:r>
          </w:p>
        </w:tc>
        <w:tc>
          <w:tcPr>
            <w:tcW w:w="1995" w:type="dxa"/>
            <w:shd w:val="clear" w:color="auto" w:fill="auto"/>
          </w:tcPr>
          <w:p w14:paraId="195730D7" w14:textId="77777777" w:rsidR="005A6C46" w:rsidRDefault="005A6C46" w:rsidP="00D91B8E">
            <w:pPr>
              <w:spacing w:line="240" w:lineRule="auto"/>
            </w:pPr>
            <w:r w:rsidRPr="005D22F0">
              <w:rPr>
                <w:bCs/>
                <w:szCs w:val="20"/>
                <w:lang w:val="en-US"/>
              </w:rPr>
              <w:t>PPT presentation</w:t>
            </w:r>
            <w:r>
              <w:rPr>
                <w:bCs/>
                <w:szCs w:val="20"/>
                <w:lang w:val="en-US"/>
              </w:rPr>
              <w:t xml:space="preserve">, discussion </w:t>
            </w:r>
          </w:p>
        </w:tc>
        <w:tc>
          <w:tcPr>
            <w:tcW w:w="1428" w:type="dxa"/>
            <w:shd w:val="clear" w:color="auto" w:fill="auto"/>
          </w:tcPr>
          <w:p w14:paraId="40F975CE"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2h</w:t>
            </w:r>
          </w:p>
        </w:tc>
      </w:tr>
      <w:tr w:rsidR="005A6C46" w:rsidRPr="008C0CCD" w14:paraId="11EA93A4" w14:textId="77777777" w:rsidTr="005A6C46">
        <w:tc>
          <w:tcPr>
            <w:tcW w:w="451" w:type="dxa"/>
            <w:shd w:val="clear" w:color="auto" w:fill="auto"/>
            <w:vAlign w:val="center"/>
          </w:tcPr>
          <w:p w14:paraId="73AA3B97"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vAlign w:val="center"/>
          </w:tcPr>
          <w:p w14:paraId="64BD147A" w14:textId="77777777" w:rsidR="005A6C46" w:rsidRPr="00730232" w:rsidRDefault="00431710" w:rsidP="00D91B8E">
            <w:pPr>
              <w:autoSpaceDE w:val="0"/>
              <w:autoSpaceDN w:val="0"/>
              <w:adjustRightInd w:val="0"/>
              <w:spacing w:line="240" w:lineRule="auto"/>
              <w:jc w:val="both"/>
              <w:rPr>
                <w:rFonts w:asciiTheme="majorHAnsi" w:hAnsiTheme="majorHAnsi" w:cs="TimesNewRoman,Bold"/>
                <w:bCs/>
                <w:szCs w:val="20"/>
                <w:lang w:bidi="ne-NP"/>
              </w:rPr>
            </w:pPr>
            <w:r w:rsidRPr="00431710">
              <w:rPr>
                <w:rFonts w:asciiTheme="majorHAnsi" w:hAnsiTheme="majorHAnsi" w:cs="TimesNewRoman,Bold"/>
                <w:bCs/>
                <w:szCs w:val="20"/>
                <w:lang w:bidi="ne-NP"/>
              </w:rPr>
              <w:t xml:space="preserve">Aspects of physical function. Definition of kinesiological functional terms. Types of therapeutic interventions in physiotherapy. </w:t>
            </w:r>
          </w:p>
        </w:tc>
        <w:tc>
          <w:tcPr>
            <w:tcW w:w="1995" w:type="dxa"/>
            <w:shd w:val="clear" w:color="auto" w:fill="auto"/>
          </w:tcPr>
          <w:p w14:paraId="44C779A4"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339262F1"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56871F89" w14:textId="77777777" w:rsidTr="005A6C46">
        <w:tc>
          <w:tcPr>
            <w:tcW w:w="451" w:type="dxa"/>
            <w:shd w:val="clear" w:color="auto" w:fill="auto"/>
            <w:vAlign w:val="center"/>
          </w:tcPr>
          <w:p w14:paraId="6F2EB71E"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vAlign w:val="center"/>
          </w:tcPr>
          <w:p w14:paraId="6E33F11B" w14:textId="77777777" w:rsidR="005A6C46" w:rsidRPr="00730232" w:rsidRDefault="00431710" w:rsidP="00D91B8E">
            <w:pPr>
              <w:autoSpaceDE w:val="0"/>
              <w:autoSpaceDN w:val="0"/>
              <w:adjustRightInd w:val="0"/>
              <w:spacing w:line="240" w:lineRule="auto"/>
              <w:jc w:val="both"/>
              <w:rPr>
                <w:rFonts w:asciiTheme="majorHAnsi" w:hAnsiTheme="majorHAnsi" w:cs="TimesNewRoman,Bold"/>
                <w:bCs/>
                <w:szCs w:val="20"/>
                <w:lang w:bidi="ne-NP"/>
              </w:rPr>
            </w:pPr>
            <w:r w:rsidRPr="00431710">
              <w:rPr>
                <w:rFonts w:asciiTheme="majorHAnsi" w:hAnsiTheme="majorHAnsi" w:cs="TimesNewRoman,Bold"/>
                <w:bCs/>
                <w:szCs w:val="20"/>
                <w:lang w:bidi="ne-NP"/>
              </w:rPr>
              <w:t>The clinical decision process. Evidence-based clinical practice. Clinical patient management model.</w:t>
            </w:r>
          </w:p>
        </w:tc>
        <w:tc>
          <w:tcPr>
            <w:tcW w:w="1995" w:type="dxa"/>
            <w:shd w:val="clear" w:color="auto" w:fill="auto"/>
          </w:tcPr>
          <w:p w14:paraId="59B598B6"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26B05A5B"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0B63B444" w14:textId="77777777" w:rsidTr="005A6C46">
        <w:tc>
          <w:tcPr>
            <w:tcW w:w="451" w:type="dxa"/>
            <w:shd w:val="clear" w:color="auto" w:fill="auto"/>
            <w:vAlign w:val="center"/>
          </w:tcPr>
          <w:p w14:paraId="18D1B9BE"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vAlign w:val="center"/>
          </w:tcPr>
          <w:p w14:paraId="40CF61E0" w14:textId="77777777" w:rsidR="005A6C46" w:rsidRPr="00730232" w:rsidRDefault="00431710" w:rsidP="00D91B8E">
            <w:pPr>
              <w:autoSpaceDE w:val="0"/>
              <w:autoSpaceDN w:val="0"/>
              <w:adjustRightInd w:val="0"/>
              <w:spacing w:line="240" w:lineRule="auto"/>
              <w:jc w:val="both"/>
              <w:rPr>
                <w:rFonts w:asciiTheme="majorHAnsi" w:hAnsiTheme="majorHAnsi" w:cs="TimesNewRoman,Bold"/>
                <w:bCs/>
                <w:szCs w:val="20"/>
                <w:lang w:bidi="ne-NP"/>
              </w:rPr>
            </w:pPr>
            <w:r w:rsidRPr="00431710">
              <w:rPr>
                <w:rFonts w:asciiTheme="majorHAnsi" w:hAnsiTheme="majorHAnsi" w:cs="TimesNewRoman,Bold"/>
                <w:bCs/>
                <w:szCs w:val="20"/>
                <w:lang w:bidi="ne-NP"/>
              </w:rPr>
              <w:t>Range of motion: passive, active. Precautions and contraindications in techniques to promote range of motion. Principles and procedures in their application: examination, evaluation, application of passive and active mobilization</w:t>
            </w:r>
          </w:p>
        </w:tc>
        <w:tc>
          <w:tcPr>
            <w:tcW w:w="1995" w:type="dxa"/>
            <w:shd w:val="clear" w:color="auto" w:fill="auto"/>
          </w:tcPr>
          <w:p w14:paraId="6EEA9C86"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3983ABD4"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1AD818BB" w14:textId="77777777" w:rsidTr="005A6C46">
        <w:tc>
          <w:tcPr>
            <w:tcW w:w="451" w:type="dxa"/>
            <w:shd w:val="clear" w:color="auto" w:fill="auto"/>
            <w:vAlign w:val="center"/>
          </w:tcPr>
          <w:p w14:paraId="0B075CCA"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vAlign w:val="center"/>
          </w:tcPr>
          <w:p w14:paraId="347F5AD2" w14:textId="77777777" w:rsidR="005A6C46"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431710">
              <w:rPr>
                <w:rFonts w:asciiTheme="majorHAnsi" w:hAnsiTheme="majorHAnsi" w:cs="TimesNewRoman,Bold"/>
                <w:bCs/>
                <w:szCs w:val="20"/>
                <w:lang w:bidi="ne-NP"/>
              </w:rPr>
              <w:t>Self-assisted mobilization.</w:t>
            </w:r>
            <w:r>
              <w:rPr>
                <w:rFonts w:asciiTheme="majorHAnsi" w:hAnsiTheme="majorHAnsi" w:cs="TimesNewRoman,Bold"/>
                <w:bCs/>
                <w:szCs w:val="20"/>
                <w:lang w:bidi="ne-NP"/>
              </w:rPr>
              <w:t xml:space="preserve"> Continuous p</w:t>
            </w:r>
            <w:r w:rsidRPr="00431710">
              <w:rPr>
                <w:rFonts w:asciiTheme="majorHAnsi" w:hAnsiTheme="majorHAnsi" w:cs="TimesNewRoman,Bold"/>
                <w:bCs/>
                <w:szCs w:val="20"/>
                <w:lang w:bidi="ne-NP"/>
              </w:rPr>
              <w:t>assive movement. Movement through functional models.</w:t>
            </w:r>
          </w:p>
        </w:tc>
        <w:tc>
          <w:tcPr>
            <w:tcW w:w="1995" w:type="dxa"/>
            <w:shd w:val="clear" w:color="auto" w:fill="auto"/>
          </w:tcPr>
          <w:p w14:paraId="14CBEEED"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6E99BC42"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A87A42" w:rsidRPr="008C0CCD" w14:paraId="4CED0C8B" w14:textId="77777777" w:rsidTr="005A6C46">
        <w:tc>
          <w:tcPr>
            <w:tcW w:w="451" w:type="dxa"/>
            <w:shd w:val="clear" w:color="auto" w:fill="auto"/>
            <w:vAlign w:val="center"/>
          </w:tcPr>
          <w:p w14:paraId="6F396F02" w14:textId="77777777" w:rsidR="00A87A42" w:rsidRPr="00730232" w:rsidRDefault="00A87A42"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vAlign w:val="center"/>
          </w:tcPr>
          <w:p w14:paraId="09649EF5" w14:textId="77777777" w:rsidR="00A87A42"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431710">
              <w:rPr>
                <w:szCs w:val="20"/>
              </w:rPr>
              <w:t xml:space="preserve">Stretching </w:t>
            </w:r>
            <w:r>
              <w:rPr>
                <w:szCs w:val="20"/>
              </w:rPr>
              <w:t>for impaired mobility.</w:t>
            </w:r>
            <w:r w:rsidRPr="00431710">
              <w:rPr>
                <w:szCs w:val="20"/>
              </w:rPr>
              <w:t xml:space="preserve"> Definition of terms related to mobility and stretching: flexibility, hypomobility, contracture, contracture types, interventions to increase soft tissue mobility. </w:t>
            </w:r>
          </w:p>
        </w:tc>
        <w:tc>
          <w:tcPr>
            <w:tcW w:w="1995" w:type="dxa"/>
            <w:shd w:val="clear" w:color="auto" w:fill="auto"/>
          </w:tcPr>
          <w:p w14:paraId="7432E0F6" w14:textId="77777777" w:rsidR="00A87A42" w:rsidRDefault="00A87A42" w:rsidP="00D91B8E">
            <w:pPr>
              <w:spacing w:line="240" w:lineRule="auto"/>
            </w:pPr>
            <w:r w:rsidRPr="003B0526">
              <w:rPr>
                <w:bCs/>
                <w:szCs w:val="20"/>
                <w:lang w:val="en-US"/>
              </w:rPr>
              <w:t xml:space="preserve">PPT presentation, discussion </w:t>
            </w:r>
          </w:p>
        </w:tc>
        <w:tc>
          <w:tcPr>
            <w:tcW w:w="1428" w:type="dxa"/>
            <w:shd w:val="clear" w:color="auto" w:fill="auto"/>
          </w:tcPr>
          <w:p w14:paraId="5EED33E7" w14:textId="77777777" w:rsidR="00A87A42" w:rsidRDefault="00A87A42" w:rsidP="00D91B8E">
            <w:pPr>
              <w:spacing w:line="240" w:lineRule="auto"/>
            </w:pPr>
            <w:r w:rsidRPr="001221AB">
              <w:rPr>
                <w:rFonts w:asciiTheme="majorHAnsi" w:hAnsiTheme="majorHAnsi" w:cs="TimesNewRoman,Bold"/>
                <w:bCs/>
                <w:szCs w:val="20"/>
                <w:lang w:bidi="ne-NP"/>
              </w:rPr>
              <w:t>2h</w:t>
            </w:r>
          </w:p>
        </w:tc>
      </w:tr>
      <w:tr w:rsidR="00A87A42" w:rsidRPr="008C0CCD" w14:paraId="13365D78" w14:textId="77777777" w:rsidTr="005A6C46">
        <w:tc>
          <w:tcPr>
            <w:tcW w:w="451" w:type="dxa"/>
            <w:shd w:val="clear" w:color="auto" w:fill="auto"/>
            <w:vAlign w:val="center"/>
          </w:tcPr>
          <w:p w14:paraId="3D07125A" w14:textId="77777777" w:rsidR="00A87A42" w:rsidRPr="00730232" w:rsidRDefault="00A87A42"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vAlign w:val="center"/>
          </w:tcPr>
          <w:p w14:paraId="5357E913" w14:textId="77777777" w:rsidR="00A87A42"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431710">
              <w:rPr>
                <w:szCs w:val="20"/>
              </w:rPr>
              <w:t>Overstretching and hypermobility. Properties and response of soft tissue to immobilization and stretch: mechanical and neurophysiological properties of contractile tissue, mechanical properties of non-contractile tissue.</w:t>
            </w:r>
          </w:p>
        </w:tc>
        <w:tc>
          <w:tcPr>
            <w:tcW w:w="1995" w:type="dxa"/>
            <w:shd w:val="clear" w:color="auto" w:fill="auto"/>
          </w:tcPr>
          <w:p w14:paraId="6E956AB2" w14:textId="77777777" w:rsidR="00A87A42" w:rsidRDefault="00A87A42" w:rsidP="00D91B8E">
            <w:pPr>
              <w:spacing w:line="240" w:lineRule="auto"/>
            </w:pPr>
            <w:r w:rsidRPr="003B0526">
              <w:rPr>
                <w:bCs/>
                <w:szCs w:val="20"/>
                <w:lang w:val="en-US"/>
              </w:rPr>
              <w:t xml:space="preserve">PPT presentation, discussion </w:t>
            </w:r>
          </w:p>
        </w:tc>
        <w:tc>
          <w:tcPr>
            <w:tcW w:w="1428" w:type="dxa"/>
            <w:shd w:val="clear" w:color="auto" w:fill="auto"/>
          </w:tcPr>
          <w:p w14:paraId="752B24F9" w14:textId="77777777" w:rsidR="00A87A42" w:rsidRDefault="00A87A42" w:rsidP="00D91B8E">
            <w:pPr>
              <w:spacing w:line="240" w:lineRule="auto"/>
            </w:pPr>
            <w:r w:rsidRPr="001221AB">
              <w:rPr>
                <w:rFonts w:asciiTheme="majorHAnsi" w:hAnsiTheme="majorHAnsi" w:cs="TimesNewRoman,Bold"/>
                <w:bCs/>
                <w:szCs w:val="20"/>
                <w:lang w:bidi="ne-NP"/>
              </w:rPr>
              <w:t>2h</w:t>
            </w:r>
          </w:p>
        </w:tc>
      </w:tr>
      <w:tr w:rsidR="00A87A42" w:rsidRPr="008C0CCD" w14:paraId="4CC901D0" w14:textId="77777777" w:rsidTr="005A6C46">
        <w:tc>
          <w:tcPr>
            <w:tcW w:w="451" w:type="dxa"/>
            <w:shd w:val="clear" w:color="auto" w:fill="auto"/>
            <w:vAlign w:val="center"/>
          </w:tcPr>
          <w:p w14:paraId="27AC858F" w14:textId="77777777" w:rsidR="00A87A42" w:rsidRPr="00730232" w:rsidRDefault="00A87A42"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63" w:type="dxa"/>
            <w:shd w:val="clear" w:color="auto" w:fill="auto"/>
            <w:vAlign w:val="center"/>
          </w:tcPr>
          <w:p w14:paraId="208C84EF" w14:textId="77777777" w:rsidR="00A87A42"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431710">
              <w:rPr>
                <w:rFonts w:asciiTheme="majorHAnsi" w:hAnsiTheme="majorHAnsi" w:cs="TimesNewRoman,Bold"/>
                <w:bCs/>
                <w:szCs w:val="20"/>
                <w:lang w:bidi="ne-NP"/>
              </w:rPr>
              <w:t>Determinants, types and effects of stretching application: alignment and stabilization, intensity, duration, speed, frequency, modality. Neuromuscular stretching. Integrating function into stretching. Procedural guide in the application of stretching: patient examination and assessment, preparation, application, post-stretching status. Techniques adjacent to the application of stretching techniques. Precautions.</w:t>
            </w:r>
          </w:p>
        </w:tc>
        <w:tc>
          <w:tcPr>
            <w:tcW w:w="1995" w:type="dxa"/>
            <w:shd w:val="clear" w:color="auto" w:fill="auto"/>
          </w:tcPr>
          <w:p w14:paraId="49D49153" w14:textId="77777777" w:rsidR="00A87A42" w:rsidRDefault="00A87A42" w:rsidP="00D91B8E">
            <w:pPr>
              <w:spacing w:line="240" w:lineRule="auto"/>
            </w:pPr>
            <w:r w:rsidRPr="003B0526">
              <w:rPr>
                <w:bCs/>
                <w:szCs w:val="20"/>
                <w:lang w:val="en-US"/>
              </w:rPr>
              <w:t xml:space="preserve">PPT presentation, discussion </w:t>
            </w:r>
          </w:p>
        </w:tc>
        <w:tc>
          <w:tcPr>
            <w:tcW w:w="1428" w:type="dxa"/>
            <w:shd w:val="clear" w:color="auto" w:fill="auto"/>
          </w:tcPr>
          <w:p w14:paraId="7AD80872" w14:textId="77777777" w:rsidR="00A87A42" w:rsidRDefault="00A87A42" w:rsidP="00D91B8E">
            <w:pPr>
              <w:spacing w:line="240" w:lineRule="auto"/>
            </w:pPr>
            <w:r w:rsidRPr="001221AB">
              <w:rPr>
                <w:rFonts w:asciiTheme="majorHAnsi" w:hAnsiTheme="majorHAnsi" w:cs="TimesNewRoman,Bold"/>
                <w:bCs/>
                <w:szCs w:val="20"/>
                <w:lang w:bidi="ne-NP"/>
              </w:rPr>
              <w:t>2h</w:t>
            </w:r>
          </w:p>
        </w:tc>
      </w:tr>
      <w:tr w:rsidR="005A6C46" w:rsidRPr="008C0CCD" w14:paraId="6A15225A" w14:textId="77777777" w:rsidTr="005A6C46">
        <w:tc>
          <w:tcPr>
            <w:tcW w:w="451" w:type="dxa"/>
            <w:shd w:val="clear" w:color="auto" w:fill="auto"/>
            <w:vAlign w:val="center"/>
          </w:tcPr>
          <w:p w14:paraId="565760E7"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63" w:type="dxa"/>
            <w:shd w:val="clear" w:color="auto" w:fill="auto"/>
            <w:vAlign w:val="center"/>
          </w:tcPr>
          <w:p w14:paraId="712D5DAC" w14:textId="77777777" w:rsidR="005A6C46"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A87A42">
              <w:rPr>
                <w:rFonts w:asciiTheme="majorHAnsi" w:hAnsiTheme="majorHAnsi" w:cs="TimesNewRoman,Bold"/>
                <w:bCs/>
                <w:szCs w:val="20"/>
                <w:lang w:bidi="ne-NP"/>
              </w:rPr>
              <w:t>Mobilization of peripheral joints. Definition of terms: mobilization/manipulation, self-mobilization, mobilization with movement, physiological movement, accessory movement, thrust, manipulation under anesthesia.</w:t>
            </w:r>
          </w:p>
        </w:tc>
        <w:tc>
          <w:tcPr>
            <w:tcW w:w="1995" w:type="dxa"/>
            <w:shd w:val="clear" w:color="auto" w:fill="auto"/>
          </w:tcPr>
          <w:p w14:paraId="746F94EE"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77B15BA1"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2CD369E4" w14:textId="77777777" w:rsidTr="005A6C46">
        <w:tc>
          <w:tcPr>
            <w:tcW w:w="451" w:type="dxa"/>
            <w:shd w:val="clear" w:color="auto" w:fill="auto"/>
            <w:vAlign w:val="center"/>
          </w:tcPr>
          <w:p w14:paraId="47D3C211"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63" w:type="dxa"/>
            <w:shd w:val="clear" w:color="auto" w:fill="auto"/>
            <w:vAlign w:val="center"/>
          </w:tcPr>
          <w:p w14:paraId="21C8EB2E" w14:textId="77777777" w:rsidR="005A6C46"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A87A42">
              <w:rPr>
                <w:rFonts w:asciiTheme="majorHAnsi" w:hAnsiTheme="majorHAnsi" w:cs="TimesNewRoman,Bold"/>
                <w:bCs/>
                <w:szCs w:val="20"/>
                <w:lang w:bidi="ne-NP"/>
              </w:rPr>
              <w:t>Basic concepts in joint movement: joint shape, types of movements, passive-angular stretching versus passive-linear capsulo-ligamentous stretching. Effects of joint movement. Clinical indications: pain, muscle protection and spasm; reversible joint hypomobility, subluxations/positional errors, progressive limitation, functional immobility.</w:t>
            </w:r>
          </w:p>
        </w:tc>
        <w:tc>
          <w:tcPr>
            <w:tcW w:w="1995" w:type="dxa"/>
            <w:shd w:val="clear" w:color="auto" w:fill="auto"/>
          </w:tcPr>
          <w:p w14:paraId="33F317DB"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0FE705BA"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35D8C6D1" w14:textId="77777777" w:rsidTr="005A6C46">
        <w:tc>
          <w:tcPr>
            <w:tcW w:w="451" w:type="dxa"/>
            <w:shd w:val="clear" w:color="auto" w:fill="auto"/>
            <w:vAlign w:val="center"/>
          </w:tcPr>
          <w:p w14:paraId="459227F2"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63" w:type="dxa"/>
            <w:shd w:val="clear" w:color="auto" w:fill="auto"/>
            <w:vAlign w:val="center"/>
          </w:tcPr>
          <w:p w14:paraId="131339C5" w14:textId="77777777" w:rsidR="005A6C46" w:rsidRPr="00730232" w:rsidRDefault="00A87A42" w:rsidP="00D91B8E">
            <w:pPr>
              <w:autoSpaceDE w:val="0"/>
              <w:autoSpaceDN w:val="0"/>
              <w:adjustRightInd w:val="0"/>
              <w:spacing w:line="240" w:lineRule="auto"/>
              <w:jc w:val="both"/>
              <w:rPr>
                <w:rFonts w:asciiTheme="majorHAnsi" w:hAnsiTheme="majorHAnsi" w:cs="TimesNewRoman,Bold"/>
                <w:bCs/>
                <w:szCs w:val="20"/>
                <w:lang w:bidi="ne-NP"/>
              </w:rPr>
            </w:pPr>
            <w:r w:rsidRPr="00A87A42">
              <w:rPr>
                <w:rFonts w:asciiTheme="majorHAnsi" w:hAnsiTheme="majorHAnsi" w:cs="TimesNewRoman,Bold"/>
                <w:bCs/>
                <w:szCs w:val="20"/>
                <w:lang w:bidi="ne-NP"/>
              </w:rPr>
              <w:t>Contraindications and precautions for joint mobilization: hypermobility, joint effusion/hydrops, inflammation, general conditions. Procedural guidance in the application of joint mobilization: examination and evaluation; degrees and dosage of movement; positioning and stabilization; treatment force and direction of movement; speed, pace and duration; the patient's response to treatment. Mobilization with movement – principles of application in clinical practice, pain as a guide.</w:t>
            </w:r>
          </w:p>
        </w:tc>
        <w:tc>
          <w:tcPr>
            <w:tcW w:w="1995" w:type="dxa"/>
            <w:shd w:val="clear" w:color="auto" w:fill="auto"/>
          </w:tcPr>
          <w:p w14:paraId="639BFFA6"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72AB6F46"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5413D63D" w14:textId="77777777" w:rsidTr="005A6C46">
        <w:tc>
          <w:tcPr>
            <w:tcW w:w="451" w:type="dxa"/>
            <w:shd w:val="clear" w:color="auto" w:fill="auto"/>
            <w:vAlign w:val="center"/>
          </w:tcPr>
          <w:p w14:paraId="58501977"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63" w:type="dxa"/>
            <w:shd w:val="clear" w:color="auto" w:fill="auto"/>
            <w:vAlign w:val="center"/>
          </w:tcPr>
          <w:p w14:paraId="13EDC665" w14:textId="77777777" w:rsidR="005A6C46" w:rsidRPr="00730232" w:rsidRDefault="00EA262C" w:rsidP="00D91B8E">
            <w:pPr>
              <w:autoSpaceDE w:val="0"/>
              <w:autoSpaceDN w:val="0"/>
              <w:adjustRightInd w:val="0"/>
              <w:spacing w:line="240" w:lineRule="auto"/>
              <w:jc w:val="both"/>
              <w:rPr>
                <w:rFonts w:asciiTheme="majorHAnsi" w:hAnsiTheme="majorHAnsi" w:cs="TimesNewRoman,Bold"/>
                <w:bCs/>
                <w:szCs w:val="20"/>
                <w:lang w:bidi="ne-NP"/>
              </w:rPr>
            </w:pPr>
            <w:r w:rsidRPr="00EA262C">
              <w:rPr>
                <w:rFonts w:asciiTheme="majorHAnsi" w:hAnsiTheme="majorHAnsi" w:cs="TimesNewRoman,Bold"/>
                <w:bCs/>
                <w:szCs w:val="20"/>
                <w:lang w:bidi="ne-NP"/>
              </w:rPr>
              <w:t>Resistive exercise in muscle performance deficit. Definition and principles: power, force, resistance, principle of overload, principle of reversibility, principle of SAID. Adaptation to resistive exercise: determinants in the production of muscle tension, physiological adaptation. Determinants in resistance exercise: alignment and stabilization, intensity, volume, frequency, duration, recovery period, mode, speed, periodization, integration into function.</w:t>
            </w:r>
          </w:p>
        </w:tc>
        <w:tc>
          <w:tcPr>
            <w:tcW w:w="1995" w:type="dxa"/>
            <w:shd w:val="clear" w:color="auto" w:fill="auto"/>
          </w:tcPr>
          <w:p w14:paraId="23E0D434" w14:textId="77777777" w:rsidR="005A6C46" w:rsidRDefault="005A6C46" w:rsidP="00D91B8E">
            <w:pPr>
              <w:spacing w:line="240" w:lineRule="auto"/>
            </w:pPr>
            <w:r w:rsidRPr="003B0526">
              <w:rPr>
                <w:bCs/>
                <w:szCs w:val="20"/>
                <w:lang w:val="en-US"/>
              </w:rPr>
              <w:t xml:space="preserve">PPT presentation, discussion </w:t>
            </w:r>
          </w:p>
        </w:tc>
        <w:tc>
          <w:tcPr>
            <w:tcW w:w="1428" w:type="dxa"/>
            <w:shd w:val="clear" w:color="auto" w:fill="auto"/>
          </w:tcPr>
          <w:p w14:paraId="03399B9F"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5A6C46" w:rsidRPr="008C0CCD" w14:paraId="540845E0" w14:textId="77777777" w:rsidTr="005A6C46">
        <w:tc>
          <w:tcPr>
            <w:tcW w:w="451" w:type="dxa"/>
            <w:shd w:val="clear" w:color="auto" w:fill="auto"/>
            <w:vAlign w:val="center"/>
          </w:tcPr>
          <w:p w14:paraId="180EB3D6" w14:textId="77777777" w:rsidR="005A6C46" w:rsidRPr="00730232" w:rsidRDefault="005A6C4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63" w:type="dxa"/>
            <w:shd w:val="clear" w:color="auto" w:fill="auto"/>
            <w:vAlign w:val="center"/>
          </w:tcPr>
          <w:p w14:paraId="0715E2C6" w14:textId="77777777" w:rsidR="005A6C46" w:rsidRPr="00730232" w:rsidRDefault="00EA262C" w:rsidP="00D91B8E">
            <w:pPr>
              <w:autoSpaceDE w:val="0"/>
              <w:autoSpaceDN w:val="0"/>
              <w:adjustRightInd w:val="0"/>
              <w:spacing w:line="240" w:lineRule="auto"/>
              <w:jc w:val="both"/>
              <w:rPr>
                <w:rFonts w:asciiTheme="majorHAnsi" w:hAnsiTheme="majorHAnsi" w:cs="TimesNewRoman,Bold"/>
                <w:bCs/>
                <w:szCs w:val="20"/>
                <w:lang w:bidi="ne-NP"/>
              </w:rPr>
            </w:pPr>
            <w:r w:rsidRPr="00EA262C">
              <w:rPr>
                <w:rFonts w:asciiTheme="majorHAnsi" w:hAnsiTheme="majorHAnsi" w:cs="TimesNewRoman,Bold"/>
                <w:bCs/>
                <w:szCs w:val="20"/>
                <w:lang w:bidi="ne-NP"/>
              </w:rPr>
              <w:t xml:space="preserve">Types of resistive exercises: isometric, dynamic concentric – eccentric, dynamic constant – variable, isometric, isokinetic, plyometric, isoinertial, in open and closed kinetic chain. Precautions: valsalva maneuver, overtraining and exhaustion, exercise-induced muscle pain, substitution movements, pathologic fractures. Contraindications: pain, inflammation, severe </w:t>
            </w:r>
            <w:r w:rsidRPr="00EA262C">
              <w:rPr>
                <w:rFonts w:asciiTheme="majorHAnsi" w:hAnsiTheme="majorHAnsi" w:cs="TimesNewRoman,Bold"/>
                <w:bCs/>
                <w:szCs w:val="20"/>
                <w:lang w:bidi="ne-NP"/>
              </w:rPr>
              <w:lastRenderedPageBreak/>
              <w:t>cardiovascular diseases. Ways of producing resistance: manual, neuro-proprioceptive facilitation, mechanical, selective resistance regimes.</w:t>
            </w:r>
          </w:p>
        </w:tc>
        <w:tc>
          <w:tcPr>
            <w:tcW w:w="1995" w:type="dxa"/>
            <w:shd w:val="clear" w:color="auto" w:fill="auto"/>
          </w:tcPr>
          <w:p w14:paraId="6DA98B16" w14:textId="77777777" w:rsidR="005A6C46" w:rsidRDefault="005A6C46" w:rsidP="00D91B8E">
            <w:pPr>
              <w:spacing w:line="240" w:lineRule="auto"/>
            </w:pPr>
            <w:r w:rsidRPr="003B0526">
              <w:rPr>
                <w:bCs/>
                <w:szCs w:val="20"/>
                <w:lang w:val="en-US"/>
              </w:rPr>
              <w:lastRenderedPageBreak/>
              <w:t xml:space="preserve">PPT presentation, discussion </w:t>
            </w:r>
          </w:p>
        </w:tc>
        <w:tc>
          <w:tcPr>
            <w:tcW w:w="1428" w:type="dxa"/>
            <w:shd w:val="clear" w:color="auto" w:fill="auto"/>
          </w:tcPr>
          <w:p w14:paraId="1C49BDEF" w14:textId="77777777" w:rsidR="005A6C46" w:rsidRDefault="005A6C46" w:rsidP="00D91B8E">
            <w:pPr>
              <w:spacing w:line="240" w:lineRule="auto"/>
            </w:pPr>
            <w:r w:rsidRPr="001221AB">
              <w:rPr>
                <w:rFonts w:asciiTheme="majorHAnsi" w:hAnsiTheme="majorHAnsi" w:cs="TimesNewRoman,Bold"/>
                <w:bCs/>
                <w:szCs w:val="20"/>
                <w:lang w:bidi="ne-NP"/>
              </w:rPr>
              <w:t>2h</w:t>
            </w:r>
          </w:p>
        </w:tc>
      </w:tr>
      <w:tr w:rsidR="00EA262C" w:rsidRPr="008C0CCD" w14:paraId="448E2A9A" w14:textId="77777777" w:rsidTr="001021B6">
        <w:tc>
          <w:tcPr>
            <w:tcW w:w="451" w:type="dxa"/>
            <w:shd w:val="clear" w:color="auto" w:fill="auto"/>
            <w:vAlign w:val="center"/>
          </w:tcPr>
          <w:p w14:paraId="5C6D8A39"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14</w:t>
            </w:r>
          </w:p>
        </w:tc>
        <w:tc>
          <w:tcPr>
            <w:tcW w:w="6263" w:type="dxa"/>
            <w:shd w:val="clear" w:color="auto" w:fill="auto"/>
          </w:tcPr>
          <w:p w14:paraId="715CA377" w14:textId="77777777" w:rsidR="00EA262C" w:rsidRPr="00EA262C" w:rsidRDefault="00EA262C" w:rsidP="00D91B8E">
            <w:pPr>
              <w:tabs>
                <w:tab w:val="left" w:pos="970"/>
              </w:tabs>
              <w:spacing w:line="240" w:lineRule="auto"/>
              <w:jc w:val="both"/>
            </w:pPr>
            <w:r w:rsidRPr="00EA262C">
              <w:t>Aerobic exercise. Definition and principles: fitness, maximal oxygen consumption, endurance, training, adaptation, myocardial oxygen consumption, deconditioning; energy cost and efficiency. Physiological response to aerobic exercise. Determining factors: intensity, duration, frequency, mode, principle of reversibility. Program: warm-up period, aerobic exercise, cool-down period, applications. Physiological changes.</w:t>
            </w:r>
          </w:p>
        </w:tc>
        <w:tc>
          <w:tcPr>
            <w:tcW w:w="1995" w:type="dxa"/>
            <w:shd w:val="clear" w:color="auto" w:fill="auto"/>
          </w:tcPr>
          <w:p w14:paraId="09F8089D"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0B6F3698" w14:textId="77777777" w:rsidR="00EA262C" w:rsidRDefault="00EA262C" w:rsidP="00D91B8E">
            <w:pPr>
              <w:spacing w:line="240" w:lineRule="auto"/>
            </w:pPr>
            <w:r w:rsidRPr="001221AB">
              <w:rPr>
                <w:rFonts w:asciiTheme="majorHAnsi" w:hAnsiTheme="majorHAnsi" w:cs="TimesNewRoman,Bold"/>
                <w:bCs/>
                <w:szCs w:val="20"/>
                <w:lang w:bidi="ne-NP"/>
              </w:rPr>
              <w:t>2h</w:t>
            </w:r>
          </w:p>
        </w:tc>
      </w:tr>
    </w:tbl>
    <w:p w14:paraId="1D05376E"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EA262C" w:rsidRPr="008C0CCD" w14:paraId="4182E061" w14:textId="77777777" w:rsidTr="001021B6">
        <w:tc>
          <w:tcPr>
            <w:tcW w:w="6714" w:type="dxa"/>
            <w:gridSpan w:val="2"/>
            <w:shd w:val="clear" w:color="auto" w:fill="F2F2F2" w:themeFill="background1" w:themeFillShade="F2"/>
            <w:vAlign w:val="center"/>
          </w:tcPr>
          <w:p w14:paraId="6C2C367F" w14:textId="77777777" w:rsidR="00EA262C" w:rsidRPr="008C0CCD" w:rsidRDefault="00EA262C"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Pr="008C0CCD">
              <w:rPr>
                <w:rFonts w:asciiTheme="majorHAnsi" w:hAnsiTheme="majorHAnsi" w:cs="TimesNewRoman,Bold"/>
                <w:b/>
                <w:bCs/>
                <w:szCs w:val="20"/>
                <w:lang w:bidi="ne-NP"/>
              </w:rPr>
              <w:t xml:space="preserve"> </w:t>
            </w:r>
            <w:r w:rsidRPr="006B7D20">
              <w:rPr>
                <w:rFonts w:asciiTheme="majorHAnsi" w:hAnsiTheme="majorHAnsi" w:cs="TimesNewRoman,Bold"/>
                <w:b/>
                <w:bCs/>
                <w:szCs w:val="20"/>
                <w:lang w:bidi="ne-NP"/>
              </w:rPr>
              <w:t>Lecture</w:t>
            </w:r>
            <w:r>
              <w:rPr>
                <w:rFonts w:asciiTheme="majorHAnsi" w:hAnsiTheme="majorHAnsi" w:cs="TimesNewRoman,Bold"/>
                <w:b/>
                <w:bCs/>
                <w:szCs w:val="20"/>
                <w:lang w:bidi="ne-NP"/>
              </w:rPr>
              <w:t>s/ 2nd Semester</w:t>
            </w:r>
          </w:p>
        </w:tc>
        <w:tc>
          <w:tcPr>
            <w:tcW w:w="1995" w:type="dxa"/>
            <w:shd w:val="clear" w:color="auto" w:fill="F2F2F2" w:themeFill="background1" w:themeFillShade="F2"/>
          </w:tcPr>
          <w:p w14:paraId="7733A789" w14:textId="77777777" w:rsidR="00EA262C" w:rsidRPr="008C0CCD" w:rsidRDefault="00EA262C"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3AF2749" w14:textId="77777777" w:rsidR="00EA262C" w:rsidRPr="008C0CCD" w:rsidRDefault="00EA262C"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EA262C" w:rsidRPr="008C0CCD" w14:paraId="20777D60" w14:textId="77777777" w:rsidTr="001021B6">
        <w:tc>
          <w:tcPr>
            <w:tcW w:w="451" w:type="dxa"/>
            <w:shd w:val="clear" w:color="auto" w:fill="auto"/>
            <w:vAlign w:val="center"/>
          </w:tcPr>
          <w:p w14:paraId="54E6C04E"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vAlign w:val="center"/>
          </w:tcPr>
          <w:p w14:paraId="336C4CB9" w14:textId="77777777" w:rsidR="00EA262C" w:rsidRPr="00730232" w:rsidRDefault="00724CDC" w:rsidP="00D91B8E">
            <w:pPr>
              <w:autoSpaceDE w:val="0"/>
              <w:autoSpaceDN w:val="0"/>
              <w:adjustRightInd w:val="0"/>
              <w:spacing w:line="240" w:lineRule="auto"/>
              <w:jc w:val="both"/>
              <w:rPr>
                <w:rFonts w:asciiTheme="majorHAnsi" w:hAnsiTheme="majorHAnsi" w:cs="TimesNewRoman,Bold"/>
                <w:bCs/>
                <w:szCs w:val="20"/>
                <w:lang w:bidi="ne-NP"/>
              </w:rPr>
            </w:pPr>
            <w:r w:rsidRPr="00724CDC">
              <w:rPr>
                <w:rFonts w:asciiTheme="majorHAnsi" w:hAnsiTheme="majorHAnsi" w:cs="TimesNewRoman,Bold"/>
                <w:bCs/>
                <w:szCs w:val="20"/>
                <w:lang w:bidi="ne-NP"/>
              </w:rPr>
              <w:t>Exercise in balance deficit. Concepts: Balance, balance control, sensory system in balance control; motor strategies in balance control. Deficiency of sensory afferents (inputs). Sensory-motor integration. Biomechanical and motor control deficit. Impaired balance in the elderly and determined by medication. Dysfunctional Balance Management: Review, Evaluation; balance training; health and environmental factors. Evidence-based exercise program for balance.</w:t>
            </w:r>
          </w:p>
        </w:tc>
        <w:tc>
          <w:tcPr>
            <w:tcW w:w="1995" w:type="dxa"/>
            <w:shd w:val="clear" w:color="auto" w:fill="auto"/>
          </w:tcPr>
          <w:p w14:paraId="5CC82D9F" w14:textId="77777777" w:rsidR="00EA262C" w:rsidRDefault="00EA262C" w:rsidP="00D91B8E">
            <w:pPr>
              <w:spacing w:line="240" w:lineRule="auto"/>
            </w:pPr>
            <w:r w:rsidRPr="005D22F0">
              <w:rPr>
                <w:bCs/>
                <w:szCs w:val="20"/>
                <w:lang w:val="en-US"/>
              </w:rPr>
              <w:t>PPT presentation</w:t>
            </w:r>
            <w:r>
              <w:rPr>
                <w:bCs/>
                <w:szCs w:val="20"/>
                <w:lang w:val="en-US"/>
              </w:rPr>
              <w:t xml:space="preserve">, discussion </w:t>
            </w:r>
          </w:p>
        </w:tc>
        <w:tc>
          <w:tcPr>
            <w:tcW w:w="1428" w:type="dxa"/>
            <w:shd w:val="clear" w:color="auto" w:fill="auto"/>
          </w:tcPr>
          <w:p w14:paraId="068B137E"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2h</w:t>
            </w:r>
          </w:p>
        </w:tc>
      </w:tr>
      <w:tr w:rsidR="00EA262C" w:rsidRPr="008C0CCD" w14:paraId="1CB9C7CD" w14:textId="77777777" w:rsidTr="001021B6">
        <w:tc>
          <w:tcPr>
            <w:tcW w:w="451" w:type="dxa"/>
            <w:shd w:val="clear" w:color="auto" w:fill="auto"/>
            <w:vAlign w:val="center"/>
          </w:tcPr>
          <w:p w14:paraId="231192FC"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vAlign w:val="center"/>
          </w:tcPr>
          <w:p w14:paraId="74408F7B" w14:textId="77777777" w:rsidR="00EA262C" w:rsidRPr="00256176" w:rsidRDefault="00724CDC" w:rsidP="00D91B8E">
            <w:pPr>
              <w:autoSpaceDE w:val="0"/>
              <w:autoSpaceDN w:val="0"/>
              <w:adjustRightInd w:val="0"/>
              <w:spacing w:line="240" w:lineRule="auto"/>
              <w:rPr>
                <w:rFonts w:asciiTheme="minorHAnsi" w:hAnsiTheme="minorHAnsi" w:cs="RotisSansSerif"/>
                <w:bCs/>
                <w:color w:val="231F20"/>
                <w:szCs w:val="20"/>
                <w:lang w:val="en-US"/>
              </w:rPr>
            </w:pPr>
            <w:r w:rsidRPr="00256176">
              <w:rPr>
                <w:rFonts w:asciiTheme="minorHAnsi" w:hAnsiTheme="minorHAnsi" w:cs="TimesNewRoman,Bold"/>
                <w:bCs/>
                <w:szCs w:val="20"/>
                <w:lang w:bidi="ne-NP"/>
              </w:rPr>
              <w:t xml:space="preserve">Principles of intervention for soft tissue injury, repair and management. </w:t>
            </w:r>
            <w:r w:rsidRPr="00256176">
              <w:rPr>
                <w:rFonts w:asciiTheme="minorHAnsi" w:hAnsiTheme="minorHAnsi" w:cs="RotisSansSerif-Bold"/>
                <w:bCs/>
                <w:szCs w:val="20"/>
                <w:lang w:val="en-US"/>
              </w:rPr>
              <w:t>S</w:t>
            </w:r>
            <w:r w:rsidR="00256176">
              <w:rPr>
                <w:rFonts w:asciiTheme="minorHAnsi" w:hAnsiTheme="minorHAnsi" w:cs="RotisSansSerif-Bold"/>
                <w:bCs/>
                <w:szCs w:val="20"/>
                <w:lang w:val="en-US"/>
              </w:rPr>
              <w:t>oft tissue lesions</w:t>
            </w:r>
            <w:r w:rsidRPr="00256176">
              <w:rPr>
                <w:rFonts w:asciiTheme="minorHAnsi" w:hAnsiTheme="minorHAnsi" w:cs="RotisSansSerif-Bold"/>
                <w:bCs/>
                <w:szCs w:val="20"/>
                <w:lang w:val="en-US"/>
              </w:rPr>
              <w:t xml:space="preserve">: </w:t>
            </w:r>
            <w:r w:rsidR="00256176">
              <w:rPr>
                <w:rFonts w:asciiTheme="minorHAnsi" w:hAnsiTheme="minorHAnsi" w:cs="RotisSansSerif-Bold"/>
                <w:bCs/>
                <w:szCs w:val="20"/>
                <w:lang w:val="en-US"/>
              </w:rPr>
              <w:t>e</w:t>
            </w:r>
            <w:r w:rsidRPr="00256176">
              <w:rPr>
                <w:rFonts w:asciiTheme="minorHAnsi" w:hAnsiTheme="minorHAnsi" w:cs="RotisSansSerif-Bold"/>
                <w:bCs/>
                <w:color w:val="231F20"/>
                <w:szCs w:val="20"/>
                <w:lang w:val="en-US"/>
              </w:rPr>
              <w:t xml:space="preserve">xamples of </w:t>
            </w:r>
            <w:r w:rsidR="00256176">
              <w:rPr>
                <w:rFonts w:asciiTheme="minorHAnsi" w:hAnsiTheme="minorHAnsi" w:cs="RotisSansSerif-Bold"/>
                <w:bCs/>
                <w:color w:val="231F20"/>
                <w:szCs w:val="20"/>
                <w:lang w:val="en-US"/>
              </w:rPr>
              <w:t>s</w:t>
            </w:r>
            <w:r w:rsidRPr="00256176">
              <w:rPr>
                <w:rFonts w:asciiTheme="minorHAnsi" w:hAnsiTheme="minorHAnsi" w:cs="RotisSansSerif-Bold"/>
                <w:bCs/>
                <w:color w:val="231F20"/>
                <w:szCs w:val="20"/>
                <w:lang w:val="en-US"/>
              </w:rPr>
              <w:t xml:space="preserve">oft </w:t>
            </w:r>
            <w:r w:rsidR="00256176">
              <w:rPr>
                <w:rFonts w:asciiTheme="minorHAnsi" w:hAnsiTheme="minorHAnsi" w:cs="RotisSansSerif-Bold"/>
                <w:bCs/>
                <w:color w:val="231F20"/>
                <w:szCs w:val="20"/>
                <w:lang w:val="en-US"/>
              </w:rPr>
              <w:t>t</w:t>
            </w:r>
            <w:r w:rsidRPr="00256176">
              <w:rPr>
                <w:rFonts w:asciiTheme="minorHAnsi" w:hAnsiTheme="minorHAnsi" w:cs="RotisSansSerif-Bold"/>
                <w:bCs/>
                <w:color w:val="231F20"/>
                <w:szCs w:val="20"/>
                <w:lang w:val="en-US"/>
              </w:rPr>
              <w:t xml:space="preserve">issue </w:t>
            </w:r>
            <w:r w:rsidR="00256176">
              <w:rPr>
                <w:rFonts w:asciiTheme="minorHAnsi" w:hAnsiTheme="minorHAnsi" w:cs="RotisSansSerif-Bold"/>
                <w:bCs/>
                <w:color w:val="231F20"/>
                <w:szCs w:val="20"/>
                <w:lang w:val="en-US"/>
              </w:rPr>
              <w:t>l</w:t>
            </w:r>
            <w:r w:rsidRPr="00256176">
              <w:rPr>
                <w:rFonts w:asciiTheme="minorHAnsi" w:hAnsiTheme="minorHAnsi" w:cs="RotisSansSerif-Bold"/>
                <w:bCs/>
                <w:color w:val="231F20"/>
                <w:szCs w:val="20"/>
                <w:lang w:val="en-US"/>
              </w:rPr>
              <w:t>esions–</w:t>
            </w:r>
            <w:r w:rsidR="00256176">
              <w:rPr>
                <w:rFonts w:asciiTheme="minorHAnsi" w:hAnsiTheme="minorHAnsi" w:cs="RotisSansSerif-Bold"/>
                <w:bCs/>
                <w:color w:val="231F20"/>
                <w:szCs w:val="20"/>
                <w:lang w:val="en-US"/>
              </w:rPr>
              <w:t>m</w:t>
            </w:r>
            <w:r w:rsidRPr="00256176">
              <w:rPr>
                <w:rFonts w:asciiTheme="minorHAnsi" w:hAnsiTheme="minorHAnsi" w:cs="RotisSansSerif-Bold"/>
                <w:bCs/>
                <w:color w:val="231F20"/>
                <w:szCs w:val="20"/>
                <w:lang w:val="en-US"/>
              </w:rPr>
              <w:t>usculoskeletal</w:t>
            </w:r>
            <w:r w:rsidR="00256176" w:rsidRPr="00256176">
              <w:rPr>
                <w:rFonts w:asciiTheme="minorHAnsi" w:hAnsiTheme="minorHAnsi" w:cs="RotisSansSerif-Bold"/>
                <w:bCs/>
                <w:color w:val="231F20"/>
                <w:szCs w:val="20"/>
                <w:lang w:val="en-US"/>
              </w:rPr>
              <w:t xml:space="preserve"> </w:t>
            </w:r>
            <w:r w:rsidR="00256176">
              <w:rPr>
                <w:rFonts w:asciiTheme="minorHAnsi" w:hAnsiTheme="minorHAnsi" w:cs="RotisSansSerif-Bold"/>
                <w:bCs/>
                <w:color w:val="231F20"/>
                <w:szCs w:val="20"/>
                <w:lang w:val="en-US"/>
              </w:rPr>
              <w:t>d</w:t>
            </w:r>
            <w:r w:rsidRPr="00256176">
              <w:rPr>
                <w:rFonts w:asciiTheme="minorHAnsi" w:hAnsiTheme="minorHAnsi" w:cs="RotisSansSerif-Bold"/>
                <w:bCs/>
                <w:color w:val="231F20"/>
                <w:szCs w:val="20"/>
                <w:lang w:val="en-US"/>
              </w:rPr>
              <w:t>isorders</w:t>
            </w:r>
            <w:r w:rsidR="00256176" w:rsidRPr="00256176">
              <w:rPr>
                <w:rFonts w:asciiTheme="minorHAnsi" w:hAnsiTheme="minorHAnsi" w:cs="RotisSansSerif-Bold"/>
                <w:bCs/>
                <w:color w:val="231F20"/>
                <w:szCs w:val="20"/>
                <w:lang w:val="en-US"/>
              </w:rPr>
              <w:t xml:space="preserve">; </w:t>
            </w:r>
            <w:r w:rsidRPr="00256176">
              <w:rPr>
                <w:rFonts w:asciiTheme="minorHAnsi" w:hAnsiTheme="minorHAnsi" w:cs="RotisSansSerif-Bold"/>
                <w:bCs/>
                <w:color w:val="231F20"/>
                <w:szCs w:val="20"/>
                <w:lang w:val="en-US"/>
              </w:rPr>
              <w:t xml:space="preserve">Clinical </w:t>
            </w:r>
            <w:r w:rsidR="00256176">
              <w:rPr>
                <w:rFonts w:asciiTheme="minorHAnsi" w:hAnsiTheme="minorHAnsi" w:cs="RotisSansSerif-Bold"/>
                <w:bCs/>
                <w:color w:val="231F20"/>
                <w:szCs w:val="20"/>
                <w:lang w:val="en-US"/>
              </w:rPr>
              <w:t>c</w:t>
            </w:r>
            <w:r w:rsidRPr="00256176">
              <w:rPr>
                <w:rFonts w:asciiTheme="minorHAnsi" w:hAnsiTheme="minorHAnsi" w:cs="RotisSansSerif-Bold"/>
                <w:bCs/>
                <w:color w:val="231F20"/>
                <w:szCs w:val="20"/>
                <w:lang w:val="en-US"/>
              </w:rPr>
              <w:t xml:space="preserve">onditions </w:t>
            </w:r>
            <w:r w:rsidR="00256176">
              <w:rPr>
                <w:rFonts w:asciiTheme="minorHAnsi" w:hAnsiTheme="minorHAnsi" w:cs="RotisSansSerif-Bold"/>
                <w:bCs/>
                <w:color w:val="231F20"/>
                <w:szCs w:val="20"/>
                <w:lang w:val="en-US"/>
              </w:rPr>
              <w:t>r</w:t>
            </w:r>
            <w:r w:rsidRPr="00256176">
              <w:rPr>
                <w:rFonts w:asciiTheme="minorHAnsi" w:hAnsiTheme="minorHAnsi" w:cs="RotisSansSerif-Bold"/>
                <w:bCs/>
                <w:color w:val="231F20"/>
                <w:szCs w:val="20"/>
                <w:lang w:val="en-US"/>
              </w:rPr>
              <w:t xml:space="preserve">esulting from </w:t>
            </w:r>
            <w:r w:rsidR="00256176">
              <w:rPr>
                <w:rFonts w:asciiTheme="minorHAnsi" w:hAnsiTheme="minorHAnsi" w:cs="RotisSansSerif-Bold"/>
                <w:bCs/>
                <w:color w:val="231F20"/>
                <w:szCs w:val="20"/>
                <w:lang w:val="en-US"/>
              </w:rPr>
              <w:t>t</w:t>
            </w:r>
            <w:r w:rsidRPr="00256176">
              <w:rPr>
                <w:rFonts w:asciiTheme="minorHAnsi" w:hAnsiTheme="minorHAnsi" w:cs="RotisSansSerif-Bold"/>
                <w:bCs/>
                <w:color w:val="231F20"/>
                <w:szCs w:val="20"/>
                <w:lang w:val="en-US"/>
              </w:rPr>
              <w:t>rauma or</w:t>
            </w:r>
            <w:r w:rsidR="00256176">
              <w:rPr>
                <w:rFonts w:asciiTheme="minorHAnsi" w:hAnsiTheme="minorHAnsi" w:cs="RotisSansSerif-Bold"/>
                <w:bCs/>
                <w:color w:val="231F20"/>
                <w:szCs w:val="20"/>
                <w:lang w:val="en-US"/>
              </w:rPr>
              <w:t xml:space="preserve"> p</w:t>
            </w:r>
            <w:r w:rsidRPr="00256176">
              <w:rPr>
                <w:rFonts w:asciiTheme="minorHAnsi" w:hAnsiTheme="minorHAnsi" w:cs="RotisSansSerif-Bold"/>
                <w:bCs/>
                <w:color w:val="231F20"/>
                <w:szCs w:val="20"/>
                <w:lang w:val="en-US"/>
              </w:rPr>
              <w:t>athology</w:t>
            </w:r>
            <w:r w:rsidR="00256176" w:rsidRPr="00256176">
              <w:rPr>
                <w:rFonts w:asciiTheme="minorHAnsi" w:hAnsiTheme="minorHAnsi" w:cs="RotisSansSerif-Bold"/>
                <w:bCs/>
                <w:color w:val="231F20"/>
                <w:szCs w:val="20"/>
                <w:lang w:val="en-US"/>
              </w:rPr>
              <w:t xml:space="preserve">; </w:t>
            </w:r>
            <w:r w:rsidRPr="00256176">
              <w:rPr>
                <w:rFonts w:asciiTheme="minorHAnsi" w:hAnsiTheme="minorHAnsi" w:cs="RotisSansSerif-Bold"/>
                <w:bCs/>
                <w:color w:val="231F20"/>
                <w:szCs w:val="20"/>
                <w:lang w:val="en-US"/>
              </w:rPr>
              <w:t xml:space="preserve">Severity of </w:t>
            </w:r>
            <w:r w:rsidR="00256176">
              <w:rPr>
                <w:rFonts w:asciiTheme="minorHAnsi" w:hAnsiTheme="minorHAnsi" w:cs="RotisSansSerif-Bold"/>
                <w:bCs/>
                <w:color w:val="231F20"/>
                <w:szCs w:val="20"/>
                <w:lang w:val="en-US"/>
              </w:rPr>
              <w:t>t</w:t>
            </w:r>
            <w:r w:rsidRPr="00256176">
              <w:rPr>
                <w:rFonts w:asciiTheme="minorHAnsi" w:hAnsiTheme="minorHAnsi" w:cs="RotisSansSerif-Bold"/>
                <w:bCs/>
                <w:color w:val="231F20"/>
                <w:szCs w:val="20"/>
                <w:lang w:val="en-US"/>
              </w:rPr>
              <w:t xml:space="preserve">issue </w:t>
            </w:r>
            <w:r w:rsidR="00256176">
              <w:rPr>
                <w:rFonts w:asciiTheme="minorHAnsi" w:hAnsiTheme="minorHAnsi" w:cs="RotisSansSerif-Bold"/>
                <w:bCs/>
                <w:color w:val="231F20"/>
                <w:szCs w:val="20"/>
                <w:lang w:val="en-US"/>
              </w:rPr>
              <w:t>i</w:t>
            </w:r>
            <w:r w:rsidRPr="00256176">
              <w:rPr>
                <w:rFonts w:asciiTheme="minorHAnsi" w:hAnsiTheme="minorHAnsi" w:cs="RotisSansSerif-Bold"/>
                <w:bCs/>
                <w:color w:val="231F20"/>
                <w:szCs w:val="20"/>
                <w:lang w:val="en-US"/>
              </w:rPr>
              <w:t>njury</w:t>
            </w:r>
            <w:r w:rsidR="00256176" w:rsidRPr="00256176">
              <w:rPr>
                <w:rFonts w:asciiTheme="minorHAnsi" w:hAnsiTheme="minorHAnsi" w:cs="RotisSansSerif-Bold"/>
                <w:bCs/>
                <w:color w:val="231F20"/>
                <w:szCs w:val="20"/>
                <w:lang w:val="en-US"/>
              </w:rPr>
              <w:t xml:space="preserve">; </w:t>
            </w:r>
            <w:r w:rsidRPr="00256176">
              <w:rPr>
                <w:rFonts w:asciiTheme="minorHAnsi" w:hAnsiTheme="minorHAnsi" w:cs="RotisSansSerif-Bold"/>
                <w:bCs/>
                <w:color w:val="231F20"/>
                <w:szCs w:val="20"/>
                <w:lang w:val="en-US"/>
              </w:rPr>
              <w:t xml:space="preserve">Irritability of </w:t>
            </w:r>
            <w:r w:rsidR="00256176">
              <w:rPr>
                <w:rFonts w:asciiTheme="minorHAnsi" w:hAnsiTheme="minorHAnsi" w:cs="RotisSansSerif-Bold"/>
                <w:bCs/>
                <w:color w:val="231F20"/>
                <w:szCs w:val="20"/>
                <w:lang w:val="en-US"/>
              </w:rPr>
              <w:t>t</w:t>
            </w:r>
            <w:r w:rsidRPr="00256176">
              <w:rPr>
                <w:rFonts w:asciiTheme="minorHAnsi" w:hAnsiTheme="minorHAnsi" w:cs="RotisSansSerif-Bold"/>
                <w:bCs/>
                <w:color w:val="231F20"/>
                <w:szCs w:val="20"/>
                <w:lang w:val="en-US"/>
              </w:rPr>
              <w:t xml:space="preserve">issue: Stages of </w:t>
            </w:r>
            <w:r w:rsidR="00256176">
              <w:rPr>
                <w:rFonts w:asciiTheme="minorHAnsi" w:hAnsiTheme="minorHAnsi" w:cs="RotisSansSerif-Bold"/>
                <w:bCs/>
                <w:color w:val="231F20"/>
                <w:szCs w:val="20"/>
                <w:lang w:val="en-US"/>
              </w:rPr>
              <w:t>i</w:t>
            </w:r>
            <w:r w:rsidRPr="00256176">
              <w:rPr>
                <w:rFonts w:asciiTheme="minorHAnsi" w:hAnsiTheme="minorHAnsi" w:cs="RotisSansSerif-Bold"/>
                <w:bCs/>
                <w:color w:val="231F20"/>
                <w:szCs w:val="20"/>
                <w:lang w:val="en-US"/>
              </w:rPr>
              <w:t>nflammation and</w:t>
            </w:r>
            <w:r w:rsidR="00256176" w:rsidRPr="00256176">
              <w:rPr>
                <w:rFonts w:asciiTheme="minorHAnsi" w:hAnsiTheme="minorHAnsi" w:cs="RotisSansSerif-Bold"/>
                <w:bCs/>
                <w:color w:val="231F20"/>
                <w:szCs w:val="20"/>
                <w:lang w:val="en-US"/>
              </w:rPr>
              <w:t xml:space="preserve"> </w:t>
            </w:r>
            <w:r w:rsidR="00256176">
              <w:rPr>
                <w:rFonts w:asciiTheme="minorHAnsi" w:hAnsiTheme="minorHAnsi" w:cs="RotisSansSerif-Bold"/>
                <w:bCs/>
                <w:color w:val="231F20"/>
                <w:szCs w:val="20"/>
                <w:lang w:val="en-US"/>
              </w:rPr>
              <w:t>r</w:t>
            </w:r>
            <w:r w:rsidRPr="00256176">
              <w:rPr>
                <w:rFonts w:asciiTheme="minorHAnsi" w:hAnsiTheme="minorHAnsi" w:cs="RotisSansSerif-Bold"/>
                <w:bCs/>
                <w:color w:val="231F20"/>
                <w:szCs w:val="20"/>
                <w:lang w:val="en-US"/>
              </w:rPr>
              <w:t>epair</w:t>
            </w:r>
          </w:p>
        </w:tc>
        <w:tc>
          <w:tcPr>
            <w:tcW w:w="1995" w:type="dxa"/>
            <w:shd w:val="clear" w:color="auto" w:fill="auto"/>
          </w:tcPr>
          <w:p w14:paraId="6BCD5BE4"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404B1D8F" w14:textId="77777777" w:rsidR="00EA262C" w:rsidRDefault="00EA262C" w:rsidP="00D91B8E">
            <w:pPr>
              <w:spacing w:line="240" w:lineRule="auto"/>
            </w:pPr>
            <w:r w:rsidRPr="001221AB">
              <w:rPr>
                <w:rFonts w:asciiTheme="majorHAnsi" w:hAnsiTheme="majorHAnsi" w:cs="TimesNewRoman,Bold"/>
                <w:bCs/>
                <w:szCs w:val="20"/>
                <w:lang w:bidi="ne-NP"/>
              </w:rPr>
              <w:t>2h</w:t>
            </w:r>
          </w:p>
        </w:tc>
      </w:tr>
      <w:tr w:rsidR="00EA262C" w:rsidRPr="008C0CCD" w14:paraId="2E133B3E" w14:textId="77777777" w:rsidTr="001021B6">
        <w:tc>
          <w:tcPr>
            <w:tcW w:w="451" w:type="dxa"/>
            <w:shd w:val="clear" w:color="auto" w:fill="auto"/>
            <w:vAlign w:val="center"/>
          </w:tcPr>
          <w:p w14:paraId="1E32B693"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vAlign w:val="center"/>
          </w:tcPr>
          <w:p w14:paraId="1A92FA99" w14:textId="77777777" w:rsidR="00EA262C" w:rsidRPr="00730232" w:rsidRDefault="00256176" w:rsidP="00D91B8E">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Management during acute stage: tissue response – Inflamation; management guidelines in protection phase. Management during subacute phase. Tissue response – repair and healing; management guidelins in controlled motion phase. Management in chronic stage: Maturation and remodeling of tissue; management guidelines in  return to function phase.</w:t>
            </w:r>
          </w:p>
        </w:tc>
        <w:tc>
          <w:tcPr>
            <w:tcW w:w="1995" w:type="dxa"/>
            <w:shd w:val="clear" w:color="auto" w:fill="auto"/>
          </w:tcPr>
          <w:p w14:paraId="13A48737"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29E41556" w14:textId="77777777" w:rsidR="00EA262C" w:rsidRDefault="00EA262C" w:rsidP="00D91B8E">
            <w:pPr>
              <w:spacing w:line="240" w:lineRule="auto"/>
            </w:pPr>
            <w:r w:rsidRPr="001221AB">
              <w:rPr>
                <w:rFonts w:asciiTheme="majorHAnsi" w:hAnsiTheme="majorHAnsi" w:cs="TimesNewRoman,Bold"/>
                <w:bCs/>
                <w:szCs w:val="20"/>
                <w:lang w:bidi="ne-NP"/>
              </w:rPr>
              <w:t>2h</w:t>
            </w:r>
          </w:p>
        </w:tc>
      </w:tr>
      <w:tr w:rsidR="00EA262C" w:rsidRPr="008C0CCD" w14:paraId="03E7F2F5" w14:textId="77777777" w:rsidTr="001021B6">
        <w:tc>
          <w:tcPr>
            <w:tcW w:w="451" w:type="dxa"/>
            <w:shd w:val="clear" w:color="auto" w:fill="auto"/>
            <w:vAlign w:val="center"/>
          </w:tcPr>
          <w:p w14:paraId="32D47970"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vAlign w:val="center"/>
          </w:tcPr>
          <w:p w14:paraId="1C439535" w14:textId="77777777" w:rsidR="00EA262C" w:rsidRPr="00730232" w:rsidRDefault="00256176" w:rsidP="00D91B8E">
            <w:pPr>
              <w:autoSpaceDE w:val="0"/>
              <w:autoSpaceDN w:val="0"/>
              <w:adjustRightInd w:val="0"/>
              <w:spacing w:line="240" w:lineRule="auto"/>
              <w:jc w:val="both"/>
              <w:rPr>
                <w:rFonts w:asciiTheme="majorHAnsi" w:hAnsiTheme="majorHAnsi" w:cs="TimesNewRoman,Bold"/>
                <w:bCs/>
                <w:szCs w:val="20"/>
                <w:lang w:bidi="ne-NP"/>
              </w:rPr>
            </w:pPr>
            <w:r w:rsidRPr="00256176">
              <w:rPr>
                <w:rFonts w:asciiTheme="minorHAnsi" w:hAnsiTheme="minorHAnsi" w:cs="TimesNewRoman,Bold"/>
                <w:bCs/>
                <w:szCs w:val="20"/>
                <w:lang w:bidi="ne-NP"/>
              </w:rPr>
              <w:t>Principles of intervention for</w:t>
            </w:r>
            <w:r>
              <w:rPr>
                <w:rFonts w:asciiTheme="minorHAnsi" w:hAnsiTheme="minorHAnsi" w:cs="TimesNewRoman,Bold"/>
                <w:bCs/>
                <w:szCs w:val="20"/>
                <w:lang w:bidi="ne-NP"/>
              </w:rPr>
              <w:t xml:space="preserve"> joint, connective tissue and bone dissorders and management. </w:t>
            </w:r>
            <w:r w:rsidRPr="00256176">
              <w:rPr>
                <w:rFonts w:asciiTheme="minorHAnsi" w:hAnsiTheme="minorHAnsi" w:cs="TimesNewRoman,Bold"/>
                <w:bCs/>
                <w:szCs w:val="20"/>
                <w:lang w:bidi="ne-NP"/>
              </w:rPr>
              <w:t>Arthritis/arthrosis: clinical signs and symptoms, rheumatoid arthritis</w:t>
            </w:r>
            <w:r>
              <w:rPr>
                <w:rFonts w:asciiTheme="minorHAnsi" w:hAnsiTheme="minorHAnsi" w:cs="TimesNewRoman,Bold"/>
                <w:bCs/>
                <w:szCs w:val="20"/>
                <w:lang w:bidi="ne-NP"/>
              </w:rPr>
              <w:t xml:space="preserve"> - </w:t>
            </w:r>
            <w:r w:rsidRPr="00256176">
              <w:rPr>
                <w:rFonts w:asciiTheme="minorHAnsi" w:hAnsiTheme="minorHAnsi" w:cs="TimesNewRoman,Bold"/>
                <w:bCs/>
                <w:szCs w:val="20"/>
                <w:lang w:bidi="ne-NP"/>
              </w:rPr>
              <w:t xml:space="preserve">degenerative joint diseases. </w:t>
            </w:r>
            <w:r w:rsidR="00C5185D">
              <w:rPr>
                <w:rFonts w:asciiTheme="minorHAnsi" w:hAnsiTheme="minorHAnsi" w:cs="TimesNewRoman,Bold"/>
                <w:bCs/>
                <w:szCs w:val="20"/>
                <w:lang w:bidi="ne-NP"/>
              </w:rPr>
              <w:t>Myofascial pain sindrome</w:t>
            </w:r>
            <w:r w:rsidRPr="00256176">
              <w:rPr>
                <w:rFonts w:asciiTheme="minorHAnsi" w:hAnsiTheme="minorHAnsi" w:cs="TimesNewRoman,Bold"/>
                <w:bCs/>
                <w:szCs w:val="20"/>
                <w:lang w:bidi="ne-NP"/>
              </w:rPr>
              <w:t>. Fractures and post-traumatic immobilization: risk</w:t>
            </w:r>
            <w:r w:rsidR="00C5185D">
              <w:rPr>
                <w:rFonts w:asciiTheme="minorHAnsi" w:hAnsiTheme="minorHAnsi" w:cs="TimesNewRoman,Bold"/>
                <w:bCs/>
                <w:szCs w:val="20"/>
                <w:lang w:bidi="ne-NP"/>
              </w:rPr>
              <w:t xml:space="preserve"> factors</w:t>
            </w:r>
            <w:r w:rsidRPr="00256176">
              <w:rPr>
                <w:rFonts w:asciiTheme="minorHAnsi" w:hAnsiTheme="minorHAnsi" w:cs="TimesNewRoman,Bold"/>
                <w:bCs/>
                <w:szCs w:val="20"/>
                <w:lang w:bidi="ne-NP"/>
              </w:rPr>
              <w:t>, bone tissue regeneration, principles of post-immobilization management.</w:t>
            </w:r>
          </w:p>
        </w:tc>
        <w:tc>
          <w:tcPr>
            <w:tcW w:w="1995" w:type="dxa"/>
            <w:shd w:val="clear" w:color="auto" w:fill="auto"/>
          </w:tcPr>
          <w:p w14:paraId="67BFCBB9"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43F75E42" w14:textId="77777777" w:rsidR="00EA262C" w:rsidRDefault="00EA262C" w:rsidP="00D91B8E">
            <w:pPr>
              <w:spacing w:line="240" w:lineRule="auto"/>
            </w:pPr>
            <w:r w:rsidRPr="001221AB">
              <w:rPr>
                <w:rFonts w:asciiTheme="majorHAnsi" w:hAnsiTheme="majorHAnsi" w:cs="TimesNewRoman,Bold"/>
                <w:bCs/>
                <w:szCs w:val="20"/>
                <w:lang w:bidi="ne-NP"/>
              </w:rPr>
              <w:t>2h</w:t>
            </w:r>
          </w:p>
        </w:tc>
      </w:tr>
      <w:tr w:rsidR="00EA262C" w:rsidRPr="008C0CCD" w14:paraId="3E5C8E7C" w14:textId="77777777" w:rsidTr="001021B6">
        <w:tc>
          <w:tcPr>
            <w:tcW w:w="451" w:type="dxa"/>
            <w:shd w:val="clear" w:color="auto" w:fill="auto"/>
            <w:vAlign w:val="center"/>
          </w:tcPr>
          <w:p w14:paraId="74604079"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vAlign w:val="center"/>
          </w:tcPr>
          <w:p w14:paraId="2B9646E3" w14:textId="77777777" w:rsidR="00EA262C" w:rsidRPr="00730232" w:rsidRDefault="00C5185D" w:rsidP="00D91B8E">
            <w:pPr>
              <w:autoSpaceDE w:val="0"/>
              <w:autoSpaceDN w:val="0"/>
              <w:adjustRightInd w:val="0"/>
              <w:spacing w:line="240" w:lineRule="auto"/>
              <w:jc w:val="both"/>
              <w:rPr>
                <w:rFonts w:asciiTheme="majorHAnsi" w:hAnsiTheme="majorHAnsi" w:cs="TimesNewRoman,Bold"/>
                <w:bCs/>
                <w:szCs w:val="20"/>
                <w:lang w:bidi="ne-NP"/>
              </w:rPr>
            </w:pPr>
            <w:r w:rsidRPr="00256176">
              <w:rPr>
                <w:rFonts w:asciiTheme="minorHAnsi" w:hAnsiTheme="minorHAnsi" w:cs="TimesNewRoman,Bold"/>
                <w:bCs/>
                <w:szCs w:val="20"/>
                <w:lang w:bidi="ne-NP"/>
              </w:rPr>
              <w:t>Principles of intervention for</w:t>
            </w:r>
            <w:r>
              <w:rPr>
                <w:rFonts w:asciiTheme="minorHAnsi" w:hAnsiTheme="minorHAnsi" w:cs="TimesNewRoman,Bold"/>
                <w:bCs/>
                <w:szCs w:val="20"/>
                <w:lang w:bidi="ne-NP"/>
              </w:rPr>
              <w:t xml:space="preserve"> surgical interventions and postoperative management. Guidelines for preoperative and postoperative management. Potential postoperative complications. Common orthopaedic surgeries an postoperative management. Surgical approaches – open, arthroscopically assisted procedures. Use of tissue grafts: repair, reatachment, reconstruction. Joint procedures.</w:t>
            </w:r>
          </w:p>
        </w:tc>
        <w:tc>
          <w:tcPr>
            <w:tcW w:w="1995" w:type="dxa"/>
            <w:shd w:val="clear" w:color="auto" w:fill="auto"/>
          </w:tcPr>
          <w:p w14:paraId="3F2A3FB7"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52DB33BC" w14:textId="77777777" w:rsidR="00EA262C" w:rsidRDefault="00EA262C" w:rsidP="00D91B8E">
            <w:pPr>
              <w:spacing w:line="240" w:lineRule="auto"/>
            </w:pPr>
            <w:r w:rsidRPr="001221AB">
              <w:rPr>
                <w:rFonts w:asciiTheme="majorHAnsi" w:hAnsiTheme="majorHAnsi" w:cs="TimesNewRoman,Bold"/>
                <w:bCs/>
                <w:szCs w:val="20"/>
                <w:lang w:bidi="ne-NP"/>
              </w:rPr>
              <w:t>2h</w:t>
            </w:r>
          </w:p>
        </w:tc>
      </w:tr>
      <w:tr w:rsidR="00EA262C" w:rsidRPr="008C0CCD" w14:paraId="66F1709D" w14:textId="77777777" w:rsidTr="001021B6">
        <w:tc>
          <w:tcPr>
            <w:tcW w:w="451" w:type="dxa"/>
            <w:shd w:val="clear" w:color="auto" w:fill="auto"/>
            <w:vAlign w:val="center"/>
          </w:tcPr>
          <w:p w14:paraId="7FD3070E"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vAlign w:val="center"/>
          </w:tcPr>
          <w:p w14:paraId="5DC2A662" w14:textId="77777777" w:rsidR="00EA262C" w:rsidRPr="00730232" w:rsidRDefault="00C5185D" w:rsidP="00D91B8E">
            <w:pPr>
              <w:autoSpaceDE w:val="0"/>
              <w:autoSpaceDN w:val="0"/>
              <w:adjustRightInd w:val="0"/>
              <w:spacing w:line="240" w:lineRule="auto"/>
              <w:jc w:val="both"/>
              <w:rPr>
                <w:rFonts w:asciiTheme="majorHAnsi" w:hAnsiTheme="majorHAnsi" w:cs="TimesNewRoman,Bold"/>
                <w:bCs/>
                <w:szCs w:val="20"/>
                <w:lang w:bidi="ne-NP"/>
              </w:rPr>
            </w:pPr>
            <w:r w:rsidRPr="00256176">
              <w:rPr>
                <w:rFonts w:asciiTheme="minorHAnsi" w:hAnsiTheme="minorHAnsi" w:cs="TimesNewRoman,Bold"/>
                <w:bCs/>
                <w:szCs w:val="20"/>
                <w:lang w:bidi="ne-NP"/>
              </w:rPr>
              <w:t>Principles of intervention for</w:t>
            </w:r>
            <w:r>
              <w:rPr>
                <w:rFonts w:asciiTheme="minorHAnsi" w:hAnsiTheme="minorHAnsi" w:cs="TimesNewRoman,Bold"/>
                <w:bCs/>
                <w:szCs w:val="20"/>
                <w:lang w:bidi="ne-NP"/>
              </w:rPr>
              <w:t xml:space="preserve"> peripheral nerve disorders and management. Nerve structure, nervous system movility and common sites of injury to peripheral nerves. Nerve injury and recovery: mechanics of nerve injury, classification, recovery of nerve injury. </w:t>
            </w:r>
          </w:p>
        </w:tc>
        <w:tc>
          <w:tcPr>
            <w:tcW w:w="1995" w:type="dxa"/>
            <w:shd w:val="clear" w:color="auto" w:fill="auto"/>
          </w:tcPr>
          <w:p w14:paraId="0F75F903"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3BDEA1C9" w14:textId="77777777" w:rsidR="00EA262C" w:rsidRDefault="00EA262C" w:rsidP="00D91B8E">
            <w:pPr>
              <w:spacing w:line="240" w:lineRule="auto"/>
            </w:pPr>
            <w:r w:rsidRPr="001221AB">
              <w:rPr>
                <w:rFonts w:asciiTheme="majorHAnsi" w:hAnsiTheme="majorHAnsi" w:cs="TimesNewRoman,Bold"/>
                <w:bCs/>
                <w:szCs w:val="20"/>
                <w:lang w:bidi="ne-NP"/>
              </w:rPr>
              <w:t>2h</w:t>
            </w:r>
          </w:p>
        </w:tc>
      </w:tr>
      <w:tr w:rsidR="00EA262C" w:rsidRPr="008C0CCD" w14:paraId="290561BB" w14:textId="77777777" w:rsidTr="001021B6">
        <w:tc>
          <w:tcPr>
            <w:tcW w:w="451" w:type="dxa"/>
            <w:shd w:val="clear" w:color="auto" w:fill="auto"/>
            <w:vAlign w:val="center"/>
          </w:tcPr>
          <w:p w14:paraId="577A13A5" w14:textId="77777777" w:rsidR="00EA262C" w:rsidRPr="00730232" w:rsidRDefault="00EA262C"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vAlign w:val="center"/>
          </w:tcPr>
          <w:p w14:paraId="01508E44" w14:textId="77777777" w:rsidR="00EA262C" w:rsidRPr="00730232" w:rsidRDefault="00C5185D" w:rsidP="00D91B8E">
            <w:pPr>
              <w:autoSpaceDE w:val="0"/>
              <w:autoSpaceDN w:val="0"/>
              <w:adjustRightInd w:val="0"/>
              <w:spacing w:line="240" w:lineRule="auto"/>
              <w:jc w:val="both"/>
              <w:rPr>
                <w:rFonts w:asciiTheme="majorHAnsi" w:hAnsiTheme="majorHAnsi" w:cs="TimesNewRoman,Bold"/>
                <w:bCs/>
                <w:szCs w:val="20"/>
                <w:lang w:bidi="ne-NP"/>
              </w:rPr>
            </w:pPr>
            <w:r>
              <w:rPr>
                <w:rFonts w:asciiTheme="minorHAnsi" w:hAnsiTheme="minorHAnsi" w:cs="TimesNewRoman,Bold"/>
                <w:bCs/>
                <w:szCs w:val="20"/>
                <w:lang w:bidi="ne-NP"/>
              </w:rPr>
              <w:t>Neural tension disorders: symptoms and signs of nerve mobility impairment. Principles of managment.</w:t>
            </w:r>
          </w:p>
        </w:tc>
        <w:tc>
          <w:tcPr>
            <w:tcW w:w="1995" w:type="dxa"/>
            <w:shd w:val="clear" w:color="auto" w:fill="auto"/>
          </w:tcPr>
          <w:p w14:paraId="0A6E7AB5" w14:textId="77777777" w:rsidR="00EA262C" w:rsidRDefault="00EA262C" w:rsidP="00D91B8E">
            <w:pPr>
              <w:spacing w:line="240" w:lineRule="auto"/>
            </w:pPr>
            <w:r w:rsidRPr="003B0526">
              <w:rPr>
                <w:bCs/>
                <w:szCs w:val="20"/>
                <w:lang w:val="en-US"/>
              </w:rPr>
              <w:t xml:space="preserve">PPT presentation, discussion </w:t>
            </w:r>
          </w:p>
        </w:tc>
        <w:tc>
          <w:tcPr>
            <w:tcW w:w="1428" w:type="dxa"/>
            <w:shd w:val="clear" w:color="auto" w:fill="auto"/>
          </w:tcPr>
          <w:p w14:paraId="4B66277A" w14:textId="77777777" w:rsidR="00EA262C" w:rsidRDefault="00EA262C" w:rsidP="00D91B8E">
            <w:pPr>
              <w:spacing w:line="240" w:lineRule="auto"/>
            </w:pPr>
            <w:r w:rsidRPr="001221AB">
              <w:rPr>
                <w:rFonts w:asciiTheme="majorHAnsi" w:hAnsiTheme="majorHAnsi" w:cs="TimesNewRoman,Bold"/>
                <w:bCs/>
                <w:szCs w:val="20"/>
                <w:lang w:bidi="ne-NP"/>
              </w:rPr>
              <w:t>2h</w:t>
            </w:r>
          </w:p>
        </w:tc>
      </w:tr>
    </w:tbl>
    <w:p w14:paraId="4E82FC07" w14:textId="77777777" w:rsidR="00EA262C" w:rsidRDefault="00EA262C" w:rsidP="00CF6B2D">
      <w:pPr>
        <w:autoSpaceDE w:val="0"/>
        <w:autoSpaceDN w:val="0"/>
        <w:adjustRightInd w:val="0"/>
        <w:rPr>
          <w:rFonts w:asciiTheme="majorHAnsi" w:hAnsiTheme="majorHAnsi" w:cs="TimesNewRoman,Bold"/>
          <w:b/>
          <w:bCs/>
          <w:szCs w:val="20"/>
          <w:lang w:bidi="ne-NP"/>
        </w:rPr>
      </w:pPr>
    </w:p>
    <w:p w14:paraId="120B821F" w14:textId="77777777" w:rsidR="00EA262C" w:rsidRDefault="00EA262C" w:rsidP="00CF6B2D">
      <w:pPr>
        <w:autoSpaceDE w:val="0"/>
        <w:autoSpaceDN w:val="0"/>
        <w:adjustRightInd w:val="0"/>
        <w:rPr>
          <w:rFonts w:asciiTheme="majorHAnsi" w:hAnsiTheme="majorHAnsi" w:cs="TimesNewRoman,Bold"/>
          <w:b/>
          <w:bCs/>
          <w:szCs w:val="20"/>
          <w:lang w:bidi="ne-NP"/>
        </w:rPr>
      </w:pPr>
    </w:p>
    <w:p w14:paraId="5E8B901D" w14:textId="77777777" w:rsidR="00EA262C" w:rsidRDefault="00EA262C"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31"/>
        <w:gridCol w:w="2029"/>
        <w:gridCol w:w="1428"/>
      </w:tblGrid>
      <w:tr w:rsidR="006B7D20" w:rsidRPr="00730232" w14:paraId="7E73B415" w14:textId="77777777" w:rsidTr="00F73486">
        <w:tc>
          <w:tcPr>
            <w:tcW w:w="6680" w:type="dxa"/>
            <w:gridSpan w:val="2"/>
            <w:shd w:val="clear" w:color="auto" w:fill="F2F2F2" w:themeFill="background1" w:themeFillShade="F2"/>
            <w:vAlign w:val="center"/>
          </w:tcPr>
          <w:p w14:paraId="2B2492DC" w14:textId="77777777" w:rsidR="006B7D20" w:rsidRPr="00730232" w:rsidRDefault="006B7D20"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163C51"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00AE7284">
              <w:rPr>
                <w:rFonts w:asciiTheme="majorHAnsi" w:hAnsiTheme="majorHAnsi" w:cs="TimesNewRoman,Bold"/>
                <w:b/>
                <w:bCs/>
                <w:szCs w:val="20"/>
                <w:lang w:bidi="ne-NP"/>
              </w:rPr>
              <w:t>/ 1st Semester</w:t>
            </w:r>
          </w:p>
        </w:tc>
        <w:tc>
          <w:tcPr>
            <w:tcW w:w="2029" w:type="dxa"/>
            <w:shd w:val="clear" w:color="auto" w:fill="F2F2F2" w:themeFill="background1" w:themeFillShade="F2"/>
          </w:tcPr>
          <w:p w14:paraId="3522D219" w14:textId="77777777" w:rsidR="006B7D20" w:rsidRPr="008C0CCD" w:rsidRDefault="006B7D20"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3E2CA33" w14:textId="77777777" w:rsidR="006B7D20" w:rsidRPr="008C0CCD" w:rsidRDefault="006B7D20"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2348E6" w:rsidRPr="00730232" w14:paraId="37E4A478" w14:textId="77777777" w:rsidTr="00F73486">
        <w:tc>
          <w:tcPr>
            <w:tcW w:w="449" w:type="dxa"/>
            <w:shd w:val="clear" w:color="auto" w:fill="auto"/>
            <w:vAlign w:val="center"/>
          </w:tcPr>
          <w:p w14:paraId="37D0744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31" w:type="dxa"/>
            <w:shd w:val="clear" w:color="auto" w:fill="auto"/>
            <w:vAlign w:val="center"/>
          </w:tcPr>
          <w:p w14:paraId="27E98442" w14:textId="0D63F154"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Overview of therapeutic modalities in medical kinesiology. Categories of techniques. Corrective musculoskeletal posture – practical.</w:t>
            </w:r>
            <w:r>
              <w:rPr>
                <w:rFonts w:asciiTheme="majorHAnsi" w:hAnsiTheme="majorHAnsi" w:cs="TimesNewRoman,Bold"/>
                <w:bCs/>
                <w:szCs w:val="20"/>
                <w:lang w:bidi="ne-NP"/>
              </w:rPr>
              <w:t xml:space="preserve">- </w:t>
            </w:r>
            <w:r w:rsidRPr="00ED5D08">
              <w:rPr>
                <w:szCs w:val="20"/>
              </w:rPr>
              <w:t>PostArt 1</w:t>
            </w:r>
          </w:p>
        </w:tc>
        <w:tc>
          <w:tcPr>
            <w:tcW w:w="2029" w:type="dxa"/>
            <w:vMerge w:val="restart"/>
            <w:shd w:val="clear" w:color="auto" w:fill="auto"/>
          </w:tcPr>
          <w:p w14:paraId="44838E86"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F73486">
              <w:rPr>
                <w:rFonts w:asciiTheme="majorHAnsi" w:hAnsiTheme="majorHAnsi" w:cs="TimesNewRoman,Bold"/>
                <w:bCs/>
                <w:szCs w:val="20"/>
                <w:lang w:bidi="ne-NP"/>
              </w:rPr>
              <w:t xml:space="preserve">Ppt presentation, video presentations, interactive discussions, practical demonstrations, </w:t>
            </w:r>
            <w:r w:rsidRPr="00F73486">
              <w:rPr>
                <w:rFonts w:asciiTheme="majorHAnsi" w:hAnsiTheme="majorHAnsi" w:cs="TimesNewRoman,Bold"/>
                <w:bCs/>
                <w:szCs w:val="20"/>
                <w:lang w:bidi="ne-NP"/>
              </w:rPr>
              <w:lastRenderedPageBreak/>
              <w:t>applications</w:t>
            </w:r>
          </w:p>
        </w:tc>
        <w:tc>
          <w:tcPr>
            <w:tcW w:w="1428" w:type="dxa"/>
            <w:shd w:val="clear" w:color="auto" w:fill="auto"/>
          </w:tcPr>
          <w:p w14:paraId="05FF8D8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2h</w:t>
            </w:r>
          </w:p>
        </w:tc>
      </w:tr>
      <w:tr w:rsidR="002348E6" w:rsidRPr="00730232" w14:paraId="64461BC4" w14:textId="77777777" w:rsidTr="00F73486">
        <w:tc>
          <w:tcPr>
            <w:tcW w:w="449" w:type="dxa"/>
            <w:shd w:val="clear" w:color="auto" w:fill="auto"/>
            <w:vAlign w:val="center"/>
          </w:tcPr>
          <w:p w14:paraId="59866D2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31" w:type="dxa"/>
            <w:shd w:val="clear" w:color="auto" w:fill="auto"/>
            <w:vAlign w:val="center"/>
          </w:tcPr>
          <w:p w14:paraId="15175288"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 xml:space="preserve">Passive movement. Techniques for passive mobilization of the joints of the lower body.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sensation.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mobilizatio</w:t>
            </w:r>
            <w:r>
              <w:rPr>
                <w:rFonts w:asciiTheme="majorHAnsi" w:hAnsiTheme="majorHAnsi" w:cs="TimesNewRoman,Bold"/>
                <w:bCs/>
                <w:szCs w:val="20"/>
                <w:lang w:bidi="ne-NP"/>
              </w:rPr>
              <w:t>n</w:t>
            </w:r>
            <w:r w:rsidRPr="00F73486">
              <w:rPr>
                <w:rFonts w:asciiTheme="majorHAnsi" w:hAnsiTheme="majorHAnsi" w:cs="TimesNewRoman,Bold"/>
                <w:bCs/>
                <w:szCs w:val="20"/>
                <w:lang w:bidi="ne-NP"/>
              </w:rPr>
              <w:t>. – MobInf 1</w:t>
            </w:r>
          </w:p>
        </w:tc>
        <w:tc>
          <w:tcPr>
            <w:tcW w:w="2029" w:type="dxa"/>
            <w:vMerge/>
            <w:shd w:val="clear" w:color="auto" w:fill="auto"/>
          </w:tcPr>
          <w:p w14:paraId="3AC5F68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5790ACE8"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74931189" w14:textId="77777777" w:rsidTr="00F73486">
        <w:tc>
          <w:tcPr>
            <w:tcW w:w="449" w:type="dxa"/>
            <w:shd w:val="clear" w:color="auto" w:fill="auto"/>
            <w:vAlign w:val="center"/>
          </w:tcPr>
          <w:p w14:paraId="70A42616"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31" w:type="dxa"/>
            <w:shd w:val="clear" w:color="auto" w:fill="auto"/>
            <w:vAlign w:val="center"/>
          </w:tcPr>
          <w:p w14:paraId="64560BCE"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 xml:space="preserve">Techniques for passive mobilization of the joints of the lower </w:t>
            </w:r>
            <w:r w:rsidRPr="00F73486">
              <w:rPr>
                <w:rFonts w:asciiTheme="majorHAnsi" w:hAnsiTheme="majorHAnsi" w:cs="TimesNewRoman,Bold"/>
                <w:bCs/>
                <w:szCs w:val="20"/>
                <w:lang w:bidi="ne-NP"/>
              </w:rPr>
              <w:lastRenderedPageBreak/>
              <w:t xml:space="preserve">body.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sensation.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mobilizatio</w:t>
            </w:r>
            <w:r>
              <w:rPr>
                <w:rFonts w:asciiTheme="majorHAnsi" w:hAnsiTheme="majorHAnsi" w:cs="TimesNewRoman,Bold"/>
                <w:bCs/>
                <w:szCs w:val="20"/>
                <w:lang w:bidi="ne-NP"/>
              </w:rPr>
              <w:t xml:space="preserve">n. </w:t>
            </w:r>
            <w:r w:rsidRPr="00F73486">
              <w:rPr>
                <w:rFonts w:asciiTheme="majorHAnsi" w:hAnsiTheme="majorHAnsi" w:cs="TimesNewRoman,Bold"/>
                <w:bCs/>
                <w:szCs w:val="20"/>
                <w:lang w:bidi="ne-NP"/>
              </w:rPr>
              <w:t>– MobInf 2</w:t>
            </w:r>
          </w:p>
        </w:tc>
        <w:tc>
          <w:tcPr>
            <w:tcW w:w="2029" w:type="dxa"/>
            <w:vMerge/>
            <w:shd w:val="clear" w:color="auto" w:fill="auto"/>
          </w:tcPr>
          <w:p w14:paraId="540FDAB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7F477CFE"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66FDE92E" w14:textId="77777777" w:rsidTr="00F73486">
        <w:tc>
          <w:tcPr>
            <w:tcW w:w="449" w:type="dxa"/>
            <w:shd w:val="clear" w:color="auto" w:fill="auto"/>
            <w:vAlign w:val="center"/>
          </w:tcPr>
          <w:p w14:paraId="491498F3"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4</w:t>
            </w:r>
          </w:p>
        </w:tc>
        <w:tc>
          <w:tcPr>
            <w:tcW w:w="6231" w:type="dxa"/>
            <w:shd w:val="clear" w:color="auto" w:fill="auto"/>
            <w:vAlign w:val="center"/>
          </w:tcPr>
          <w:p w14:paraId="363C7693"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 xml:space="preserve">Techniques for passive mobilization of the joints of the upper body.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mobilizatio</w:t>
            </w:r>
            <w:r>
              <w:rPr>
                <w:rFonts w:asciiTheme="majorHAnsi" w:hAnsiTheme="majorHAnsi" w:cs="TimesNewRoman,Bold"/>
                <w:bCs/>
                <w:szCs w:val="20"/>
                <w:lang w:bidi="ne-NP"/>
              </w:rPr>
              <w:t>n.</w:t>
            </w:r>
            <w:r w:rsidRPr="00F73486">
              <w:rPr>
                <w:rFonts w:asciiTheme="majorHAnsi" w:hAnsiTheme="majorHAnsi" w:cs="TimesNewRoman,Bold"/>
                <w:bCs/>
                <w:szCs w:val="20"/>
                <w:lang w:bidi="ne-NP"/>
              </w:rPr>
              <w:t xml:space="preserve"> – MobSup 1</w:t>
            </w:r>
          </w:p>
        </w:tc>
        <w:tc>
          <w:tcPr>
            <w:tcW w:w="2029" w:type="dxa"/>
            <w:vMerge/>
            <w:shd w:val="clear" w:color="auto" w:fill="auto"/>
          </w:tcPr>
          <w:p w14:paraId="489DA62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2FB8A85"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5061B667" w14:textId="77777777" w:rsidTr="00F73486">
        <w:tc>
          <w:tcPr>
            <w:tcW w:w="449" w:type="dxa"/>
            <w:shd w:val="clear" w:color="auto" w:fill="auto"/>
            <w:vAlign w:val="center"/>
          </w:tcPr>
          <w:p w14:paraId="35E773E3"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31" w:type="dxa"/>
            <w:shd w:val="clear" w:color="auto" w:fill="auto"/>
            <w:vAlign w:val="center"/>
          </w:tcPr>
          <w:p w14:paraId="0B558DB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F73486">
              <w:rPr>
                <w:rFonts w:asciiTheme="majorHAnsi" w:hAnsiTheme="majorHAnsi" w:cs="TimesNewRoman,Bold"/>
                <w:bCs/>
                <w:szCs w:val="20"/>
                <w:lang w:bidi="ne-NP"/>
              </w:rPr>
              <w:t xml:space="preserve">Techniques for passive mobilization of the joints of the upper body.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mobilizatio</w:t>
            </w:r>
            <w:r>
              <w:rPr>
                <w:rFonts w:asciiTheme="majorHAnsi" w:hAnsiTheme="majorHAnsi" w:cs="TimesNewRoman,Bold"/>
                <w:bCs/>
                <w:szCs w:val="20"/>
                <w:lang w:bidi="ne-NP"/>
              </w:rPr>
              <w:t>n.</w:t>
            </w:r>
            <w:r w:rsidRPr="00F73486">
              <w:rPr>
                <w:rFonts w:asciiTheme="majorHAnsi" w:hAnsiTheme="majorHAnsi" w:cs="TimesNewRoman,Bold"/>
                <w:bCs/>
                <w:szCs w:val="20"/>
                <w:lang w:bidi="ne-NP"/>
              </w:rPr>
              <w:t xml:space="preserve"> – MobSup </w:t>
            </w:r>
            <w:r>
              <w:rPr>
                <w:rFonts w:asciiTheme="majorHAnsi" w:hAnsiTheme="majorHAnsi" w:cs="TimesNewRoman,Bold"/>
                <w:bCs/>
                <w:szCs w:val="20"/>
                <w:lang w:bidi="ne-NP"/>
              </w:rPr>
              <w:t>2</w:t>
            </w:r>
          </w:p>
        </w:tc>
        <w:tc>
          <w:tcPr>
            <w:tcW w:w="2029" w:type="dxa"/>
            <w:vMerge/>
            <w:shd w:val="clear" w:color="auto" w:fill="auto"/>
          </w:tcPr>
          <w:p w14:paraId="6C29FBB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1ABA18F"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52FD4E0D" w14:textId="77777777" w:rsidTr="00F73486">
        <w:tc>
          <w:tcPr>
            <w:tcW w:w="449" w:type="dxa"/>
            <w:shd w:val="clear" w:color="auto" w:fill="auto"/>
            <w:vAlign w:val="center"/>
          </w:tcPr>
          <w:p w14:paraId="4F9F63E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31" w:type="dxa"/>
            <w:shd w:val="clear" w:color="auto" w:fill="auto"/>
            <w:vAlign w:val="center"/>
          </w:tcPr>
          <w:p w14:paraId="30C7C678"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F73486">
              <w:rPr>
                <w:rFonts w:asciiTheme="majorHAnsi" w:hAnsiTheme="majorHAnsi" w:cs="TimesNewRoman,Bold"/>
                <w:bCs/>
                <w:szCs w:val="20"/>
                <w:lang w:bidi="ne-NP"/>
              </w:rPr>
              <w:t xml:space="preserve">Techniques for passive mobilization of spinal segment.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 xml:space="preserve">mobilization. – </w:t>
            </w:r>
            <w:r>
              <w:rPr>
                <w:rFonts w:asciiTheme="majorHAnsi" w:hAnsiTheme="majorHAnsi" w:cs="TimesNewRoman,Bold"/>
                <w:bCs/>
                <w:szCs w:val="20"/>
                <w:lang w:bidi="ne-NP"/>
              </w:rPr>
              <w:t>Spin</w:t>
            </w:r>
            <w:r w:rsidRPr="00F73486">
              <w:rPr>
                <w:rFonts w:asciiTheme="majorHAnsi" w:hAnsiTheme="majorHAnsi" w:cs="TimesNewRoman,Bold"/>
                <w:bCs/>
                <w:szCs w:val="20"/>
                <w:lang w:bidi="ne-NP"/>
              </w:rPr>
              <w:t>Mob 1</w:t>
            </w:r>
          </w:p>
        </w:tc>
        <w:tc>
          <w:tcPr>
            <w:tcW w:w="2029" w:type="dxa"/>
            <w:vMerge/>
            <w:shd w:val="clear" w:color="auto" w:fill="auto"/>
          </w:tcPr>
          <w:p w14:paraId="7B15BC9C"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0BF1B6C5"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425C416A" w14:textId="77777777" w:rsidTr="00F73486">
        <w:tc>
          <w:tcPr>
            <w:tcW w:w="449" w:type="dxa"/>
            <w:shd w:val="clear" w:color="auto" w:fill="auto"/>
            <w:vAlign w:val="center"/>
          </w:tcPr>
          <w:p w14:paraId="5AA82230"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31" w:type="dxa"/>
            <w:shd w:val="clear" w:color="auto" w:fill="auto"/>
            <w:vAlign w:val="center"/>
          </w:tcPr>
          <w:p w14:paraId="7F3460A1"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 xml:space="preserve">Techniques for passive mobilization of spinal segment. Evaluation of </w:t>
            </w:r>
            <w:r>
              <w:rPr>
                <w:rFonts w:asciiTheme="majorHAnsi" w:hAnsiTheme="majorHAnsi" w:cs="TimesNewRoman,Bold"/>
                <w:bCs/>
                <w:szCs w:val="20"/>
                <w:lang w:bidi="ne-NP"/>
              </w:rPr>
              <w:t>end-feel</w:t>
            </w:r>
            <w:r w:rsidRPr="00F73486">
              <w:rPr>
                <w:rFonts w:asciiTheme="majorHAnsi" w:hAnsiTheme="majorHAnsi" w:cs="TimesNewRoman,Bold"/>
                <w:bCs/>
                <w:szCs w:val="20"/>
                <w:lang w:bidi="ne-NP"/>
              </w:rPr>
              <w:t xml:space="preserve">. Physiological </w:t>
            </w:r>
            <w:r>
              <w:rPr>
                <w:rFonts w:asciiTheme="majorHAnsi" w:hAnsiTheme="majorHAnsi" w:cs="TimesNewRoman,Bold"/>
                <w:bCs/>
                <w:szCs w:val="20"/>
                <w:lang w:bidi="ne-NP"/>
              </w:rPr>
              <w:t xml:space="preserve">and accessory </w:t>
            </w:r>
            <w:r w:rsidRPr="00F73486">
              <w:rPr>
                <w:rFonts w:asciiTheme="majorHAnsi" w:hAnsiTheme="majorHAnsi" w:cs="TimesNewRoman,Bold"/>
                <w:bCs/>
                <w:szCs w:val="20"/>
                <w:lang w:bidi="ne-NP"/>
              </w:rPr>
              <w:t xml:space="preserve">mobilization. – </w:t>
            </w:r>
            <w:r>
              <w:rPr>
                <w:rFonts w:asciiTheme="majorHAnsi" w:hAnsiTheme="majorHAnsi" w:cs="TimesNewRoman,Bold"/>
                <w:bCs/>
                <w:szCs w:val="20"/>
                <w:lang w:bidi="ne-NP"/>
              </w:rPr>
              <w:t>Spin</w:t>
            </w:r>
            <w:r w:rsidRPr="00F73486">
              <w:rPr>
                <w:rFonts w:asciiTheme="majorHAnsi" w:hAnsiTheme="majorHAnsi" w:cs="TimesNewRoman,Bold"/>
                <w:bCs/>
                <w:szCs w:val="20"/>
                <w:lang w:bidi="ne-NP"/>
              </w:rPr>
              <w:t xml:space="preserve">Mob </w:t>
            </w:r>
            <w:r>
              <w:rPr>
                <w:rFonts w:asciiTheme="majorHAnsi" w:hAnsiTheme="majorHAnsi" w:cs="TimesNewRoman,Bold"/>
                <w:bCs/>
                <w:szCs w:val="20"/>
                <w:lang w:bidi="ne-NP"/>
              </w:rPr>
              <w:t>2</w:t>
            </w:r>
          </w:p>
        </w:tc>
        <w:tc>
          <w:tcPr>
            <w:tcW w:w="2029" w:type="dxa"/>
            <w:vMerge/>
            <w:shd w:val="clear" w:color="auto" w:fill="auto"/>
          </w:tcPr>
          <w:p w14:paraId="176BEE7C"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2A8D767"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0BA4967C" w14:textId="77777777" w:rsidTr="00F73486">
        <w:tc>
          <w:tcPr>
            <w:tcW w:w="449" w:type="dxa"/>
            <w:shd w:val="clear" w:color="auto" w:fill="auto"/>
            <w:vAlign w:val="center"/>
          </w:tcPr>
          <w:p w14:paraId="684665C8"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31" w:type="dxa"/>
            <w:shd w:val="clear" w:color="auto" w:fill="auto"/>
            <w:vAlign w:val="center"/>
          </w:tcPr>
          <w:p w14:paraId="6FBBA788"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Stretching techniques for the muscles of the upper body. Evaluation of muscle length. –Musc</w:t>
            </w:r>
            <w:r>
              <w:rPr>
                <w:rFonts w:asciiTheme="majorHAnsi" w:hAnsiTheme="majorHAnsi" w:cs="TimesNewRoman,Bold"/>
                <w:bCs/>
                <w:szCs w:val="20"/>
                <w:lang w:bidi="ne-NP"/>
              </w:rPr>
              <w:t>Stretch</w:t>
            </w:r>
            <w:r w:rsidRPr="00F73486">
              <w:rPr>
                <w:rFonts w:asciiTheme="majorHAnsi" w:hAnsiTheme="majorHAnsi" w:cs="TimesNewRoman,Bold"/>
                <w:bCs/>
                <w:szCs w:val="20"/>
                <w:lang w:bidi="ne-NP"/>
              </w:rPr>
              <w:t xml:space="preserve"> 1</w:t>
            </w:r>
          </w:p>
        </w:tc>
        <w:tc>
          <w:tcPr>
            <w:tcW w:w="2029" w:type="dxa"/>
            <w:vMerge/>
            <w:shd w:val="clear" w:color="auto" w:fill="auto"/>
          </w:tcPr>
          <w:p w14:paraId="0D17129B"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9318413"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43B32435" w14:textId="77777777" w:rsidTr="00F73486">
        <w:tc>
          <w:tcPr>
            <w:tcW w:w="449" w:type="dxa"/>
            <w:shd w:val="clear" w:color="auto" w:fill="auto"/>
            <w:vAlign w:val="center"/>
          </w:tcPr>
          <w:p w14:paraId="442DD4C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31" w:type="dxa"/>
            <w:shd w:val="clear" w:color="auto" w:fill="auto"/>
            <w:vAlign w:val="center"/>
          </w:tcPr>
          <w:p w14:paraId="2D47FBC8"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 xml:space="preserve">Stretching techniques for the muscles of the </w:t>
            </w:r>
            <w:r>
              <w:rPr>
                <w:rFonts w:asciiTheme="majorHAnsi" w:hAnsiTheme="majorHAnsi" w:cs="TimesNewRoman,Bold"/>
                <w:bCs/>
                <w:szCs w:val="20"/>
                <w:lang w:bidi="ne-NP"/>
              </w:rPr>
              <w:t>lower</w:t>
            </w:r>
            <w:r w:rsidRPr="00F73486">
              <w:rPr>
                <w:rFonts w:asciiTheme="majorHAnsi" w:hAnsiTheme="majorHAnsi" w:cs="TimesNewRoman,Bold"/>
                <w:bCs/>
                <w:szCs w:val="20"/>
                <w:lang w:bidi="ne-NP"/>
              </w:rPr>
              <w:t xml:space="preserve"> body. Evaluation of muscle length. –Musc</w:t>
            </w:r>
            <w:r>
              <w:rPr>
                <w:rFonts w:asciiTheme="majorHAnsi" w:hAnsiTheme="majorHAnsi" w:cs="TimesNewRoman,Bold"/>
                <w:bCs/>
                <w:szCs w:val="20"/>
                <w:lang w:bidi="ne-NP"/>
              </w:rPr>
              <w:t>Stretch</w:t>
            </w:r>
            <w:r w:rsidRPr="00F73486">
              <w:rPr>
                <w:rFonts w:asciiTheme="majorHAnsi" w:hAnsiTheme="majorHAnsi" w:cs="TimesNewRoman,Bold"/>
                <w:bCs/>
                <w:szCs w:val="20"/>
                <w:lang w:bidi="ne-NP"/>
              </w:rPr>
              <w:t xml:space="preserve"> </w:t>
            </w:r>
            <w:r>
              <w:rPr>
                <w:rFonts w:asciiTheme="majorHAnsi" w:hAnsiTheme="majorHAnsi" w:cs="TimesNewRoman,Bold"/>
                <w:bCs/>
                <w:szCs w:val="20"/>
                <w:lang w:bidi="ne-NP"/>
              </w:rPr>
              <w:t>2</w:t>
            </w:r>
          </w:p>
        </w:tc>
        <w:tc>
          <w:tcPr>
            <w:tcW w:w="2029" w:type="dxa"/>
            <w:vMerge/>
            <w:shd w:val="clear" w:color="auto" w:fill="auto"/>
          </w:tcPr>
          <w:p w14:paraId="3D92F150"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94052BE"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05BB9670" w14:textId="77777777" w:rsidTr="00F73486">
        <w:tc>
          <w:tcPr>
            <w:tcW w:w="449" w:type="dxa"/>
            <w:shd w:val="clear" w:color="auto" w:fill="auto"/>
            <w:vAlign w:val="center"/>
          </w:tcPr>
          <w:p w14:paraId="4A80CF48"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31" w:type="dxa"/>
            <w:shd w:val="clear" w:color="auto" w:fill="auto"/>
            <w:vAlign w:val="center"/>
          </w:tcPr>
          <w:p w14:paraId="4A9CE8AE"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F73486">
              <w:rPr>
                <w:rFonts w:asciiTheme="majorHAnsi" w:hAnsiTheme="majorHAnsi" w:cs="TimesNewRoman,Bold"/>
                <w:bCs/>
                <w:szCs w:val="20"/>
                <w:lang w:bidi="ne-NP"/>
              </w:rPr>
              <w:t>Stretching techniques for the muscles of the upper body. Evaluation of muscle length. –Musc</w:t>
            </w:r>
            <w:r>
              <w:rPr>
                <w:rFonts w:asciiTheme="majorHAnsi" w:hAnsiTheme="majorHAnsi" w:cs="TimesNewRoman,Bold"/>
                <w:bCs/>
                <w:szCs w:val="20"/>
                <w:lang w:bidi="ne-NP"/>
              </w:rPr>
              <w:t>Stretch</w:t>
            </w:r>
            <w:r w:rsidRPr="00F73486">
              <w:rPr>
                <w:rFonts w:asciiTheme="majorHAnsi" w:hAnsiTheme="majorHAnsi" w:cs="TimesNewRoman,Bold"/>
                <w:bCs/>
                <w:szCs w:val="20"/>
                <w:lang w:bidi="ne-NP"/>
              </w:rPr>
              <w:t xml:space="preserve"> </w:t>
            </w:r>
            <w:r>
              <w:rPr>
                <w:rFonts w:asciiTheme="majorHAnsi" w:hAnsiTheme="majorHAnsi" w:cs="TimesNewRoman,Bold"/>
                <w:bCs/>
                <w:szCs w:val="20"/>
                <w:lang w:bidi="ne-NP"/>
              </w:rPr>
              <w:t>3</w:t>
            </w:r>
          </w:p>
        </w:tc>
        <w:tc>
          <w:tcPr>
            <w:tcW w:w="2029" w:type="dxa"/>
            <w:vMerge/>
            <w:shd w:val="clear" w:color="auto" w:fill="auto"/>
          </w:tcPr>
          <w:p w14:paraId="009727CB"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1DE3C49"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3B80B28A" w14:textId="77777777" w:rsidTr="00F73486">
        <w:tc>
          <w:tcPr>
            <w:tcW w:w="449" w:type="dxa"/>
            <w:shd w:val="clear" w:color="auto" w:fill="auto"/>
            <w:vAlign w:val="center"/>
          </w:tcPr>
          <w:p w14:paraId="0887046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31" w:type="dxa"/>
            <w:shd w:val="clear" w:color="auto" w:fill="auto"/>
            <w:vAlign w:val="center"/>
          </w:tcPr>
          <w:p w14:paraId="3EC1BD36"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V</w:t>
            </w:r>
            <w:r w:rsidRPr="00AE7284">
              <w:rPr>
                <w:rFonts w:asciiTheme="majorHAnsi" w:hAnsiTheme="majorHAnsi" w:cs="TimesNewRoman,Bold"/>
                <w:bCs/>
                <w:szCs w:val="20"/>
                <w:lang w:bidi="ne-NP"/>
              </w:rPr>
              <w:t xml:space="preserve">oluntary muscle activation. </w:t>
            </w:r>
            <w:r>
              <w:rPr>
                <w:rFonts w:asciiTheme="majorHAnsi" w:hAnsiTheme="majorHAnsi" w:cs="TimesNewRoman,Bold"/>
                <w:bCs/>
                <w:szCs w:val="20"/>
                <w:lang w:bidi="ne-NP"/>
              </w:rPr>
              <w:t xml:space="preserve">Range of muscle action. </w:t>
            </w:r>
            <w:r w:rsidRPr="00AE7284">
              <w:rPr>
                <w:rFonts w:asciiTheme="majorHAnsi" w:hAnsiTheme="majorHAnsi" w:cs="TimesNewRoman,Bold"/>
                <w:bCs/>
                <w:szCs w:val="20"/>
                <w:lang w:bidi="ne-NP"/>
              </w:rPr>
              <w:t xml:space="preserve">The </w:t>
            </w:r>
            <w:r>
              <w:rPr>
                <w:rFonts w:asciiTheme="majorHAnsi" w:hAnsiTheme="majorHAnsi" w:cs="TimesNewRoman,Bold"/>
                <w:bCs/>
                <w:szCs w:val="20"/>
                <w:lang w:bidi="ne-NP"/>
              </w:rPr>
              <w:t xml:space="preserve">interior </w:t>
            </w:r>
            <w:r w:rsidRPr="00AE7284">
              <w:rPr>
                <w:rFonts w:asciiTheme="majorHAnsi" w:hAnsiTheme="majorHAnsi" w:cs="TimesNewRoman,Bold"/>
                <w:bCs/>
                <w:szCs w:val="20"/>
                <w:lang w:bidi="ne-NP"/>
              </w:rPr>
              <w:t xml:space="preserve"> and </w:t>
            </w:r>
            <w:r>
              <w:rPr>
                <w:rFonts w:asciiTheme="majorHAnsi" w:hAnsiTheme="majorHAnsi" w:cs="TimesNewRoman,Bold"/>
                <w:bCs/>
                <w:szCs w:val="20"/>
                <w:lang w:bidi="ne-NP"/>
              </w:rPr>
              <w:t>exterior</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 xml:space="preserve">range </w:t>
            </w:r>
            <w:r w:rsidRPr="00AE7284">
              <w:rPr>
                <w:rFonts w:asciiTheme="majorHAnsi" w:hAnsiTheme="majorHAnsi" w:cs="TimesNewRoman,Bold"/>
                <w:bCs/>
                <w:szCs w:val="20"/>
                <w:lang w:bidi="ne-NP"/>
              </w:rPr>
              <w:t xml:space="preserve">of the muscle contraction </w:t>
            </w:r>
            <w:r>
              <w:rPr>
                <w:rFonts w:asciiTheme="majorHAnsi" w:hAnsiTheme="majorHAnsi" w:cs="TimesNewRoman,Bold"/>
                <w:bCs/>
                <w:szCs w:val="20"/>
                <w:lang w:bidi="ne-NP"/>
              </w:rPr>
              <w:t>action</w:t>
            </w:r>
            <w:r w:rsidRPr="00AE7284">
              <w:rPr>
                <w:rFonts w:asciiTheme="majorHAnsi" w:hAnsiTheme="majorHAnsi" w:cs="TimesNewRoman,Bold"/>
                <w:bCs/>
                <w:szCs w:val="20"/>
                <w:lang w:bidi="ne-NP"/>
              </w:rPr>
              <w:t xml:space="preserve">. Effects on myo-fascial structures. Practical application of the upper segment. – </w:t>
            </w:r>
            <w:r>
              <w:rPr>
                <w:rFonts w:asciiTheme="majorHAnsi" w:hAnsiTheme="majorHAnsi" w:cs="TimesNewRoman,Bold"/>
                <w:bCs/>
                <w:szCs w:val="20"/>
                <w:lang w:bidi="ne-NP"/>
              </w:rPr>
              <w:t>VolMusc</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2</w:t>
            </w:r>
          </w:p>
        </w:tc>
        <w:tc>
          <w:tcPr>
            <w:tcW w:w="2029" w:type="dxa"/>
            <w:vMerge/>
            <w:shd w:val="clear" w:color="auto" w:fill="auto"/>
          </w:tcPr>
          <w:p w14:paraId="2984A4D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0B5DA33"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6680B82F" w14:textId="77777777" w:rsidTr="00F73486">
        <w:tc>
          <w:tcPr>
            <w:tcW w:w="449" w:type="dxa"/>
            <w:shd w:val="clear" w:color="auto" w:fill="auto"/>
            <w:vAlign w:val="center"/>
          </w:tcPr>
          <w:p w14:paraId="534E341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31" w:type="dxa"/>
            <w:shd w:val="clear" w:color="auto" w:fill="auto"/>
            <w:vAlign w:val="center"/>
          </w:tcPr>
          <w:p w14:paraId="7A306B8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w:t>
            </w:r>
            <w:r w:rsidRPr="00AE7284">
              <w:rPr>
                <w:rFonts w:asciiTheme="majorHAnsi" w:hAnsiTheme="majorHAnsi" w:cs="TimesNewRoman,Bold"/>
                <w:bCs/>
                <w:szCs w:val="20"/>
                <w:lang w:bidi="ne-NP"/>
              </w:rPr>
              <w:t xml:space="preserve">oluntary muscle activation. </w:t>
            </w:r>
            <w:r>
              <w:rPr>
                <w:rFonts w:asciiTheme="majorHAnsi" w:hAnsiTheme="majorHAnsi" w:cs="TimesNewRoman,Bold"/>
                <w:bCs/>
                <w:szCs w:val="20"/>
                <w:lang w:bidi="ne-NP"/>
              </w:rPr>
              <w:t xml:space="preserve">Range of muscle action. </w:t>
            </w:r>
            <w:r w:rsidRPr="00AE7284">
              <w:rPr>
                <w:rFonts w:asciiTheme="majorHAnsi" w:hAnsiTheme="majorHAnsi" w:cs="TimesNewRoman,Bold"/>
                <w:bCs/>
                <w:szCs w:val="20"/>
                <w:lang w:bidi="ne-NP"/>
              </w:rPr>
              <w:t xml:space="preserve">The </w:t>
            </w:r>
            <w:r>
              <w:rPr>
                <w:rFonts w:asciiTheme="majorHAnsi" w:hAnsiTheme="majorHAnsi" w:cs="TimesNewRoman,Bold"/>
                <w:bCs/>
                <w:szCs w:val="20"/>
                <w:lang w:bidi="ne-NP"/>
              </w:rPr>
              <w:t xml:space="preserve">interior </w:t>
            </w:r>
            <w:r w:rsidRPr="00AE7284">
              <w:rPr>
                <w:rFonts w:asciiTheme="majorHAnsi" w:hAnsiTheme="majorHAnsi" w:cs="TimesNewRoman,Bold"/>
                <w:bCs/>
                <w:szCs w:val="20"/>
                <w:lang w:bidi="ne-NP"/>
              </w:rPr>
              <w:t xml:space="preserve"> and </w:t>
            </w:r>
            <w:r>
              <w:rPr>
                <w:rFonts w:asciiTheme="majorHAnsi" w:hAnsiTheme="majorHAnsi" w:cs="TimesNewRoman,Bold"/>
                <w:bCs/>
                <w:szCs w:val="20"/>
                <w:lang w:bidi="ne-NP"/>
              </w:rPr>
              <w:t>exterior</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 xml:space="preserve">range </w:t>
            </w:r>
            <w:r w:rsidRPr="00AE7284">
              <w:rPr>
                <w:rFonts w:asciiTheme="majorHAnsi" w:hAnsiTheme="majorHAnsi" w:cs="TimesNewRoman,Bold"/>
                <w:bCs/>
                <w:szCs w:val="20"/>
                <w:lang w:bidi="ne-NP"/>
              </w:rPr>
              <w:t xml:space="preserve">of the muscle contraction </w:t>
            </w:r>
            <w:r>
              <w:rPr>
                <w:rFonts w:asciiTheme="majorHAnsi" w:hAnsiTheme="majorHAnsi" w:cs="TimesNewRoman,Bold"/>
                <w:bCs/>
                <w:szCs w:val="20"/>
                <w:lang w:bidi="ne-NP"/>
              </w:rPr>
              <w:t>action</w:t>
            </w:r>
            <w:r w:rsidRPr="00AE7284">
              <w:rPr>
                <w:rFonts w:asciiTheme="majorHAnsi" w:hAnsiTheme="majorHAnsi" w:cs="TimesNewRoman,Bold"/>
                <w:bCs/>
                <w:szCs w:val="20"/>
                <w:lang w:bidi="ne-NP"/>
              </w:rPr>
              <w:t xml:space="preserve">. Effects on myo-fascial structures. Practical application of the upper segment. – </w:t>
            </w:r>
            <w:r>
              <w:rPr>
                <w:rFonts w:asciiTheme="majorHAnsi" w:hAnsiTheme="majorHAnsi" w:cs="TimesNewRoman,Bold"/>
                <w:bCs/>
                <w:szCs w:val="20"/>
                <w:lang w:bidi="ne-NP"/>
              </w:rPr>
              <w:t>VolMusc</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3</w:t>
            </w:r>
          </w:p>
        </w:tc>
        <w:tc>
          <w:tcPr>
            <w:tcW w:w="2029" w:type="dxa"/>
            <w:vMerge/>
            <w:shd w:val="clear" w:color="auto" w:fill="auto"/>
          </w:tcPr>
          <w:p w14:paraId="2E99335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6528337"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1E178482" w14:textId="77777777" w:rsidTr="00F73486">
        <w:tc>
          <w:tcPr>
            <w:tcW w:w="449" w:type="dxa"/>
            <w:shd w:val="clear" w:color="auto" w:fill="auto"/>
            <w:vAlign w:val="center"/>
          </w:tcPr>
          <w:p w14:paraId="7326CFCB"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31" w:type="dxa"/>
            <w:shd w:val="clear" w:color="auto" w:fill="auto"/>
            <w:vAlign w:val="center"/>
          </w:tcPr>
          <w:p w14:paraId="32FE8E17"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w:t>
            </w:r>
            <w:r w:rsidRPr="00AE7284">
              <w:rPr>
                <w:rFonts w:asciiTheme="majorHAnsi" w:hAnsiTheme="majorHAnsi" w:cs="TimesNewRoman,Bold"/>
                <w:bCs/>
                <w:szCs w:val="20"/>
                <w:lang w:bidi="ne-NP"/>
              </w:rPr>
              <w:t xml:space="preserve">oluntary muscle activation. </w:t>
            </w:r>
            <w:r>
              <w:rPr>
                <w:rFonts w:asciiTheme="majorHAnsi" w:hAnsiTheme="majorHAnsi" w:cs="TimesNewRoman,Bold"/>
                <w:bCs/>
                <w:szCs w:val="20"/>
                <w:lang w:bidi="ne-NP"/>
              </w:rPr>
              <w:t xml:space="preserve">Range of muscle action. </w:t>
            </w:r>
            <w:r w:rsidRPr="00AE7284">
              <w:rPr>
                <w:rFonts w:asciiTheme="majorHAnsi" w:hAnsiTheme="majorHAnsi" w:cs="TimesNewRoman,Bold"/>
                <w:bCs/>
                <w:szCs w:val="20"/>
                <w:lang w:bidi="ne-NP"/>
              </w:rPr>
              <w:t xml:space="preserve">The </w:t>
            </w:r>
            <w:r>
              <w:rPr>
                <w:rFonts w:asciiTheme="majorHAnsi" w:hAnsiTheme="majorHAnsi" w:cs="TimesNewRoman,Bold"/>
                <w:bCs/>
                <w:szCs w:val="20"/>
                <w:lang w:bidi="ne-NP"/>
              </w:rPr>
              <w:t xml:space="preserve">interior </w:t>
            </w:r>
            <w:r w:rsidRPr="00AE7284">
              <w:rPr>
                <w:rFonts w:asciiTheme="majorHAnsi" w:hAnsiTheme="majorHAnsi" w:cs="TimesNewRoman,Bold"/>
                <w:bCs/>
                <w:szCs w:val="20"/>
                <w:lang w:bidi="ne-NP"/>
              </w:rPr>
              <w:t xml:space="preserve"> and </w:t>
            </w:r>
            <w:r>
              <w:rPr>
                <w:rFonts w:asciiTheme="majorHAnsi" w:hAnsiTheme="majorHAnsi" w:cs="TimesNewRoman,Bold"/>
                <w:bCs/>
                <w:szCs w:val="20"/>
                <w:lang w:bidi="ne-NP"/>
              </w:rPr>
              <w:t>exterior</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 xml:space="preserve">range </w:t>
            </w:r>
            <w:r w:rsidRPr="00AE7284">
              <w:rPr>
                <w:rFonts w:asciiTheme="majorHAnsi" w:hAnsiTheme="majorHAnsi" w:cs="TimesNewRoman,Bold"/>
                <w:bCs/>
                <w:szCs w:val="20"/>
                <w:lang w:bidi="ne-NP"/>
              </w:rPr>
              <w:t xml:space="preserve">of the muscle contraction </w:t>
            </w:r>
            <w:r>
              <w:rPr>
                <w:rFonts w:asciiTheme="majorHAnsi" w:hAnsiTheme="majorHAnsi" w:cs="TimesNewRoman,Bold"/>
                <w:bCs/>
                <w:szCs w:val="20"/>
                <w:lang w:bidi="ne-NP"/>
              </w:rPr>
              <w:t>action</w:t>
            </w:r>
            <w:r w:rsidRPr="00AE7284">
              <w:rPr>
                <w:rFonts w:asciiTheme="majorHAnsi" w:hAnsiTheme="majorHAnsi" w:cs="TimesNewRoman,Bold"/>
                <w:bCs/>
                <w:szCs w:val="20"/>
                <w:lang w:bidi="ne-NP"/>
              </w:rPr>
              <w:t xml:space="preserve">. Effects on myo-fascial structures. Practical application of the upper segment. – </w:t>
            </w:r>
            <w:r>
              <w:rPr>
                <w:rFonts w:asciiTheme="majorHAnsi" w:hAnsiTheme="majorHAnsi" w:cs="TimesNewRoman,Bold"/>
                <w:bCs/>
                <w:szCs w:val="20"/>
                <w:lang w:bidi="ne-NP"/>
              </w:rPr>
              <w:t>VolMusc</w:t>
            </w:r>
            <w:r w:rsidRPr="00AE7284">
              <w:rPr>
                <w:rFonts w:asciiTheme="majorHAnsi" w:hAnsiTheme="majorHAnsi" w:cs="TimesNewRoman,Bold"/>
                <w:bCs/>
                <w:szCs w:val="20"/>
                <w:lang w:bidi="ne-NP"/>
              </w:rPr>
              <w:t xml:space="preserve"> </w:t>
            </w:r>
            <w:r>
              <w:rPr>
                <w:rFonts w:asciiTheme="majorHAnsi" w:hAnsiTheme="majorHAnsi" w:cs="TimesNewRoman,Bold"/>
                <w:bCs/>
                <w:szCs w:val="20"/>
                <w:lang w:bidi="ne-NP"/>
              </w:rPr>
              <w:t>3</w:t>
            </w:r>
          </w:p>
        </w:tc>
        <w:tc>
          <w:tcPr>
            <w:tcW w:w="2029" w:type="dxa"/>
            <w:vMerge/>
            <w:shd w:val="clear" w:color="auto" w:fill="auto"/>
          </w:tcPr>
          <w:p w14:paraId="6A9DDF3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5886F02"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323E2496" w14:textId="77777777" w:rsidTr="00F73486">
        <w:tc>
          <w:tcPr>
            <w:tcW w:w="449" w:type="dxa"/>
            <w:shd w:val="clear" w:color="auto" w:fill="auto"/>
            <w:vAlign w:val="center"/>
          </w:tcPr>
          <w:p w14:paraId="07432E78"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231" w:type="dxa"/>
            <w:shd w:val="clear" w:color="auto" w:fill="auto"/>
            <w:vAlign w:val="center"/>
          </w:tcPr>
          <w:p w14:paraId="375A70C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11680F">
              <w:rPr>
                <w:rFonts w:asciiTheme="majorHAnsi" w:hAnsiTheme="majorHAnsi" w:cs="TimesNewRoman,Bold"/>
                <w:bCs/>
                <w:szCs w:val="20"/>
                <w:lang w:bidi="ne-NP"/>
              </w:rPr>
              <w:t xml:space="preserve">Voluntary and involuntary active movement. The use of neuromuscular reflexes in active-involuntary treatment. - </w:t>
            </w:r>
            <w:r>
              <w:rPr>
                <w:rFonts w:asciiTheme="majorHAnsi" w:hAnsiTheme="majorHAnsi" w:cs="TimesNewRoman,Bold"/>
                <w:bCs/>
                <w:szCs w:val="20"/>
                <w:lang w:bidi="ne-NP"/>
              </w:rPr>
              <w:t>InvMusc</w:t>
            </w:r>
            <w:r w:rsidRPr="0011680F">
              <w:rPr>
                <w:rFonts w:asciiTheme="majorHAnsi" w:hAnsiTheme="majorHAnsi" w:cs="TimesNewRoman,Bold"/>
                <w:bCs/>
                <w:szCs w:val="20"/>
                <w:lang w:bidi="ne-NP"/>
              </w:rPr>
              <w:t xml:space="preserve"> 1</w:t>
            </w:r>
          </w:p>
        </w:tc>
        <w:tc>
          <w:tcPr>
            <w:tcW w:w="2029" w:type="dxa"/>
            <w:vMerge/>
            <w:shd w:val="clear" w:color="auto" w:fill="auto"/>
          </w:tcPr>
          <w:p w14:paraId="23A4A10A"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7DC2B8F2" w14:textId="77777777" w:rsidR="002348E6" w:rsidRDefault="002348E6" w:rsidP="00D91B8E">
            <w:pPr>
              <w:spacing w:line="240" w:lineRule="auto"/>
            </w:pPr>
            <w:r w:rsidRPr="00FF3231">
              <w:rPr>
                <w:rFonts w:asciiTheme="majorHAnsi" w:hAnsiTheme="majorHAnsi" w:cs="TimesNewRoman,Bold"/>
                <w:bCs/>
                <w:szCs w:val="20"/>
                <w:lang w:bidi="ne-NP"/>
              </w:rPr>
              <w:t>2h</w:t>
            </w:r>
          </w:p>
        </w:tc>
      </w:tr>
    </w:tbl>
    <w:p w14:paraId="150E4DF6"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31"/>
        <w:gridCol w:w="2029"/>
        <w:gridCol w:w="1428"/>
      </w:tblGrid>
      <w:tr w:rsidR="00AE7284" w:rsidRPr="00730232" w14:paraId="2D098D35" w14:textId="77777777" w:rsidTr="001021B6">
        <w:tc>
          <w:tcPr>
            <w:tcW w:w="6680" w:type="dxa"/>
            <w:gridSpan w:val="2"/>
            <w:shd w:val="clear" w:color="auto" w:fill="F2F2F2" w:themeFill="background1" w:themeFillShade="F2"/>
            <w:vAlign w:val="center"/>
          </w:tcPr>
          <w:p w14:paraId="60D18412" w14:textId="77777777" w:rsidR="00AE7284" w:rsidRPr="00730232" w:rsidRDefault="00AE7284"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Pr>
                <w:rFonts w:asciiTheme="majorHAnsi" w:hAnsiTheme="majorHAnsi" w:cs="TimesNewRoman,Bold"/>
                <w:b/>
                <w:bCs/>
                <w:szCs w:val="20"/>
                <w:lang w:bidi="ne-NP"/>
              </w:rPr>
              <w:t xml:space="preserve">activities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Pr>
                <w:rFonts w:asciiTheme="majorHAnsi" w:hAnsiTheme="majorHAnsi" w:cs="TimesNewRoman,Bold"/>
                <w:b/>
                <w:bCs/>
                <w:szCs w:val="20"/>
                <w:lang w:bidi="ne-NP"/>
              </w:rPr>
              <w:t>/ 2nd Semester</w:t>
            </w:r>
          </w:p>
        </w:tc>
        <w:tc>
          <w:tcPr>
            <w:tcW w:w="2029" w:type="dxa"/>
            <w:shd w:val="clear" w:color="auto" w:fill="F2F2F2" w:themeFill="background1" w:themeFillShade="F2"/>
          </w:tcPr>
          <w:p w14:paraId="60C49F19" w14:textId="77777777" w:rsidR="00AE7284" w:rsidRPr="008C0CCD" w:rsidRDefault="00AE7284"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721865E2" w14:textId="77777777" w:rsidR="00AE7284" w:rsidRPr="008C0CCD" w:rsidRDefault="00AE7284" w:rsidP="00D91B8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2348E6" w:rsidRPr="00730232" w14:paraId="64E86E34" w14:textId="77777777" w:rsidTr="001021B6">
        <w:tc>
          <w:tcPr>
            <w:tcW w:w="449" w:type="dxa"/>
            <w:shd w:val="clear" w:color="auto" w:fill="auto"/>
            <w:vAlign w:val="center"/>
          </w:tcPr>
          <w:p w14:paraId="627AF8B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31" w:type="dxa"/>
            <w:shd w:val="clear" w:color="auto" w:fill="auto"/>
            <w:vAlign w:val="center"/>
          </w:tcPr>
          <w:p w14:paraId="22A3F20D"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 xml:space="preserve">Postural assessment. Axial changes in the frontal, sagittal and transverse planes. Influence of muscle chains. Practical application. – </w:t>
            </w:r>
            <w:r>
              <w:rPr>
                <w:rFonts w:asciiTheme="majorHAnsi" w:hAnsiTheme="majorHAnsi" w:cs="TimesNewRoman,Bold"/>
                <w:bCs/>
                <w:szCs w:val="20"/>
                <w:lang w:bidi="ne-NP"/>
              </w:rPr>
              <w:t>Post</w:t>
            </w:r>
            <w:r w:rsidRPr="00EE53D1">
              <w:rPr>
                <w:rFonts w:asciiTheme="majorHAnsi" w:hAnsiTheme="majorHAnsi" w:cs="TimesNewRoman,Bold"/>
                <w:bCs/>
                <w:szCs w:val="20"/>
                <w:lang w:bidi="ne-NP"/>
              </w:rPr>
              <w:t>Eva 1</w:t>
            </w:r>
          </w:p>
        </w:tc>
        <w:tc>
          <w:tcPr>
            <w:tcW w:w="2029" w:type="dxa"/>
            <w:vMerge w:val="restart"/>
            <w:shd w:val="clear" w:color="auto" w:fill="auto"/>
          </w:tcPr>
          <w:p w14:paraId="06899C57"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F73486">
              <w:rPr>
                <w:rFonts w:asciiTheme="majorHAnsi" w:hAnsiTheme="majorHAnsi" w:cs="TimesNewRoman,Bold"/>
                <w:bCs/>
                <w:szCs w:val="20"/>
                <w:lang w:bidi="ne-NP"/>
              </w:rPr>
              <w:t>Ppt presentation, video presentations, interactive discussions, practical demonstrations, applications</w:t>
            </w:r>
          </w:p>
        </w:tc>
        <w:tc>
          <w:tcPr>
            <w:tcW w:w="1428" w:type="dxa"/>
            <w:shd w:val="clear" w:color="auto" w:fill="auto"/>
          </w:tcPr>
          <w:p w14:paraId="683F713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2h</w:t>
            </w:r>
          </w:p>
        </w:tc>
      </w:tr>
      <w:tr w:rsidR="002348E6" w:rsidRPr="00730232" w14:paraId="1B242C22" w14:textId="77777777" w:rsidTr="001021B6">
        <w:tc>
          <w:tcPr>
            <w:tcW w:w="449" w:type="dxa"/>
            <w:shd w:val="clear" w:color="auto" w:fill="auto"/>
            <w:vAlign w:val="center"/>
          </w:tcPr>
          <w:p w14:paraId="43D8A57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31" w:type="dxa"/>
            <w:shd w:val="clear" w:color="auto" w:fill="auto"/>
            <w:vAlign w:val="center"/>
          </w:tcPr>
          <w:p w14:paraId="694FD71C"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Activation of muscle kinetic chains as a function of axial body changes. Therapeutic physical exercise in postural reeducation. Practical application.</w:t>
            </w:r>
            <w:r>
              <w:rPr>
                <w:rFonts w:asciiTheme="majorHAnsi" w:hAnsiTheme="majorHAnsi" w:cs="TimesNewRoman,Bold"/>
                <w:bCs/>
                <w:szCs w:val="20"/>
                <w:lang w:bidi="ne-NP"/>
              </w:rPr>
              <w:t>- Post</w:t>
            </w:r>
            <w:r w:rsidRPr="00EE53D1">
              <w:rPr>
                <w:rFonts w:asciiTheme="majorHAnsi" w:hAnsiTheme="majorHAnsi" w:cs="TimesNewRoman,Bold"/>
                <w:bCs/>
                <w:szCs w:val="20"/>
                <w:lang w:bidi="ne-NP"/>
              </w:rPr>
              <w:t xml:space="preserve">Eva </w:t>
            </w:r>
            <w:r>
              <w:rPr>
                <w:rFonts w:asciiTheme="majorHAnsi" w:hAnsiTheme="majorHAnsi" w:cs="TimesNewRoman,Bold"/>
                <w:bCs/>
                <w:szCs w:val="20"/>
                <w:lang w:bidi="ne-NP"/>
              </w:rPr>
              <w:t>2</w:t>
            </w:r>
          </w:p>
        </w:tc>
        <w:tc>
          <w:tcPr>
            <w:tcW w:w="2029" w:type="dxa"/>
            <w:vMerge/>
            <w:shd w:val="clear" w:color="auto" w:fill="auto"/>
          </w:tcPr>
          <w:p w14:paraId="36FC3F10"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060C2640"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47D401D7" w14:textId="77777777" w:rsidTr="001021B6">
        <w:tc>
          <w:tcPr>
            <w:tcW w:w="449" w:type="dxa"/>
            <w:shd w:val="clear" w:color="auto" w:fill="auto"/>
            <w:vAlign w:val="center"/>
          </w:tcPr>
          <w:p w14:paraId="55BDE7B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31" w:type="dxa"/>
            <w:shd w:val="clear" w:color="auto" w:fill="auto"/>
            <w:vAlign w:val="center"/>
          </w:tcPr>
          <w:p w14:paraId="71706A98"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Pr>
                <w:rFonts w:asciiTheme="majorHAnsi" w:hAnsiTheme="majorHAnsi" w:cs="TimesNewRoman,Bold"/>
                <w:bCs/>
                <w:szCs w:val="20"/>
                <w:lang w:bidi="ne-NP"/>
              </w:rPr>
              <w:t>Auto</w:t>
            </w:r>
            <w:r w:rsidRPr="00EE53D1">
              <w:rPr>
                <w:rFonts w:asciiTheme="majorHAnsi" w:hAnsiTheme="majorHAnsi" w:cs="TimesNewRoman,Bold"/>
                <w:bCs/>
                <w:szCs w:val="20"/>
                <w:lang w:bidi="ne-NP"/>
              </w:rPr>
              <w:t xml:space="preserve">-passive and active </w:t>
            </w:r>
            <w:r>
              <w:rPr>
                <w:rFonts w:asciiTheme="majorHAnsi" w:hAnsiTheme="majorHAnsi" w:cs="TimesNewRoman,Bold"/>
                <w:bCs/>
                <w:szCs w:val="20"/>
                <w:lang w:bidi="ne-NP"/>
              </w:rPr>
              <w:t>type</w:t>
            </w:r>
            <w:r w:rsidRPr="00EE53D1">
              <w:rPr>
                <w:rFonts w:asciiTheme="majorHAnsi" w:hAnsiTheme="majorHAnsi" w:cs="TimesNewRoman,Bold"/>
                <w:bCs/>
                <w:szCs w:val="20"/>
                <w:lang w:bidi="ne-NP"/>
              </w:rPr>
              <w:t xml:space="preserve">s of mobilization through technical devices. </w:t>
            </w:r>
            <w:r>
              <w:rPr>
                <w:rFonts w:asciiTheme="majorHAnsi" w:hAnsiTheme="majorHAnsi" w:cs="TimesNewRoman,Bold"/>
                <w:bCs/>
                <w:szCs w:val="20"/>
                <w:lang w:bidi="ne-NP"/>
              </w:rPr>
              <w:t>Pulley</w:t>
            </w:r>
            <w:r w:rsidRPr="00EE53D1">
              <w:rPr>
                <w:rFonts w:asciiTheme="majorHAnsi" w:hAnsiTheme="majorHAnsi" w:cs="TimesNewRoman,Bold"/>
                <w:bCs/>
                <w:szCs w:val="20"/>
                <w:lang w:bidi="ne-NP"/>
              </w:rPr>
              <w:t xml:space="preserve">therapy, suspension therapy and spinal </w:t>
            </w:r>
            <w:r>
              <w:rPr>
                <w:rFonts w:asciiTheme="majorHAnsi" w:hAnsiTheme="majorHAnsi" w:cs="TimesNewRoman,Bold"/>
                <w:bCs/>
                <w:szCs w:val="20"/>
                <w:lang w:bidi="ne-NP"/>
              </w:rPr>
              <w:t>elongation</w:t>
            </w:r>
            <w:r w:rsidRPr="00EE53D1">
              <w:rPr>
                <w:rFonts w:asciiTheme="majorHAnsi" w:hAnsiTheme="majorHAnsi" w:cs="TimesNewRoman,Bold"/>
                <w:bCs/>
                <w:szCs w:val="20"/>
                <w:lang w:bidi="ne-NP"/>
              </w:rPr>
              <w:t xml:space="preserve">. Concept, parameters of use in recommended pathologies. Practical application. </w:t>
            </w:r>
            <w:r>
              <w:rPr>
                <w:rFonts w:asciiTheme="majorHAnsi" w:hAnsiTheme="majorHAnsi" w:cs="TimesNewRoman,Bold"/>
                <w:bCs/>
                <w:szCs w:val="20"/>
                <w:lang w:bidi="ne-NP"/>
              </w:rPr>
              <w:t xml:space="preserve">- </w:t>
            </w:r>
            <w:r w:rsidRPr="00EE53D1">
              <w:rPr>
                <w:rFonts w:asciiTheme="majorHAnsi" w:hAnsiTheme="majorHAnsi" w:cs="TimesNewRoman,Bold"/>
                <w:bCs/>
                <w:szCs w:val="20"/>
                <w:lang w:bidi="ne-NP"/>
              </w:rPr>
              <w:t>DispTec 1</w:t>
            </w:r>
          </w:p>
        </w:tc>
        <w:tc>
          <w:tcPr>
            <w:tcW w:w="2029" w:type="dxa"/>
            <w:vMerge/>
            <w:shd w:val="clear" w:color="auto" w:fill="auto"/>
          </w:tcPr>
          <w:p w14:paraId="00B62BC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7B93931"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00828155" w14:textId="77777777" w:rsidTr="001021B6">
        <w:tc>
          <w:tcPr>
            <w:tcW w:w="449" w:type="dxa"/>
            <w:shd w:val="clear" w:color="auto" w:fill="auto"/>
            <w:vAlign w:val="center"/>
          </w:tcPr>
          <w:p w14:paraId="2B576FC5"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31" w:type="dxa"/>
            <w:shd w:val="clear" w:color="auto" w:fill="auto"/>
            <w:vAlign w:val="center"/>
          </w:tcPr>
          <w:p w14:paraId="5467AA2A"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 xml:space="preserve">Concepts and functional rehabilitation in low back pain. The role of spinal flexion and extension in the acute and chronic period. The phenomena of centralization and peripheralization. Practical application. </w:t>
            </w:r>
            <w:r>
              <w:rPr>
                <w:rFonts w:asciiTheme="majorHAnsi" w:hAnsiTheme="majorHAnsi" w:cs="TimesNewRoman,Bold"/>
                <w:bCs/>
                <w:szCs w:val="20"/>
                <w:lang w:bidi="ne-NP"/>
              </w:rPr>
              <w:t>- Lumb</w:t>
            </w:r>
            <w:r w:rsidRPr="00EE53D1">
              <w:rPr>
                <w:rFonts w:asciiTheme="majorHAnsi" w:hAnsiTheme="majorHAnsi" w:cs="TimesNewRoman,Bold"/>
                <w:bCs/>
                <w:szCs w:val="20"/>
                <w:lang w:bidi="ne-NP"/>
              </w:rPr>
              <w:t>Reed 1</w:t>
            </w:r>
          </w:p>
        </w:tc>
        <w:tc>
          <w:tcPr>
            <w:tcW w:w="2029" w:type="dxa"/>
            <w:vMerge/>
            <w:shd w:val="clear" w:color="auto" w:fill="auto"/>
          </w:tcPr>
          <w:p w14:paraId="27F7DFA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B4CE88E"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548296F5" w14:textId="77777777" w:rsidTr="001021B6">
        <w:tc>
          <w:tcPr>
            <w:tcW w:w="449" w:type="dxa"/>
            <w:shd w:val="clear" w:color="auto" w:fill="auto"/>
            <w:vAlign w:val="center"/>
          </w:tcPr>
          <w:p w14:paraId="29A8432B"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31" w:type="dxa"/>
            <w:shd w:val="clear" w:color="auto" w:fill="auto"/>
            <w:vAlign w:val="center"/>
          </w:tcPr>
          <w:p w14:paraId="37257F52"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 xml:space="preserve">Concepts and functional rehabilitation in low back pain. Therapeutic physical exercise in the stabilization of the spinal segment. Feed-back and feed-forward in spinal motor control. Practical application. </w:t>
            </w:r>
            <w:r>
              <w:rPr>
                <w:rFonts w:asciiTheme="majorHAnsi" w:hAnsiTheme="majorHAnsi" w:cs="TimesNewRoman,Bold"/>
                <w:bCs/>
                <w:szCs w:val="20"/>
                <w:lang w:bidi="ne-NP"/>
              </w:rPr>
              <w:t>- Lumb</w:t>
            </w:r>
            <w:r w:rsidRPr="00EE53D1">
              <w:rPr>
                <w:rFonts w:asciiTheme="majorHAnsi" w:hAnsiTheme="majorHAnsi" w:cs="TimesNewRoman,Bold"/>
                <w:bCs/>
                <w:szCs w:val="20"/>
                <w:lang w:bidi="ne-NP"/>
              </w:rPr>
              <w:t xml:space="preserve">Reed </w:t>
            </w:r>
            <w:r>
              <w:rPr>
                <w:rFonts w:asciiTheme="majorHAnsi" w:hAnsiTheme="majorHAnsi" w:cs="TimesNewRoman,Bold"/>
                <w:bCs/>
                <w:szCs w:val="20"/>
                <w:lang w:bidi="ne-NP"/>
              </w:rPr>
              <w:t>2</w:t>
            </w:r>
          </w:p>
        </w:tc>
        <w:tc>
          <w:tcPr>
            <w:tcW w:w="2029" w:type="dxa"/>
            <w:vMerge/>
            <w:shd w:val="clear" w:color="auto" w:fill="auto"/>
          </w:tcPr>
          <w:p w14:paraId="349242B2"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A1576FC"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000F113C" w14:textId="77777777" w:rsidTr="001021B6">
        <w:tc>
          <w:tcPr>
            <w:tcW w:w="449" w:type="dxa"/>
            <w:shd w:val="clear" w:color="auto" w:fill="auto"/>
            <w:vAlign w:val="center"/>
          </w:tcPr>
          <w:p w14:paraId="30E6270C"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31" w:type="dxa"/>
            <w:shd w:val="clear" w:color="auto" w:fill="auto"/>
            <w:vAlign w:val="center"/>
          </w:tcPr>
          <w:p w14:paraId="0874BC5F"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Concepts of functional re-education of the cervical spin</w:t>
            </w:r>
            <w:r>
              <w:rPr>
                <w:rFonts w:asciiTheme="majorHAnsi" w:hAnsiTheme="majorHAnsi" w:cs="TimesNewRoman,Bold"/>
                <w:bCs/>
                <w:szCs w:val="20"/>
                <w:lang w:bidi="ne-NP"/>
              </w:rPr>
              <w:t>e</w:t>
            </w:r>
            <w:r w:rsidRPr="00EE53D1">
              <w:rPr>
                <w:rFonts w:asciiTheme="majorHAnsi" w:hAnsiTheme="majorHAnsi" w:cs="TimesNewRoman,Bold"/>
                <w:bCs/>
                <w:szCs w:val="20"/>
                <w:lang w:bidi="ne-NP"/>
              </w:rPr>
              <w:t xml:space="preserve"> segment. Therapeutic physical exercise in the re-education of joint mobility and stability; muscle strength and reactivity. Re-education in cervico-brachial syndrome, syndr. of gorge, syndr. faceted. </w:t>
            </w:r>
            <w:r>
              <w:rPr>
                <w:rFonts w:asciiTheme="majorHAnsi" w:hAnsiTheme="majorHAnsi" w:cs="TimesNewRoman,Bold"/>
                <w:bCs/>
                <w:szCs w:val="20"/>
                <w:lang w:bidi="ne-NP"/>
              </w:rPr>
              <w:t>Cerv</w:t>
            </w:r>
            <w:r w:rsidRPr="00EE53D1">
              <w:rPr>
                <w:rFonts w:asciiTheme="majorHAnsi" w:hAnsiTheme="majorHAnsi" w:cs="TimesNewRoman,Bold"/>
                <w:bCs/>
                <w:szCs w:val="20"/>
                <w:lang w:bidi="ne-NP"/>
              </w:rPr>
              <w:t>Reed 1</w:t>
            </w:r>
          </w:p>
        </w:tc>
        <w:tc>
          <w:tcPr>
            <w:tcW w:w="2029" w:type="dxa"/>
            <w:vMerge/>
            <w:shd w:val="clear" w:color="auto" w:fill="auto"/>
          </w:tcPr>
          <w:p w14:paraId="016B4728"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0B957751"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59827D64" w14:textId="77777777" w:rsidTr="001021B6">
        <w:tc>
          <w:tcPr>
            <w:tcW w:w="449" w:type="dxa"/>
            <w:shd w:val="clear" w:color="auto" w:fill="auto"/>
            <w:vAlign w:val="center"/>
          </w:tcPr>
          <w:p w14:paraId="5D14C94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31" w:type="dxa"/>
            <w:shd w:val="clear" w:color="auto" w:fill="auto"/>
            <w:vAlign w:val="center"/>
          </w:tcPr>
          <w:p w14:paraId="0179A962"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Concepts of functional re-education of the cervical spin</w:t>
            </w:r>
            <w:r>
              <w:rPr>
                <w:rFonts w:asciiTheme="majorHAnsi" w:hAnsiTheme="majorHAnsi" w:cs="TimesNewRoman,Bold"/>
                <w:bCs/>
                <w:szCs w:val="20"/>
                <w:lang w:bidi="ne-NP"/>
              </w:rPr>
              <w:t>e</w:t>
            </w:r>
            <w:r w:rsidRPr="00EE53D1">
              <w:rPr>
                <w:rFonts w:asciiTheme="majorHAnsi" w:hAnsiTheme="majorHAnsi" w:cs="TimesNewRoman,Bold"/>
                <w:bCs/>
                <w:szCs w:val="20"/>
                <w:lang w:bidi="ne-NP"/>
              </w:rPr>
              <w:t xml:space="preserve"> segment. Therapeutic physical exercise in the re-education of joint mobility and stability; muscle strength and reactivity. Re-education in cervico-brachial syndrome, </w:t>
            </w:r>
            <w:r>
              <w:rPr>
                <w:rFonts w:asciiTheme="majorHAnsi" w:hAnsiTheme="majorHAnsi" w:cs="TimesNewRoman,Bold"/>
                <w:bCs/>
                <w:szCs w:val="20"/>
                <w:lang w:bidi="ne-NP"/>
              </w:rPr>
              <w:t>thoracic outlet syndrome</w:t>
            </w:r>
            <w:r w:rsidRPr="00EE53D1">
              <w:rPr>
                <w:rFonts w:asciiTheme="majorHAnsi" w:hAnsiTheme="majorHAnsi" w:cs="TimesNewRoman,Bold"/>
                <w:bCs/>
                <w:szCs w:val="20"/>
                <w:lang w:bidi="ne-NP"/>
              </w:rPr>
              <w:t xml:space="preserve">, </w:t>
            </w:r>
            <w:r>
              <w:rPr>
                <w:rFonts w:asciiTheme="majorHAnsi" w:hAnsiTheme="majorHAnsi" w:cs="TimesNewRoman,Bold"/>
                <w:bCs/>
                <w:szCs w:val="20"/>
                <w:lang w:bidi="ne-NP"/>
              </w:rPr>
              <w:t>facet syndrome</w:t>
            </w:r>
            <w:r w:rsidRPr="00EE53D1">
              <w:rPr>
                <w:rFonts w:asciiTheme="majorHAnsi" w:hAnsiTheme="majorHAnsi" w:cs="TimesNewRoman,Bold"/>
                <w:bCs/>
                <w:szCs w:val="20"/>
                <w:lang w:bidi="ne-NP"/>
              </w:rPr>
              <w:t xml:space="preserve">. </w:t>
            </w:r>
            <w:r>
              <w:rPr>
                <w:rFonts w:asciiTheme="majorHAnsi" w:hAnsiTheme="majorHAnsi" w:cs="TimesNewRoman,Bold"/>
                <w:bCs/>
                <w:szCs w:val="20"/>
                <w:lang w:bidi="ne-NP"/>
              </w:rPr>
              <w:t>Cerv</w:t>
            </w:r>
            <w:r w:rsidRPr="00EE53D1">
              <w:rPr>
                <w:rFonts w:asciiTheme="majorHAnsi" w:hAnsiTheme="majorHAnsi" w:cs="TimesNewRoman,Bold"/>
                <w:bCs/>
                <w:szCs w:val="20"/>
                <w:lang w:bidi="ne-NP"/>
              </w:rPr>
              <w:t xml:space="preserve">Reed </w:t>
            </w:r>
            <w:r>
              <w:rPr>
                <w:rFonts w:asciiTheme="majorHAnsi" w:hAnsiTheme="majorHAnsi" w:cs="TimesNewRoman,Bold"/>
                <w:bCs/>
                <w:szCs w:val="20"/>
                <w:lang w:bidi="ne-NP"/>
              </w:rPr>
              <w:t>2</w:t>
            </w:r>
          </w:p>
        </w:tc>
        <w:tc>
          <w:tcPr>
            <w:tcW w:w="2029" w:type="dxa"/>
            <w:vMerge/>
            <w:shd w:val="clear" w:color="auto" w:fill="auto"/>
          </w:tcPr>
          <w:p w14:paraId="3363C72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15DCFA7E"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3CCF7DE1" w14:textId="77777777" w:rsidTr="001021B6">
        <w:tc>
          <w:tcPr>
            <w:tcW w:w="449" w:type="dxa"/>
            <w:shd w:val="clear" w:color="auto" w:fill="auto"/>
            <w:vAlign w:val="center"/>
          </w:tcPr>
          <w:p w14:paraId="7E113DB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8</w:t>
            </w:r>
          </w:p>
        </w:tc>
        <w:tc>
          <w:tcPr>
            <w:tcW w:w="6231" w:type="dxa"/>
            <w:shd w:val="clear" w:color="auto" w:fill="auto"/>
            <w:vAlign w:val="center"/>
          </w:tcPr>
          <w:p w14:paraId="767918C6"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EE53D1">
              <w:rPr>
                <w:rFonts w:asciiTheme="majorHAnsi" w:hAnsiTheme="majorHAnsi" w:cs="TimesNewRoman,Bold"/>
                <w:bCs/>
                <w:szCs w:val="20"/>
                <w:lang w:bidi="ne-NP"/>
              </w:rPr>
              <w:t xml:space="preserve">Therapeutic physical exercise </w:t>
            </w:r>
            <w:r>
              <w:rPr>
                <w:rFonts w:asciiTheme="majorHAnsi" w:hAnsiTheme="majorHAnsi" w:cs="TimesNewRoman,Bold"/>
                <w:bCs/>
                <w:szCs w:val="20"/>
                <w:lang w:bidi="ne-NP"/>
              </w:rPr>
              <w:t>for</w:t>
            </w:r>
            <w:r w:rsidRPr="00EE53D1">
              <w:rPr>
                <w:rFonts w:asciiTheme="majorHAnsi" w:hAnsiTheme="majorHAnsi" w:cs="TimesNewRoman,Bold"/>
                <w:bCs/>
                <w:szCs w:val="20"/>
                <w:lang w:bidi="ne-NP"/>
              </w:rPr>
              <w:t xml:space="preserve"> the functional re-education of the scapulo-humeral joint complex: </w:t>
            </w:r>
            <w:r>
              <w:rPr>
                <w:rFonts w:asciiTheme="majorHAnsi" w:hAnsiTheme="majorHAnsi" w:cs="TimesNewRoman,Bold"/>
                <w:bCs/>
                <w:szCs w:val="20"/>
                <w:lang w:bidi="ne-NP"/>
              </w:rPr>
              <w:t xml:space="preserve">impingement </w:t>
            </w:r>
            <w:r w:rsidRPr="00EE53D1">
              <w:rPr>
                <w:rFonts w:asciiTheme="majorHAnsi" w:hAnsiTheme="majorHAnsi" w:cs="TimesNewRoman,Bold"/>
                <w:bCs/>
                <w:szCs w:val="20"/>
                <w:lang w:bidi="ne-NP"/>
              </w:rPr>
              <w:t xml:space="preserve">syndrome, modification of scapulo-humeral motor functional synchronism. </w:t>
            </w:r>
            <w:r>
              <w:rPr>
                <w:rFonts w:asciiTheme="majorHAnsi" w:hAnsiTheme="majorHAnsi" w:cs="TimesNewRoman,Bold"/>
                <w:bCs/>
                <w:szCs w:val="20"/>
                <w:lang w:bidi="ne-NP"/>
              </w:rPr>
              <w:t>-Sc</w:t>
            </w:r>
            <w:r w:rsidRPr="00EE53D1">
              <w:rPr>
                <w:rFonts w:asciiTheme="majorHAnsi" w:hAnsiTheme="majorHAnsi" w:cs="TimesNewRoman,Bold"/>
                <w:bCs/>
                <w:szCs w:val="20"/>
                <w:lang w:bidi="ne-NP"/>
              </w:rPr>
              <w:t>Reed 1</w:t>
            </w:r>
          </w:p>
        </w:tc>
        <w:tc>
          <w:tcPr>
            <w:tcW w:w="2029" w:type="dxa"/>
            <w:vMerge/>
            <w:shd w:val="clear" w:color="auto" w:fill="auto"/>
          </w:tcPr>
          <w:p w14:paraId="1EB863D6"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2DABE9E"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17CCEEA9" w14:textId="77777777" w:rsidTr="001021B6">
        <w:tc>
          <w:tcPr>
            <w:tcW w:w="449" w:type="dxa"/>
            <w:shd w:val="clear" w:color="auto" w:fill="auto"/>
            <w:vAlign w:val="center"/>
          </w:tcPr>
          <w:p w14:paraId="7F1CE957"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31" w:type="dxa"/>
            <w:shd w:val="clear" w:color="auto" w:fill="auto"/>
            <w:vAlign w:val="center"/>
          </w:tcPr>
          <w:p w14:paraId="1330AF2F"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486026">
              <w:rPr>
                <w:rFonts w:asciiTheme="majorHAnsi" w:hAnsiTheme="majorHAnsi" w:cs="TimesNewRoman,Bold"/>
                <w:bCs/>
                <w:szCs w:val="20"/>
                <w:lang w:bidi="ne-NP"/>
              </w:rPr>
              <w:t xml:space="preserve">Therapeutic physical exercise </w:t>
            </w:r>
            <w:r>
              <w:rPr>
                <w:rFonts w:asciiTheme="majorHAnsi" w:hAnsiTheme="majorHAnsi" w:cs="TimesNewRoman,Bold"/>
                <w:bCs/>
                <w:szCs w:val="20"/>
                <w:lang w:bidi="ne-NP"/>
              </w:rPr>
              <w:t>for</w:t>
            </w:r>
            <w:r w:rsidRPr="00486026">
              <w:rPr>
                <w:rFonts w:asciiTheme="majorHAnsi" w:hAnsiTheme="majorHAnsi" w:cs="TimesNewRoman,Bold"/>
                <w:bCs/>
                <w:szCs w:val="20"/>
                <w:lang w:bidi="ne-NP"/>
              </w:rPr>
              <w:t xml:space="preserve"> the functional re-education of the lower limb: disjunctions and joint instability (hip, knee, ankle). St</w:t>
            </w:r>
            <w:r>
              <w:rPr>
                <w:rFonts w:asciiTheme="majorHAnsi" w:hAnsiTheme="majorHAnsi" w:cs="TimesNewRoman,Bold"/>
                <w:bCs/>
                <w:szCs w:val="20"/>
                <w:lang w:bidi="ne-NP"/>
              </w:rPr>
              <w:t>imulation of</w:t>
            </w:r>
            <w:r w:rsidRPr="00486026">
              <w:rPr>
                <w:rFonts w:asciiTheme="majorHAnsi" w:hAnsiTheme="majorHAnsi" w:cs="TimesNewRoman,Bold"/>
                <w:bCs/>
                <w:szCs w:val="20"/>
                <w:lang w:bidi="ne-NP"/>
              </w:rPr>
              <w:t xml:space="preserve"> proprioception. </w:t>
            </w:r>
            <w:r>
              <w:rPr>
                <w:rFonts w:asciiTheme="majorHAnsi" w:hAnsiTheme="majorHAnsi" w:cs="TimesNewRoman,Bold"/>
                <w:bCs/>
                <w:szCs w:val="20"/>
                <w:lang w:bidi="ne-NP"/>
              </w:rPr>
              <w:t xml:space="preserve">- </w:t>
            </w:r>
            <w:r w:rsidRPr="00486026">
              <w:rPr>
                <w:rFonts w:asciiTheme="majorHAnsi" w:hAnsiTheme="majorHAnsi" w:cs="TimesNewRoman,Bold"/>
                <w:bCs/>
                <w:szCs w:val="20"/>
                <w:lang w:bidi="ne-NP"/>
              </w:rPr>
              <w:t>ReedMInf 1</w:t>
            </w:r>
          </w:p>
        </w:tc>
        <w:tc>
          <w:tcPr>
            <w:tcW w:w="2029" w:type="dxa"/>
            <w:vMerge/>
            <w:shd w:val="clear" w:color="auto" w:fill="auto"/>
          </w:tcPr>
          <w:p w14:paraId="4DBD6C39"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76EDB1DA"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6A8FB0F7" w14:textId="77777777" w:rsidTr="001021B6">
        <w:tc>
          <w:tcPr>
            <w:tcW w:w="449" w:type="dxa"/>
            <w:shd w:val="clear" w:color="auto" w:fill="auto"/>
            <w:vAlign w:val="center"/>
          </w:tcPr>
          <w:p w14:paraId="2BEC839E"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31" w:type="dxa"/>
            <w:shd w:val="clear" w:color="auto" w:fill="auto"/>
            <w:vAlign w:val="center"/>
          </w:tcPr>
          <w:p w14:paraId="2B81FD0C"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486026">
              <w:rPr>
                <w:rFonts w:asciiTheme="majorHAnsi" w:hAnsiTheme="majorHAnsi" w:cs="TimesNewRoman,Bold"/>
                <w:bCs/>
                <w:szCs w:val="20"/>
                <w:lang w:bidi="ne-NP"/>
              </w:rPr>
              <w:t>Therapeutic physical exercise</w:t>
            </w:r>
            <w:r>
              <w:rPr>
                <w:rFonts w:asciiTheme="majorHAnsi" w:hAnsiTheme="majorHAnsi" w:cs="TimesNewRoman,Bold"/>
                <w:bCs/>
                <w:szCs w:val="20"/>
                <w:lang w:bidi="ne-NP"/>
              </w:rPr>
              <w:t xml:space="preserve"> for</w:t>
            </w:r>
            <w:r w:rsidRPr="00486026">
              <w:rPr>
                <w:rFonts w:asciiTheme="majorHAnsi" w:hAnsiTheme="majorHAnsi" w:cs="TimesNewRoman,Bold"/>
                <w:bCs/>
                <w:szCs w:val="20"/>
                <w:lang w:bidi="ne-NP"/>
              </w:rPr>
              <w:t xml:space="preserve"> the functional re-education of the lower limb: movement through functional models, transfer of gains (strength, power, resistance) from static exercise to functional exercise (hip, knee, ankle).</w:t>
            </w:r>
            <w:r>
              <w:rPr>
                <w:rFonts w:asciiTheme="majorHAnsi" w:hAnsiTheme="majorHAnsi" w:cs="TimesNewRoman,Bold"/>
                <w:bCs/>
                <w:szCs w:val="20"/>
                <w:lang w:bidi="ne-NP"/>
              </w:rPr>
              <w:t xml:space="preserve">- </w:t>
            </w:r>
            <w:r w:rsidRPr="00486026">
              <w:rPr>
                <w:rFonts w:asciiTheme="majorHAnsi" w:hAnsiTheme="majorHAnsi" w:cs="TimesNewRoman,Bold"/>
                <w:bCs/>
                <w:szCs w:val="20"/>
                <w:lang w:bidi="ne-NP"/>
              </w:rPr>
              <w:t xml:space="preserve"> ReedMInf 2</w:t>
            </w:r>
          </w:p>
        </w:tc>
        <w:tc>
          <w:tcPr>
            <w:tcW w:w="2029" w:type="dxa"/>
            <w:vMerge/>
            <w:shd w:val="clear" w:color="auto" w:fill="auto"/>
          </w:tcPr>
          <w:p w14:paraId="34D57520"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7BFB1634"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587A4F97" w14:textId="77777777" w:rsidTr="001021B6">
        <w:tc>
          <w:tcPr>
            <w:tcW w:w="449" w:type="dxa"/>
            <w:shd w:val="clear" w:color="auto" w:fill="auto"/>
            <w:vAlign w:val="center"/>
          </w:tcPr>
          <w:p w14:paraId="2584D91C"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31" w:type="dxa"/>
            <w:shd w:val="clear" w:color="auto" w:fill="auto"/>
            <w:vAlign w:val="center"/>
          </w:tcPr>
          <w:p w14:paraId="7489D7CB" w14:textId="77777777" w:rsidR="002348E6" w:rsidRPr="00730232" w:rsidRDefault="002348E6" w:rsidP="00D91B8E">
            <w:pPr>
              <w:autoSpaceDE w:val="0"/>
              <w:autoSpaceDN w:val="0"/>
              <w:adjustRightInd w:val="0"/>
              <w:spacing w:line="240" w:lineRule="auto"/>
              <w:jc w:val="both"/>
              <w:rPr>
                <w:rFonts w:asciiTheme="majorHAnsi" w:hAnsiTheme="majorHAnsi" w:cs="TimesNewRoman,Bold"/>
                <w:bCs/>
                <w:szCs w:val="20"/>
                <w:lang w:bidi="ne-NP"/>
              </w:rPr>
            </w:pPr>
            <w:r w:rsidRPr="00486026">
              <w:rPr>
                <w:rFonts w:asciiTheme="majorHAnsi" w:hAnsiTheme="majorHAnsi" w:cs="TimesNewRoman,Bold"/>
                <w:bCs/>
                <w:szCs w:val="20"/>
                <w:lang w:bidi="ne-NP"/>
              </w:rPr>
              <w:t xml:space="preserve">Concepts of neuromotor reeducation. </w:t>
            </w:r>
            <w:r>
              <w:rPr>
                <w:rFonts w:asciiTheme="majorHAnsi" w:hAnsiTheme="majorHAnsi" w:cs="TimesNewRoman,Bold"/>
                <w:bCs/>
                <w:szCs w:val="20"/>
                <w:lang w:bidi="ne-NP"/>
              </w:rPr>
              <w:t>P</w:t>
            </w:r>
            <w:r w:rsidRPr="00486026">
              <w:rPr>
                <w:rFonts w:asciiTheme="majorHAnsi" w:hAnsiTheme="majorHAnsi" w:cs="TimesNewRoman,Bold"/>
                <w:bCs/>
                <w:szCs w:val="20"/>
                <w:lang w:bidi="ne-NP"/>
              </w:rPr>
              <w:t xml:space="preserve">roprioceptive </w:t>
            </w:r>
            <w:r>
              <w:rPr>
                <w:rFonts w:asciiTheme="majorHAnsi" w:hAnsiTheme="majorHAnsi" w:cs="TimesNewRoman,Bold"/>
                <w:bCs/>
                <w:szCs w:val="20"/>
                <w:lang w:bidi="ne-NP"/>
              </w:rPr>
              <w:t xml:space="preserve">neuro-muscular </w:t>
            </w:r>
            <w:r w:rsidRPr="00486026">
              <w:rPr>
                <w:rFonts w:asciiTheme="majorHAnsi" w:hAnsiTheme="majorHAnsi" w:cs="TimesNewRoman,Bold"/>
                <w:bCs/>
                <w:szCs w:val="20"/>
                <w:lang w:bidi="ne-NP"/>
              </w:rPr>
              <w:t>facilitation: movement patterns, philosophy, basic principles, basic procedures. PNF 1</w:t>
            </w:r>
          </w:p>
        </w:tc>
        <w:tc>
          <w:tcPr>
            <w:tcW w:w="2029" w:type="dxa"/>
            <w:vMerge/>
            <w:shd w:val="clear" w:color="auto" w:fill="auto"/>
          </w:tcPr>
          <w:p w14:paraId="672871AB"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159D8EC1"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6C1C0633" w14:textId="77777777" w:rsidTr="001021B6">
        <w:tc>
          <w:tcPr>
            <w:tcW w:w="449" w:type="dxa"/>
            <w:shd w:val="clear" w:color="auto" w:fill="auto"/>
            <w:vAlign w:val="center"/>
          </w:tcPr>
          <w:p w14:paraId="674C26A6"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31" w:type="dxa"/>
            <w:shd w:val="clear" w:color="auto" w:fill="auto"/>
            <w:vAlign w:val="center"/>
          </w:tcPr>
          <w:p w14:paraId="6F73A37D"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486026">
              <w:rPr>
                <w:szCs w:val="20"/>
                <w:lang w:val="it-IT"/>
              </w:rPr>
              <w:t xml:space="preserve">Concepts of neuromotor reeducation. </w:t>
            </w:r>
            <w:r>
              <w:rPr>
                <w:rFonts w:asciiTheme="majorHAnsi" w:hAnsiTheme="majorHAnsi" w:cs="TimesNewRoman,Bold"/>
                <w:bCs/>
                <w:szCs w:val="20"/>
                <w:lang w:bidi="ne-NP"/>
              </w:rPr>
              <w:t>P</w:t>
            </w:r>
            <w:r w:rsidRPr="00486026">
              <w:rPr>
                <w:rFonts w:asciiTheme="majorHAnsi" w:hAnsiTheme="majorHAnsi" w:cs="TimesNewRoman,Bold"/>
                <w:bCs/>
                <w:szCs w:val="20"/>
                <w:lang w:bidi="ne-NP"/>
              </w:rPr>
              <w:t xml:space="preserve">roprioceptive </w:t>
            </w:r>
            <w:r>
              <w:rPr>
                <w:rFonts w:asciiTheme="majorHAnsi" w:hAnsiTheme="majorHAnsi" w:cs="TimesNewRoman,Bold"/>
                <w:bCs/>
                <w:szCs w:val="20"/>
                <w:lang w:bidi="ne-NP"/>
              </w:rPr>
              <w:t xml:space="preserve">neuro-muscular </w:t>
            </w:r>
            <w:r w:rsidRPr="00486026">
              <w:rPr>
                <w:rFonts w:asciiTheme="majorHAnsi" w:hAnsiTheme="majorHAnsi" w:cs="TimesNewRoman,Bold"/>
                <w:bCs/>
                <w:szCs w:val="20"/>
                <w:lang w:bidi="ne-NP"/>
              </w:rPr>
              <w:t>facilitation</w:t>
            </w:r>
            <w:r w:rsidRPr="00486026">
              <w:rPr>
                <w:szCs w:val="20"/>
                <w:lang w:val="it-IT"/>
              </w:rPr>
              <w:t>: segmental and global neuromuscular control, proprioceptive strengthening, muscle inhibition. PNF 2</w:t>
            </w:r>
          </w:p>
        </w:tc>
        <w:tc>
          <w:tcPr>
            <w:tcW w:w="2029" w:type="dxa"/>
            <w:vMerge/>
            <w:shd w:val="clear" w:color="auto" w:fill="auto"/>
          </w:tcPr>
          <w:p w14:paraId="4253F5E9"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A0DBD18"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0B445043" w14:textId="77777777" w:rsidTr="001021B6">
        <w:tc>
          <w:tcPr>
            <w:tcW w:w="449" w:type="dxa"/>
            <w:shd w:val="clear" w:color="auto" w:fill="auto"/>
            <w:vAlign w:val="center"/>
          </w:tcPr>
          <w:p w14:paraId="0A26D37C"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31" w:type="dxa"/>
            <w:shd w:val="clear" w:color="auto" w:fill="auto"/>
            <w:vAlign w:val="center"/>
          </w:tcPr>
          <w:p w14:paraId="0E8BE064"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Therapeutic exercise in adaptation to effort. EfAd 1</w:t>
            </w:r>
          </w:p>
        </w:tc>
        <w:tc>
          <w:tcPr>
            <w:tcW w:w="2029" w:type="dxa"/>
            <w:vMerge/>
            <w:shd w:val="clear" w:color="auto" w:fill="auto"/>
          </w:tcPr>
          <w:p w14:paraId="272C137A"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0F3FD2B" w14:textId="77777777" w:rsidR="002348E6" w:rsidRDefault="002348E6" w:rsidP="00D91B8E">
            <w:pPr>
              <w:spacing w:line="240" w:lineRule="auto"/>
            </w:pPr>
            <w:r w:rsidRPr="00FF3231">
              <w:rPr>
                <w:rFonts w:asciiTheme="majorHAnsi" w:hAnsiTheme="majorHAnsi" w:cs="TimesNewRoman,Bold"/>
                <w:bCs/>
                <w:szCs w:val="20"/>
                <w:lang w:bidi="ne-NP"/>
              </w:rPr>
              <w:t>2h</w:t>
            </w:r>
          </w:p>
        </w:tc>
      </w:tr>
      <w:tr w:rsidR="002348E6" w:rsidRPr="00730232" w14:paraId="6C6E2489" w14:textId="77777777" w:rsidTr="001021B6">
        <w:tc>
          <w:tcPr>
            <w:tcW w:w="449" w:type="dxa"/>
            <w:shd w:val="clear" w:color="auto" w:fill="auto"/>
            <w:vAlign w:val="center"/>
          </w:tcPr>
          <w:p w14:paraId="56C7D48F"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231" w:type="dxa"/>
            <w:shd w:val="clear" w:color="auto" w:fill="auto"/>
            <w:vAlign w:val="center"/>
          </w:tcPr>
          <w:p w14:paraId="4B3250F5"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Therapeutic exercise in pulmonary rehabilitation.- </w:t>
            </w:r>
          </w:p>
        </w:tc>
        <w:tc>
          <w:tcPr>
            <w:tcW w:w="2029" w:type="dxa"/>
            <w:vMerge/>
            <w:shd w:val="clear" w:color="auto" w:fill="auto"/>
          </w:tcPr>
          <w:p w14:paraId="6458AD21" w14:textId="77777777" w:rsidR="002348E6" w:rsidRPr="00730232" w:rsidRDefault="002348E6" w:rsidP="00D91B8E">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38F6BAEF" w14:textId="77777777" w:rsidR="002348E6" w:rsidRDefault="002348E6" w:rsidP="00D91B8E">
            <w:pPr>
              <w:spacing w:line="240" w:lineRule="auto"/>
            </w:pPr>
            <w:r w:rsidRPr="00FF3231">
              <w:rPr>
                <w:rFonts w:asciiTheme="majorHAnsi" w:hAnsiTheme="majorHAnsi" w:cs="TimesNewRoman,Bold"/>
                <w:bCs/>
                <w:szCs w:val="20"/>
                <w:lang w:bidi="ne-NP"/>
              </w:rPr>
              <w:t>2h</w:t>
            </w:r>
          </w:p>
        </w:tc>
      </w:tr>
    </w:tbl>
    <w:p w14:paraId="3B707F8F" w14:textId="77777777" w:rsidR="00AE7284" w:rsidRDefault="00AE7284"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04AD56AD" w14:textId="77777777" w:rsidTr="000C7BDB">
        <w:tc>
          <w:tcPr>
            <w:tcW w:w="10044" w:type="dxa"/>
            <w:shd w:val="clear" w:color="auto" w:fill="F2F2F2" w:themeFill="background1" w:themeFillShade="F2"/>
          </w:tcPr>
          <w:p w14:paraId="65DA59A1" w14:textId="77777777" w:rsidR="00830AAE" w:rsidRPr="009857DD"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0019631E" w14:textId="77777777" w:rsidTr="002326CD">
        <w:tc>
          <w:tcPr>
            <w:tcW w:w="10044" w:type="dxa"/>
          </w:tcPr>
          <w:p w14:paraId="08E2CE84" w14:textId="77777777" w:rsidR="00830AAE" w:rsidRDefault="006B7D20" w:rsidP="00D91B8E">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14:paraId="06006538" w14:textId="77777777" w:rsidTr="002326CD">
        <w:tc>
          <w:tcPr>
            <w:tcW w:w="10044" w:type="dxa"/>
          </w:tcPr>
          <w:p w14:paraId="62EDC674" w14:textId="77777777" w:rsidR="006D1ADD" w:rsidRDefault="006D1ADD" w:rsidP="00D91B8E">
            <w:pPr>
              <w:pStyle w:val="ListParagraph"/>
              <w:numPr>
                <w:ilvl w:val="0"/>
                <w:numId w:val="6"/>
              </w:numPr>
              <w:autoSpaceDE w:val="0"/>
              <w:autoSpaceDN w:val="0"/>
              <w:adjustRightInd w:val="0"/>
              <w:spacing w:line="240" w:lineRule="auto"/>
              <w:rPr>
                <w:rFonts w:asciiTheme="majorHAnsi" w:hAnsiTheme="majorHAnsi" w:cs="TimesNewRoman,Bold"/>
                <w:bCs/>
                <w:szCs w:val="20"/>
                <w:lang w:bidi="ne-NP"/>
              </w:rPr>
            </w:pPr>
            <w:r>
              <w:rPr>
                <w:rFonts w:cs="Arial"/>
                <w:szCs w:val="20"/>
                <w:lang w:eastAsia="ro-RO"/>
              </w:rPr>
              <w:t>Course and practical works notes posted on e-Learning platform</w:t>
            </w:r>
          </w:p>
          <w:p w14:paraId="68FC1C1C" w14:textId="77777777" w:rsidR="002A7AF6" w:rsidRPr="00D84CFD" w:rsidRDefault="002A7AF6" w:rsidP="00D91B8E">
            <w:pPr>
              <w:pStyle w:val="ListParagraph"/>
              <w:numPr>
                <w:ilvl w:val="0"/>
                <w:numId w:val="6"/>
              </w:numPr>
              <w:autoSpaceDE w:val="0"/>
              <w:autoSpaceDN w:val="0"/>
              <w:adjustRightInd w:val="0"/>
              <w:spacing w:line="240" w:lineRule="auto"/>
              <w:jc w:val="both"/>
              <w:rPr>
                <w:rFonts w:cs="Times New Roman"/>
                <w:szCs w:val="20"/>
                <w:lang w:bidi="ne-NP"/>
              </w:rPr>
            </w:pPr>
            <w:r w:rsidRPr="00D84CFD">
              <w:rPr>
                <w:rStyle w:val="author"/>
                <w:rFonts w:cs="Arial"/>
                <w:szCs w:val="20"/>
                <w:shd w:val="clear" w:color="auto" w:fill="FFFFFF"/>
              </w:rPr>
              <w:t xml:space="preserve">Kisner C,  Colby LA, </w:t>
            </w:r>
            <w:r w:rsidR="00182E3F">
              <w:fldChar w:fldCharType="begin"/>
            </w:r>
            <w:r w:rsidR="00182E3F">
              <w:instrText xml:space="preserve"> HYPERLINK "https://www.amazon.com/s/ref=dp_byline_sr_book_3?ie=UTF8&amp;field-author=John+Borstad+PT++PhD&amp;text=John+Borstad+PT++PhD&amp;sort=relevancerank&amp;search-alias=books" </w:instrText>
            </w:r>
            <w:r w:rsidR="00182E3F">
              <w:fldChar w:fldCharType="separate"/>
            </w:r>
            <w:r w:rsidRPr="00D84CFD">
              <w:rPr>
                <w:rStyle w:val="Hyperlink"/>
                <w:rFonts w:cs="Arial"/>
                <w:color w:val="auto"/>
                <w:szCs w:val="20"/>
                <w:shd w:val="clear" w:color="auto" w:fill="FFFFFF"/>
              </w:rPr>
              <w:t>Borstad </w:t>
            </w:r>
            <w:r w:rsidR="00182E3F">
              <w:rPr>
                <w:rStyle w:val="Hyperlink"/>
                <w:rFonts w:cs="Arial"/>
                <w:color w:val="auto"/>
                <w:szCs w:val="20"/>
                <w:shd w:val="clear" w:color="auto" w:fill="FFFFFF"/>
              </w:rPr>
              <w:fldChar w:fldCharType="end"/>
            </w:r>
            <w:r w:rsidRPr="00D84CFD">
              <w:rPr>
                <w:rStyle w:val="author"/>
                <w:rFonts w:cs="Arial"/>
                <w:szCs w:val="20"/>
                <w:shd w:val="clear" w:color="auto" w:fill="FFFFFF"/>
              </w:rPr>
              <w:t>J, T</w:t>
            </w:r>
            <w:proofErr w:type="spellStart"/>
            <w:r w:rsidRPr="00D84CFD">
              <w:rPr>
                <w:rFonts w:eastAsia="Times New Roman" w:cs="Arial"/>
                <w:kern w:val="36"/>
                <w:szCs w:val="20"/>
                <w:lang w:val="en-US"/>
              </w:rPr>
              <w:t>herapeutic</w:t>
            </w:r>
            <w:proofErr w:type="spellEnd"/>
            <w:r w:rsidRPr="00D84CFD">
              <w:rPr>
                <w:rFonts w:eastAsia="Times New Roman" w:cs="Arial"/>
                <w:kern w:val="36"/>
                <w:szCs w:val="20"/>
                <w:lang w:val="en-US"/>
              </w:rPr>
              <w:t xml:space="preserve"> Exercise: Foundations and Techniques, 7</w:t>
            </w:r>
            <w:r w:rsidRPr="00D84CFD">
              <w:rPr>
                <w:rFonts w:eastAsia="Times New Roman" w:cs="Arial"/>
                <w:kern w:val="36"/>
                <w:szCs w:val="20"/>
                <w:vertAlign w:val="superscript"/>
                <w:lang w:val="en-US"/>
              </w:rPr>
              <w:t>th</w:t>
            </w:r>
            <w:r w:rsidRPr="00D84CFD">
              <w:rPr>
                <w:rFonts w:eastAsia="Times New Roman" w:cs="Arial"/>
                <w:kern w:val="36"/>
                <w:szCs w:val="20"/>
                <w:lang w:val="en-US"/>
              </w:rPr>
              <w:t xml:space="preserve"> </w:t>
            </w:r>
            <w:proofErr w:type="spellStart"/>
            <w:r w:rsidRPr="00D84CFD">
              <w:rPr>
                <w:rFonts w:eastAsia="Times New Roman" w:cs="Arial"/>
                <w:kern w:val="36"/>
                <w:szCs w:val="20"/>
                <w:lang w:val="en-US"/>
              </w:rPr>
              <w:t>ed</w:t>
            </w:r>
            <w:bookmarkStart w:id="0" w:name="_Hlk84368140"/>
            <w:proofErr w:type="spellEnd"/>
            <w:r w:rsidRPr="00D84CFD">
              <w:rPr>
                <w:rFonts w:eastAsia="Times New Roman" w:cs="Arial"/>
                <w:kern w:val="36"/>
                <w:szCs w:val="20"/>
                <w:lang w:val="en-US"/>
              </w:rPr>
              <w:t xml:space="preserve">, </w:t>
            </w:r>
            <w:r w:rsidRPr="00D84CFD">
              <w:rPr>
                <w:rFonts w:cs="Arial"/>
                <w:color w:val="0F1111"/>
                <w:szCs w:val="20"/>
                <w:shd w:val="clear" w:color="auto" w:fill="FFFFFF"/>
              </w:rPr>
              <w:t>F.A. Davis, Company</w:t>
            </w:r>
            <w:r>
              <w:rPr>
                <w:rFonts w:cs="Arial"/>
                <w:color w:val="0F1111"/>
                <w:szCs w:val="20"/>
                <w:shd w:val="clear" w:color="auto" w:fill="FFFFFF"/>
              </w:rPr>
              <w:t>, Philadelphia</w:t>
            </w:r>
            <w:bookmarkEnd w:id="0"/>
            <w:r>
              <w:rPr>
                <w:rFonts w:cs="Arial"/>
                <w:color w:val="0F1111"/>
                <w:szCs w:val="20"/>
                <w:shd w:val="clear" w:color="auto" w:fill="FFFFFF"/>
              </w:rPr>
              <w:t>, 2017.</w:t>
            </w:r>
          </w:p>
          <w:p w14:paraId="2ACF5071" w14:textId="77777777" w:rsidR="002A7AF6" w:rsidRPr="009857DD" w:rsidRDefault="002A7AF6" w:rsidP="00D91B8E">
            <w:pPr>
              <w:pStyle w:val="ListParagraph"/>
              <w:numPr>
                <w:ilvl w:val="0"/>
                <w:numId w:val="6"/>
              </w:numPr>
              <w:autoSpaceDE w:val="0"/>
              <w:autoSpaceDN w:val="0"/>
              <w:adjustRightInd w:val="0"/>
              <w:spacing w:line="240" w:lineRule="auto"/>
              <w:jc w:val="both"/>
              <w:rPr>
                <w:rFonts w:cs="Times New Roman"/>
                <w:szCs w:val="20"/>
                <w:lang w:bidi="ne-NP"/>
              </w:rPr>
            </w:pPr>
            <w:r>
              <w:rPr>
                <w:rFonts w:cs="Arial"/>
                <w:color w:val="0F1111"/>
                <w:szCs w:val="20"/>
                <w:shd w:val="clear" w:color="auto" w:fill="FFFFFF"/>
              </w:rPr>
              <w:t>O</w:t>
            </w:r>
            <w:r>
              <w:rPr>
                <w:rFonts w:cs="Arial"/>
                <w:color w:val="0F1111"/>
                <w:szCs w:val="20"/>
                <w:shd w:val="clear" w:color="auto" w:fill="FFFFFF"/>
                <w:lang w:val="en-US"/>
              </w:rPr>
              <w:t xml:space="preserve">’Sullivan S, Schmitz, TJ, </w:t>
            </w:r>
            <w:proofErr w:type="spellStart"/>
            <w:r>
              <w:rPr>
                <w:rFonts w:cs="Arial"/>
                <w:color w:val="0F1111"/>
                <w:szCs w:val="20"/>
                <w:shd w:val="clear" w:color="auto" w:fill="FFFFFF"/>
                <w:lang w:val="en-US"/>
              </w:rPr>
              <w:t>Fulk</w:t>
            </w:r>
            <w:proofErr w:type="spellEnd"/>
            <w:r>
              <w:rPr>
                <w:rFonts w:cs="Arial"/>
                <w:color w:val="0F1111"/>
                <w:szCs w:val="20"/>
                <w:shd w:val="clear" w:color="auto" w:fill="FFFFFF"/>
                <w:lang w:val="en-US"/>
              </w:rPr>
              <w:t xml:space="preserve"> G, Physical rehabilitation, 7</w:t>
            </w:r>
            <w:r w:rsidRPr="00A34C71">
              <w:rPr>
                <w:rFonts w:cs="Arial"/>
                <w:color w:val="0F1111"/>
                <w:szCs w:val="20"/>
                <w:shd w:val="clear" w:color="auto" w:fill="FFFFFF"/>
                <w:vertAlign w:val="superscript"/>
                <w:lang w:val="en-US"/>
              </w:rPr>
              <w:t>th</w:t>
            </w:r>
            <w:r>
              <w:rPr>
                <w:rFonts w:cs="Arial"/>
                <w:color w:val="0F1111"/>
                <w:szCs w:val="20"/>
                <w:shd w:val="clear" w:color="auto" w:fill="FFFFFF"/>
                <w:lang w:val="en-US"/>
              </w:rPr>
              <w:t xml:space="preserve"> </w:t>
            </w:r>
            <w:proofErr w:type="spellStart"/>
            <w:r>
              <w:rPr>
                <w:rFonts w:cs="Arial"/>
                <w:color w:val="0F1111"/>
                <w:szCs w:val="20"/>
                <w:shd w:val="clear" w:color="auto" w:fill="FFFFFF"/>
                <w:lang w:val="en-US"/>
              </w:rPr>
              <w:t>ed</w:t>
            </w:r>
            <w:proofErr w:type="spellEnd"/>
            <w:r>
              <w:rPr>
                <w:rFonts w:cs="Arial"/>
                <w:color w:val="0F1111"/>
                <w:szCs w:val="20"/>
                <w:shd w:val="clear" w:color="auto" w:fill="FFFFFF"/>
                <w:lang w:val="en-US"/>
              </w:rPr>
              <w:t xml:space="preserve">, </w:t>
            </w:r>
            <w:r w:rsidRPr="00D84CFD">
              <w:rPr>
                <w:rFonts w:eastAsia="Times New Roman" w:cs="Arial"/>
                <w:kern w:val="36"/>
                <w:szCs w:val="20"/>
                <w:lang w:val="en-US"/>
              </w:rPr>
              <w:t xml:space="preserve">, </w:t>
            </w:r>
            <w:r w:rsidRPr="00D84CFD">
              <w:rPr>
                <w:rFonts w:cs="Arial"/>
                <w:color w:val="0F1111"/>
                <w:szCs w:val="20"/>
                <w:shd w:val="clear" w:color="auto" w:fill="FFFFFF"/>
              </w:rPr>
              <w:t>F.A. Davis, Company</w:t>
            </w:r>
            <w:r>
              <w:rPr>
                <w:rFonts w:cs="Arial"/>
                <w:color w:val="0F1111"/>
                <w:szCs w:val="20"/>
                <w:shd w:val="clear" w:color="auto" w:fill="FFFFFF"/>
              </w:rPr>
              <w:t>, Philadelphia</w:t>
            </w:r>
            <w:r>
              <w:rPr>
                <w:rFonts w:cs="Arial"/>
                <w:color w:val="0F1111"/>
                <w:szCs w:val="20"/>
                <w:shd w:val="clear" w:color="auto" w:fill="FFFFFF"/>
                <w:lang w:val="en-US"/>
              </w:rPr>
              <w:t xml:space="preserve"> 2019.</w:t>
            </w:r>
            <w:r>
              <w:rPr>
                <w:rFonts w:cs="Arial"/>
                <w:color w:val="0F1111"/>
                <w:szCs w:val="20"/>
                <w:shd w:val="clear" w:color="auto" w:fill="FFFFFF"/>
              </w:rPr>
              <w:t xml:space="preserve"> </w:t>
            </w:r>
          </w:p>
          <w:p w14:paraId="6E4DC03C" w14:textId="77777777" w:rsidR="009857DD" w:rsidRPr="00D84CFD" w:rsidRDefault="009857DD" w:rsidP="00D91B8E">
            <w:pPr>
              <w:pStyle w:val="ListParagraph"/>
              <w:numPr>
                <w:ilvl w:val="0"/>
                <w:numId w:val="6"/>
              </w:numPr>
              <w:autoSpaceDE w:val="0"/>
              <w:autoSpaceDN w:val="0"/>
              <w:adjustRightInd w:val="0"/>
              <w:spacing w:line="240" w:lineRule="auto"/>
              <w:jc w:val="both"/>
              <w:rPr>
                <w:rFonts w:cs="Times New Roman"/>
                <w:szCs w:val="20"/>
                <w:lang w:bidi="ne-NP"/>
              </w:rPr>
            </w:pPr>
            <w:r>
              <w:rPr>
                <w:rFonts w:eastAsia="Trebuchet MS"/>
                <w:bCs/>
              </w:rPr>
              <w:t xml:space="preserve">Plowmand Sharon A., Smith Denise L. </w:t>
            </w:r>
            <w:r w:rsidRPr="0028505A">
              <w:rPr>
                <w:rFonts w:eastAsia="Trebuchet MS"/>
                <w:b/>
                <w:bCs/>
              </w:rPr>
              <w:t>Exercise Physiology. For health, fitness and performance.</w:t>
            </w:r>
            <w:r>
              <w:rPr>
                <w:rFonts w:eastAsia="Trebuchet MS"/>
                <w:bCs/>
              </w:rPr>
              <w:t xml:space="preserve"> 4</w:t>
            </w:r>
            <w:r w:rsidRPr="00E17AF5">
              <w:rPr>
                <w:rFonts w:eastAsia="Trebuchet MS"/>
                <w:bCs/>
                <w:vertAlign w:val="superscript"/>
              </w:rPr>
              <w:t>th</w:t>
            </w:r>
            <w:r>
              <w:rPr>
                <w:rFonts w:eastAsia="Trebuchet MS"/>
                <w:bCs/>
              </w:rPr>
              <w:t xml:space="preserve"> ed. Baltimore-Philadelphia, Lippincott Williams,  2014</w:t>
            </w:r>
          </w:p>
          <w:p w14:paraId="37D4BF0D" w14:textId="77777777" w:rsidR="009857DD" w:rsidRDefault="009857DD" w:rsidP="00D91B8E">
            <w:pPr>
              <w:pStyle w:val="ListParagraph"/>
              <w:numPr>
                <w:ilvl w:val="0"/>
                <w:numId w:val="6"/>
              </w:numPr>
              <w:autoSpaceDE w:val="0"/>
              <w:autoSpaceDN w:val="0"/>
              <w:adjustRightInd w:val="0"/>
              <w:spacing w:line="240" w:lineRule="auto"/>
              <w:jc w:val="both"/>
              <w:rPr>
                <w:rFonts w:cs="Times New Roman"/>
                <w:szCs w:val="20"/>
                <w:lang w:bidi="ne-NP"/>
              </w:rPr>
            </w:pPr>
            <w:r w:rsidRPr="00A34C71">
              <w:rPr>
                <w:rFonts w:cs="Times New Roman"/>
                <w:szCs w:val="20"/>
                <w:lang w:bidi="ne-NP"/>
              </w:rPr>
              <w:t>Hoogenboom B, Voight M, Prentice W, Musculoskeletal Interventions: Techniques for Therapeutic Exercise, 4th ed, McGraw-Hill Education, 2021.</w:t>
            </w:r>
          </w:p>
          <w:p w14:paraId="07838C82" w14:textId="77777777" w:rsidR="009E7B37" w:rsidRDefault="009E7B37" w:rsidP="00D91B8E">
            <w:pPr>
              <w:pStyle w:val="ListParagraph"/>
              <w:numPr>
                <w:ilvl w:val="0"/>
                <w:numId w:val="6"/>
              </w:numPr>
              <w:spacing w:line="240" w:lineRule="auto"/>
              <w:jc w:val="both"/>
              <w:rPr>
                <w:rFonts w:eastAsia="Arial Unicode MS" w:cs="Arial Unicode MS"/>
                <w:szCs w:val="20"/>
                <w:shd w:val="clear" w:color="auto" w:fill="FFFFFF"/>
              </w:rPr>
            </w:pPr>
            <w:r>
              <w:rPr>
                <w:rFonts w:eastAsia="Arial Unicode MS" w:cs="Arial Unicode MS"/>
                <w:szCs w:val="20"/>
                <w:shd w:val="clear" w:color="auto" w:fill="FFFFFF"/>
              </w:rPr>
              <w:t>Sardaru DP, Onu I, Matei DV. Evaluarea Amplitudinilor Articulare, Ed. Gr. T. Popa U.M.F. Iași, 2021</w:t>
            </w:r>
          </w:p>
          <w:p w14:paraId="77B215EF" w14:textId="77777777" w:rsidR="00830AAE" w:rsidRDefault="00830AAE" w:rsidP="00D91B8E">
            <w:pPr>
              <w:autoSpaceDE w:val="0"/>
              <w:autoSpaceDN w:val="0"/>
              <w:adjustRightInd w:val="0"/>
              <w:spacing w:line="240" w:lineRule="auto"/>
              <w:rPr>
                <w:rFonts w:asciiTheme="majorHAnsi" w:hAnsiTheme="majorHAnsi" w:cs="TimesNewRoman,Bold"/>
                <w:b/>
                <w:bCs/>
                <w:i/>
                <w:szCs w:val="20"/>
                <w:lang w:bidi="ne-NP"/>
              </w:rPr>
            </w:pPr>
          </w:p>
        </w:tc>
      </w:tr>
      <w:tr w:rsidR="00830AAE" w14:paraId="2AF8D85B" w14:textId="77777777" w:rsidTr="000657D1">
        <w:tc>
          <w:tcPr>
            <w:tcW w:w="10044" w:type="dxa"/>
          </w:tcPr>
          <w:p w14:paraId="33825B64" w14:textId="77777777" w:rsidR="00830AAE" w:rsidRDefault="006B7D20" w:rsidP="00D91B8E">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07670D4A" w14:textId="77777777" w:rsidTr="000657D1">
        <w:tc>
          <w:tcPr>
            <w:tcW w:w="10044" w:type="dxa"/>
          </w:tcPr>
          <w:p w14:paraId="2790EA69" w14:textId="77777777" w:rsidR="009857DD" w:rsidRDefault="009857DD" w:rsidP="00D91B8E">
            <w:pPr>
              <w:pStyle w:val="Default"/>
              <w:numPr>
                <w:ilvl w:val="0"/>
                <w:numId w:val="6"/>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Muscolino</w:t>
            </w:r>
            <w:proofErr w:type="spellEnd"/>
            <w:r>
              <w:rPr>
                <w:rFonts w:ascii="Trebuchet MS" w:eastAsia="Trebuchet MS" w:hAnsi="Trebuchet MS"/>
                <w:bCs/>
                <w:color w:val="auto"/>
                <w:sz w:val="20"/>
                <w:szCs w:val="22"/>
              </w:rPr>
              <w:t xml:space="preserve"> Joseph E, </w:t>
            </w:r>
            <w:r w:rsidRPr="00E17AF5">
              <w:rPr>
                <w:rFonts w:ascii="Trebuchet MS" w:eastAsia="Trebuchet MS" w:hAnsi="Trebuchet MS"/>
                <w:b/>
                <w:bCs/>
                <w:color w:val="auto"/>
                <w:sz w:val="20"/>
                <w:szCs w:val="22"/>
              </w:rPr>
              <w:t>Kinesiology. The skeletal system and muscle function.</w:t>
            </w:r>
            <w:r>
              <w:rPr>
                <w:rFonts w:ascii="Trebuchet MS" w:eastAsia="Trebuchet MS" w:hAnsi="Trebuchet MS"/>
                <w:bCs/>
                <w:color w:val="auto"/>
                <w:sz w:val="20"/>
                <w:szCs w:val="22"/>
              </w:rPr>
              <w:t xml:space="preserve"> 2</w:t>
            </w:r>
            <w:r w:rsidRPr="00A87E1E">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Missouri, Elsevier, 2011.</w:t>
            </w:r>
          </w:p>
          <w:p w14:paraId="7D7D7F54" w14:textId="77777777" w:rsidR="009857DD" w:rsidRDefault="009857DD" w:rsidP="00D91B8E">
            <w:pPr>
              <w:pStyle w:val="Default"/>
              <w:numPr>
                <w:ilvl w:val="0"/>
                <w:numId w:val="6"/>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Norkin</w:t>
            </w:r>
            <w:proofErr w:type="spellEnd"/>
            <w:r>
              <w:rPr>
                <w:rFonts w:ascii="Trebuchet MS" w:eastAsia="Trebuchet MS" w:hAnsi="Trebuchet MS"/>
                <w:bCs/>
                <w:color w:val="auto"/>
                <w:sz w:val="20"/>
                <w:szCs w:val="22"/>
              </w:rPr>
              <w:t xml:space="preserve"> C Cynthia. </w:t>
            </w:r>
            <w:r w:rsidRPr="00E17AF5">
              <w:rPr>
                <w:rFonts w:ascii="Trebuchet MS" w:eastAsia="Trebuchet MS" w:hAnsi="Trebuchet MS"/>
                <w:b/>
                <w:bCs/>
                <w:color w:val="auto"/>
                <w:sz w:val="20"/>
                <w:szCs w:val="22"/>
              </w:rPr>
              <w:t>Measurement of joint motion. A guide to goniometry</w:t>
            </w:r>
            <w:r>
              <w:rPr>
                <w:rFonts w:ascii="Trebuchet MS" w:eastAsia="Trebuchet MS" w:hAnsi="Trebuchet MS"/>
                <w:bCs/>
                <w:color w:val="auto"/>
                <w:sz w:val="20"/>
                <w:szCs w:val="22"/>
              </w:rPr>
              <w:t>. 4</w:t>
            </w:r>
            <w:r w:rsidRPr="00A87E1E">
              <w:rPr>
                <w:rFonts w:ascii="Trebuchet MS" w:eastAsia="Trebuchet MS" w:hAnsi="Trebuchet MS"/>
                <w:bCs/>
                <w:color w:val="auto"/>
                <w:sz w:val="20"/>
                <w:szCs w:val="22"/>
                <w:vertAlign w:val="superscript"/>
              </w:rPr>
              <w:t>th</w:t>
            </w:r>
            <w:r>
              <w:rPr>
                <w:rFonts w:ascii="Trebuchet MS" w:eastAsia="Trebuchet MS" w:hAnsi="Trebuchet MS"/>
                <w:bCs/>
                <w:color w:val="auto"/>
                <w:sz w:val="20"/>
                <w:szCs w:val="22"/>
              </w:rPr>
              <w:t xml:space="preserve"> ed. Philadelphia, </w:t>
            </w:r>
            <w:proofErr w:type="spellStart"/>
            <w:r>
              <w:rPr>
                <w:rFonts w:ascii="Trebuchet MS" w:eastAsia="Trebuchet MS" w:hAnsi="Trebuchet MS"/>
                <w:bCs/>
                <w:color w:val="auto"/>
                <w:sz w:val="20"/>
                <w:szCs w:val="22"/>
              </w:rPr>
              <w:t>Devis</w:t>
            </w:r>
            <w:proofErr w:type="spellEnd"/>
            <w:r>
              <w:rPr>
                <w:rFonts w:ascii="Trebuchet MS" w:eastAsia="Trebuchet MS" w:hAnsi="Trebuchet MS"/>
                <w:bCs/>
                <w:color w:val="auto"/>
                <w:sz w:val="20"/>
                <w:szCs w:val="22"/>
              </w:rPr>
              <w:t xml:space="preserve"> Company, 2009.</w:t>
            </w:r>
          </w:p>
          <w:p w14:paraId="528ABAC4" w14:textId="77777777" w:rsidR="009857DD" w:rsidRDefault="009857DD" w:rsidP="00D91B8E">
            <w:pPr>
              <w:pStyle w:val="Default"/>
              <w:numPr>
                <w:ilvl w:val="0"/>
                <w:numId w:val="6"/>
              </w:numPr>
              <w:rPr>
                <w:rFonts w:ascii="Trebuchet MS" w:eastAsia="Trebuchet MS" w:hAnsi="Trebuchet MS"/>
                <w:bCs/>
                <w:color w:val="auto"/>
                <w:sz w:val="20"/>
                <w:szCs w:val="22"/>
              </w:rPr>
            </w:pPr>
            <w:r>
              <w:rPr>
                <w:rFonts w:ascii="Trebuchet MS" w:eastAsia="Trebuchet MS" w:hAnsi="Trebuchet MS"/>
                <w:bCs/>
                <w:color w:val="auto"/>
                <w:sz w:val="20"/>
                <w:szCs w:val="22"/>
              </w:rPr>
              <w:t xml:space="preserve">Thompson C John. </w:t>
            </w:r>
            <w:r w:rsidRPr="00E17AF5">
              <w:rPr>
                <w:rFonts w:ascii="Trebuchet MS" w:eastAsia="Trebuchet MS" w:hAnsi="Trebuchet MS"/>
                <w:b/>
                <w:bCs/>
                <w:color w:val="auto"/>
                <w:sz w:val="20"/>
                <w:szCs w:val="22"/>
              </w:rPr>
              <w:t xml:space="preserve">Netter’s concise </w:t>
            </w:r>
            <w:proofErr w:type="spellStart"/>
            <w:r w:rsidRPr="00E17AF5">
              <w:rPr>
                <w:rFonts w:ascii="Trebuchet MS" w:eastAsia="Trebuchet MS" w:hAnsi="Trebuchet MS"/>
                <w:b/>
                <w:bCs/>
                <w:color w:val="auto"/>
                <w:sz w:val="20"/>
                <w:szCs w:val="22"/>
              </w:rPr>
              <w:t>orthopaedic</w:t>
            </w:r>
            <w:proofErr w:type="spellEnd"/>
            <w:r w:rsidRPr="00E17AF5">
              <w:rPr>
                <w:rFonts w:ascii="Trebuchet MS" w:eastAsia="Trebuchet MS" w:hAnsi="Trebuchet MS"/>
                <w:b/>
                <w:bCs/>
                <w:color w:val="auto"/>
                <w:sz w:val="20"/>
                <w:szCs w:val="22"/>
              </w:rPr>
              <w:t xml:space="preserve"> anatomy</w:t>
            </w:r>
            <w:r>
              <w:rPr>
                <w:rFonts w:ascii="Trebuchet MS" w:eastAsia="Trebuchet MS" w:hAnsi="Trebuchet MS"/>
                <w:bCs/>
                <w:color w:val="auto"/>
                <w:sz w:val="20"/>
                <w:szCs w:val="22"/>
              </w:rPr>
              <w:t>. 2</w:t>
            </w:r>
            <w:r w:rsidRPr="00E17AF5">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Saunders Elsevier. </w:t>
            </w:r>
          </w:p>
          <w:p w14:paraId="2F2BD7C8" w14:textId="77777777" w:rsidR="009857DD" w:rsidRDefault="009857DD" w:rsidP="00D91B8E">
            <w:pPr>
              <w:pStyle w:val="Default"/>
              <w:numPr>
                <w:ilvl w:val="0"/>
                <w:numId w:val="6"/>
              </w:numPr>
              <w:rPr>
                <w:rFonts w:ascii="Trebuchet MS" w:eastAsia="Trebuchet MS" w:hAnsi="Trebuchet MS"/>
                <w:bCs/>
                <w:color w:val="auto"/>
                <w:sz w:val="20"/>
                <w:szCs w:val="22"/>
              </w:rPr>
            </w:pPr>
            <w:proofErr w:type="spellStart"/>
            <w:r>
              <w:rPr>
                <w:rFonts w:ascii="Trebuchet MS" w:eastAsia="Trebuchet MS" w:hAnsi="Trebuchet MS"/>
                <w:bCs/>
                <w:color w:val="auto"/>
                <w:sz w:val="20"/>
                <w:szCs w:val="22"/>
              </w:rPr>
              <w:t>Buckup</w:t>
            </w:r>
            <w:proofErr w:type="spellEnd"/>
            <w:r>
              <w:rPr>
                <w:rFonts w:ascii="Trebuchet MS" w:eastAsia="Trebuchet MS" w:hAnsi="Trebuchet MS"/>
                <w:bCs/>
                <w:color w:val="auto"/>
                <w:sz w:val="20"/>
                <w:szCs w:val="22"/>
              </w:rPr>
              <w:t xml:space="preserve"> F. </w:t>
            </w:r>
            <w:r w:rsidRPr="00E17AF5">
              <w:rPr>
                <w:rFonts w:ascii="Trebuchet MS" w:eastAsia="Trebuchet MS" w:hAnsi="Trebuchet MS"/>
                <w:b/>
                <w:bCs/>
                <w:color w:val="auto"/>
                <w:sz w:val="20"/>
                <w:szCs w:val="22"/>
              </w:rPr>
              <w:t>Clinical tests for the musculoskeletal system</w:t>
            </w:r>
            <w:r>
              <w:rPr>
                <w:rFonts w:ascii="Trebuchet MS" w:eastAsia="Trebuchet MS" w:hAnsi="Trebuchet MS"/>
                <w:bCs/>
                <w:color w:val="auto"/>
                <w:sz w:val="20"/>
                <w:szCs w:val="22"/>
              </w:rPr>
              <w:t>. 2</w:t>
            </w:r>
            <w:r w:rsidRPr="00E17AF5">
              <w:rPr>
                <w:rFonts w:ascii="Trebuchet MS" w:eastAsia="Trebuchet MS" w:hAnsi="Trebuchet MS"/>
                <w:bCs/>
                <w:color w:val="auto"/>
                <w:sz w:val="20"/>
                <w:szCs w:val="22"/>
                <w:vertAlign w:val="superscript"/>
              </w:rPr>
              <w:t>nd</w:t>
            </w:r>
            <w:r>
              <w:rPr>
                <w:rFonts w:ascii="Trebuchet MS" w:eastAsia="Trebuchet MS" w:hAnsi="Trebuchet MS"/>
                <w:bCs/>
                <w:color w:val="auto"/>
                <w:sz w:val="20"/>
                <w:szCs w:val="22"/>
              </w:rPr>
              <w:t xml:space="preserve"> ed. </w:t>
            </w:r>
            <w:proofErr w:type="spellStart"/>
            <w:r>
              <w:rPr>
                <w:rFonts w:ascii="Trebuchet MS" w:eastAsia="Trebuchet MS" w:hAnsi="Trebuchet MS"/>
                <w:bCs/>
                <w:color w:val="auto"/>
                <w:sz w:val="20"/>
                <w:szCs w:val="22"/>
              </w:rPr>
              <w:t>Stuttgart.New</w:t>
            </w:r>
            <w:proofErr w:type="spellEnd"/>
            <w:r>
              <w:rPr>
                <w:rFonts w:ascii="Trebuchet MS" w:eastAsia="Trebuchet MS" w:hAnsi="Trebuchet MS"/>
                <w:bCs/>
                <w:color w:val="auto"/>
                <w:sz w:val="20"/>
                <w:szCs w:val="22"/>
              </w:rPr>
              <w:t xml:space="preserve"> York. </w:t>
            </w:r>
            <w:proofErr w:type="spellStart"/>
            <w:r>
              <w:rPr>
                <w:rFonts w:ascii="Trebuchet MS" w:eastAsia="Trebuchet MS" w:hAnsi="Trebuchet MS"/>
                <w:bCs/>
                <w:color w:val="auto"/>
                <w:sz w:val="20"/>
                <w:szCs w:val="22"/>
              </w:rPr>
              <w:t>Thieme</w:t>
            </w:r>
            <w:proofErr w:type="spellEnd"/>
            <w:r>
              <w:rPr>
                <w:rFonts w:ascii="Trebuchet MS" w:eastAsia="Trebuchet MS" w:hAnsi="Trebuchet MS"/>
                <w:bCs/>
                <w:color w:val="auto"/>
                <w:sz w:val="20"/>
                <w:szCs w:val="22"/>
              </w:rPr>
              <w:t>. 2008.</w:t>
            </w:r>
          </w:p>
          <w:p w14:paraId="4001E0AF" w14:textId="77777777" w:rsidR="009857DD" w:rsidRPr="00A34C71" w:rsidRDefault="009857DD" w:rsidP="00D91B8E">
            <w:pPr>
              <w:pStyle w:val="ListParagraph"/>
              <w:autoSpaceDE w:val="0"/>
              <w:autoSpaceDN w:val="0"/>
              <w:adjustRightInd w:val="0"/>
              <w:spacing w:line="240" w:lineRule="auto"/>
              <w:jc w:val="both"/>
              <w:rPr>
                <w:rFonts w:cs="Times New Roman"/>
                <w:szCs w:val="20"/>
                <w:lang w:bidi="ne-NP"/>
              </w:rPr>
            </w:pPr>
          </w:p>
          <w:p w14:paraId="231568ED" w14:textId="77777777" w:rsidR="00830AAE" w:rsidRDefault="00830AAE" w:rsidP="00D91B8E">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5D190F3C"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7BBDC9DD" w14:textId="77777777" w:rsidTr="00BF064D">
            <w:trPr>
              <w:jc w:val="center"/>
            </w:trPr>
            <w:tc>
              <w:tcPr>
                <w:tcW w:w="10456" w:type="dxa"/>
                <w:shd w:val="clear" w:color="auto" w:fill="auto"/>
              </w:tcPr>
              <w:p w14:paraId="256A57FA"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3AF61E65"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0EF8CCF4"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7BCF91B0" w14:textId="77777777" w:rsidTr="00384A9B">
        <w:trPr>
          <w:jc w:val="center"/>
        </w:trPr>
        <w:tc>
          <w:tcPr>
            <w:tcW w:w="2375" w:type="dxa"/>
            <w:shd w:val="clear" w:color="auto" w:fill="F2F2F2" w:themeFill="background1" w:themeFillShade="F2"/>
            <w:vAlign w:val="center"/>
          </w:tcPr>
          <w:p w14:paraId="79DB7252" w14:textId="77777777" w:rsidR="00CF6B2D" w:rsidRPr="008C0CCD" w:rsidRDefault="00EF00DF" w:rsidP="00D91B8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72BDB124" w14:textId="77777777" w:rsidR="00CF6B2D" w:rsidRPr="008C0CCD" w:rsidRDefault="00D750EE" w:rsidP="00D91B8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7241ADEF" w14:textId="77777777" w:rsidR="00CF6B2D" w:rsidRPr="008C0CCD" w:rsidRDefault="00EF00DF" w:rsidP="00D91B8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5CBA8D67" w14:textId="77777777" w:rsidR="00CF6B2D" w:rsidRPr="008C0CCD" w:rsidRDefault="00EF00DF" w:rsidP="00D91B8E">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0878B42A" w14:textId="77777777" w:rsidTr="00384A9B">
        <w:trPr>
          <w:jc w:val="center"/>
        </w:trPr>
        <w:tc>
          <w:tcPr>
            <w:tcW w:w="2375" w:type="dxa"/>
            <w:shd w:val="clear" w:color="auto" w:fill="auto"/>
            <w:vAlign w:val="center"/>
          </w:tcPr>
          <w:p w14:paraId="65151501" w14:textId="77777777" w:rsidR="00BE78D8" w:rsidRPr="008C0CCD" w:rsidRDefault="00D750EE" w:rsidP="00D91B8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74D3C22B" w14:textId="77777777" w:rsidR="00BE78D8" w:rsidRPr="008C0CCD" w:rsidRDefault="00EF00DF" w:rsidP="00D91B8E">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7ACCE0A8" w14:textId="77777777" w:rsidR="007730B0"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20D382BF" w14:textId="77777777" w:rsidR="00BE78D8" w:rsidRPr="008C0CCD"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6D4B9AA6" w14:textId="77777777" w:rsidR="00BE78D8" w:rsidRPr="008C0CCD" w:rsidRDefault="00EF00DF" w:rsidP="00D91B8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09A424FD" w14:textId="77777777" w:rsidTr="00384A9B">
        <w:trPr>
          <w:jc w:val="center"/>
        </w:trPr>
        <w:tc>
          <w:tcPr>
            <w:tcW w:w="2375" w:type="dxa"/>
            <w:shd w:val="clear" w:color="auto" w:fill="auto"/>
            <w:vAlign w:val="center"/>
          </w:tcPr>
          <w:p w14:paraId="19A46B6E" w14:textId="77777777" w:rsidR="00621AF2" w:rsidRPr="008C0CCD" w:rsidRDefault="00D750EE" w:rsidP="00D91B8E">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53BA08F7" w14:textId="77777777" w:rsidR="00621AF2" w:rsidRPr="008C0CCD"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22F6D9CD" w14:textId="77777777" w:rsidR="00621AF2" w:rsidRPr="008C0CCD"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730E60CA" w14:textId="77777777" w:rsidR="00621AF2" w:rsidRPr="008C0CCD" w:rsidRDefault="00EF00DF" w:rsidP="00D91B8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00AB75F9" w14:textId="77777777" w:rsidTr="00384A9B">
        <w:trPr>
          <w:jc w:val="center"/>
        </w:trPr>
        <w:tc>
          <w:tcPr>
            <w:tcW w:w="2375" w:type="dxa"/>
            <w:shd w:val="clear" w:color="auto" w:fill="auto"/>
            <w:vAlign w:val="center"/>
          </w:tcPr>
          <w:p w14:paraId="792BBE45" w14:textId="77777777" w:rsidR="00D91AB7" w:rsidRPr="008C0CCD" w:rsidRDefault="00EF00DF" w:rsidP="00D91B8E">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1E2F5E65" w14:textId="77777777" w:rsidR="00EF00DF" w:rsidRPr="00EF00DF"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 xml:space="preserve">folio </w:t>
            </w:r>
            <w:r w:rsidRPr="00EF00DF">
              <w:rPr>
                <w:rFonts w:asciiTheme="majorHAnsi" w:hAnsiTheme="majorHAnsi" w:cs="TimesNewRoman,Bold"/>
                <w:bCs/>
                <w:szCs w:val="20"/>
                <w:lang w:bidi="ne-NP"/>
              </w:rPr>
              <w:lastRenderedPageBreak/>
              <w:t>and essays</w:t>
            </w:r>
            <w:r>
              <w:rPr>
                <w:rFonts w:asciiTheme="majorHAnsi" w:hAnsiTheme="majorHAnsi" w:cs="TimesNewRoman,Bold"/>
                <w:bCs/>
                <w:szCs w:val="20"/>
                <w:lang w:bidi="ne-NP"/>
              </w:rPr>
              <w:t>.</w:t>
            </w:r>
          </w:p>
          <w:p w14:paraId="1A450FF3" w14:textId="77777777" w:rsidR="00D91AB7" w:rsidRPr="008C0CCD"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6681AD26" w14:textId="77777777" w:rsidR="00D91AB7" w:rsidRPr="008C0CCD"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Tests during the semester</w:t>
            </w:r>
          </w:p>
        </w:tc>
        <w:tc>
          <w:tcPr>
            <w:tcW w:w="1004" w:type="dxa"/>
            <w:shd w:val="clear" w:color="auto" w:fill="auto"/>
            <w:vAlign w:val="center"/>
          </w:tcPr>
          <w:p w14:paraId="17DC7CC6" w14:textId="77777777" w:rsidR="00D91AB7" w:rsidRPr="008C0CCD" w:rsidRDefault="00EF00DF" w:rsidP="00D91B8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2DCC41D9" w14:textId="77777777" w:rsidTr="00E65D16">
        <w:trPr>
          <w:trHeight w:val="910"/>
          <w:jc w:val="center"/>
        </w:trPr>
        <w:tc>
          <w:tcPr>
            <w:tcW w:w="10042" w:type="dxa"/>
            <w:gridSpan w:val="4"/>
            <w:shd w:val="clear" w:color="auto" w:fill="auto"/>
          </w:tcPr>
          <w:p w14:paraId="4CD99438" w14:textId="77777777" w:rsidR="00E65D16" w:rsidRPr="00D91AB7" w:rsidRDefault="00EF00DF" w:rsidP="00D91B8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lastRenderedPageBreak/>
              <w:t>Minimal performance standard</w:t>
            </w:r>
            <w:r w:rsidR="00E65D16">
              <w:rPr>
                <w:rFonts w:asciiTheme="majorHAnsi" w:hAnsiTheme="majorHAnsi" w:cs="TimesNewRoman"/>
                <w:szCs w:val="20"/>
                <w:lang w:bidi="ne-NP"/>
              </w:rPr>
              <w:t>:</w:t>
            </w:r>
          </w:p>
          <w:p w14:paraId="5217FC1D" w14:textId="77777777" w:rsidR="00E65D16" w:rsidRPr="001021B6" w:rsidRDefault="00EE53D1" w:rsidP="00D91B8E">
            <w:pPr>
              <w:pStyle w:val="ListParagraph"/>
              <w:numPr>
                <w:ilvl w:val="0"/>
                <w:numId w:val="5"/>
              </w:numPr>
              <w:autoSpaceDE w:val="0"/>
              <w:autoSpaceDN w:val="0"/>
              <w:adjustRightInd w:val="0"/>
              <w:spacing w:line="240" w:lineRule="auto"/>
              <w:rPr>
                <w:rFonts w:asciiTheme="majorHAnsi" w:hAnsiTheme="majorHAnsi" w:cs="TimesNewRoman"/>
                <w:bCs/>
                <w:szCs w:val="20"/>
                <w:lang w:bidi="ne-NP"/>
              </w:rPr>
            </w:pPr>
            <w:r w:rsidRPr="001021B6">
              <w:rPr>
                <w:bCs/>
                <w:lang w:val="en-US"/>
              </w:rPr>
              <w:t xml:space="preserve">To be able of presenting and </w:t>
            </w:r>
            <w:r w:rsidR="0044004B" w:rsidRPr="001021B6">
              <w:rPr>
                <w:bCs/>
                <w:lang w:val="en-US"/>
              </w:rPr>
              <w:t xml:space="preserve">safely </w:t>
            </w:r>
            <w:r w:rsidRPr="001021B6">
              <w:rPr>
                <w:bCs/>
                <w:lang w:val="en-US"/>
              </w:rPr>
              <w:t>applying kinesiology methods and techniques.</w:t>
            </w:r>
          </w:p>
          <w:p w14:paraId="7D2FCCAF" w14:textId="77777777" w:rsidR="0044004B" w:rsidRPr="0044004B" w:rsidRDefault="00EE53D1" w:rsidP="00D91B8E">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1021B6">
              <w:rPr>
                <w:rFonts w:asciiTheme="majorHAnsi" w:hAnsiTheme="majorHAnsi" w:cs="TimesNewRoman,Bold"/>
                <w:bCs/>
                <w:szCs w:val="20"/>
                <w:lang w:bidi="ne-NP"/>
              </w:rPr>
              <w:t xml:space="preserve">To take in consideration </w:t>
            </w:r>
            <w:r w:rsidR="00C22AE5" w:rsidRPr="001021B6">
              <w:rPr>
                <w:rFonts w:asciiTheme="majorHAnsi" w:hAnsiTheme="majorHAnsi" w:cs="TimesNewRoman,Bold"/>
                <w:bCs/>
                <w:szCs w:val="20"/>
                <w:lang w:bidi="ne-NP"/>
              </w:rPr>
              <w:t>disfunctions and functional limitation when applying physiotherapy technics</w:t>
            </w:r>
            <w:r w:rsidR="0044004B" w:rsidRPr="001021B6">
              <w:rPr>
                <w:rFonts w:asciiTheme="majorHAnsi" w:hAnsiTheme="majorHAnsi" w:cs="TimesNewRoman,Bold"/>
                <w:bCs/>
                <w:szCs w:val="20"/>
                <w:lang w:bidi="ne-NP"/>
              </w:rPr>
              <w:t>.</w:t>
            </w:r>
          </w:p>
        </w:tc>
      </w:tr>
    </w:tbl>
    <w:p w14:paraId="1006E772" w14:textId="77777777"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73E9AA12" w14:textId="77777777" w:rsidR="00BE5469" w:rsidRDefault="00BE5469"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21F91C65" w14:textId="77777777" w:rsidTr="000C7BDB">
        <w:tc>
          <w:tcPr>
            <w:tcW w:w="1998" w:type="dxa"/>
            <w:shd w:val="clear" w:color="auto" w:fill="F2F2F2" w:themeFill="background1" w:themeFillShade="F2"/>
          </w:tcPr>
          <w:p w14:paraId="662E7471"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1F35EF4A"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7329B45C"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30E8BFA8" w14:textId="77777777" w:rsidTr="000C7BDB">
        <w:tc>
          <w:tcPr>
            <w:tcW w:w="1998" w:type="dxa"/>
          </w:tcPr>
          <w:p w14:paraId="6CC3029D" w14:textId="77777777" w:rsidR="001C6702" w:rsidRPr="000C7BDB" w:rsidRDefault="001C6702" w:rsidP="001C6702">
            <w:pPr>
              <w:autoSpaceDE w:val="0"/>
              <w:autoSpaceDN w:val="0"/>
              <w:adjustRightInd w:val="0"/>
              <w:rPr>
                <w:rFonts w:asciiTheme="majorHAnsi" w:hAnsiTheme="majorHAnsi" w:cs="TimesNewRoman"/>
                <w:szCs w:val="20"/>
                <w:lang w:bidi="ne-NP"/>
              </w:rPr>
            </w:pPr>
          </w:p>
        </w:tc>
        <w:tc>
          <w:tcPr>
            <w:tcW w:w="3870" w:type="dxa"/>
          </w:tcPr>
          <w:p w14:paraId="10483C85" w14:textId="77777777"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14:paraId="3E467AFB" w14:textId="77777777" w:rsidR="001C6702" w:rsidRPr="000C7BDB" w:rsidRDefault="001C6702" w:rsidP="00AB2E3B">
            <w:pPr>
              <w:autoSpaceDE w:val="0"/>
              <w:autoSpaceDN w:val="0"/>
              <w:adjustRightInd w:val="0"/>
              <w:rPr>
                <w:rFonts w:asciiTheme="majorHAnsi" w:hAnsiTheme="majorHAnsi" w:cs="TimesNewRoman"/>
                <w:szCs w:val="20"/>
                <w:lang w:bidi="ne-NP"/>
              </w:rPr>
            </w:pPr>
          </w:p>
        </w:tc>
      </w:tr>
    </w:tbl>
    <w:p w14:paraId="6C0D6D04" w14:textId="7E1AD448" w:rsidR="00BE0F70" w:rsidRPr="00083280" w:rsidRDefault="009512B1" w:rsidP="00BE0F70">
      <w:pPr>
        <w:spacing w:line="276" w:lineRule="auto"/>
        <w:jc w:val="both"/>
        <w:rPr>
          <w:szCs w:val="20"/>
          <w:lang w:val="en-US"/>
        </w:rPr>
      </w:pPr>
      <w:r>
        <w:rPr>
          <w:rFonts w:asciiTheme="majorHAnsi" w:hAnsiTheme="majorHAnsi" w:cs="TimesNewRoman"/>
          <w:szCs w:val="20"/>
          <w:lang w:bidi="ne-NP"/>
        </w:rPr>
        <w:t>6.09</w:t>
      </w:r>
      <w:r w:rsidR="0094485B">
        <w:rPr>
          <w:rFonts w:asciiTheme="majorHAnsi" w:hAnsiTheme="majorHAnsi" w:cs="TimesNewRoman"/>
          <w:szCs w:val="20"/>
          <w:lang w:bidi="ne-NP"/>
        </w:rPr>
        <w:t>.2024</w:t>
      </w:r>
      <w:r w:rsidR="00BE0F70">
        <w:rPr>
          <w:rFonts w:asciiTheme="majorHAnsi" w:hAnsiTheme="majorHAnsi" w:cs="TimesNewRoman"/>
          <w:szCs w:val="20"/>
          <w:lang w:bidi="ne-NP"/>
        </w:rPr>
        <w:tab/>
      </w:r>
      <w:r w:rsidR="00BE0F70">
        <w:rPr>
          <w:rFonts w:asciiTheme="majorHAnsi" w:hAnsiTheme="majorHAnsi" w:cs="TimesNewRoman"/>
          <w:szCs w:val="20"/>
          <w:lang w:bidi="ne-NP"/>
        </w:rPr>
        <w:tab/>
      </w:r>
      <w:r w:rsidR="00BE0F70">
        <w:rPr>
          <w:lang w:val="en-US"/>
        </w:rPr>
        <w:t>Lecturer</w:t>
      </w:r>
      <w:r w:rsidR="006D1ADD">
        <w:rPr>
          <w:lang w:val="en-US"/>
        </w:rPr>
        <w:t xml:space="preserve"> </w:t>
      </w:r>
      <w:proofErr w:type="spellStart"/>
      <w:r w:rsidR="006D1ADD">
        <w:rPr>
          <w:lang w:val="en-US"/>
        </w:rPr>
        <w:t>Sardaru</w:t>
      </w:r>
      <w:proofErr w:type="spellEnd"/>
      <w:r w:rsidR="006D1ADD">
        <w:rPr>
          <w:lang w:val="en-US"/>
        </w:rPr>
        <w:t xml:space="preserve"> </w:t>
      </w:r>
      <w:proofErr w:type="spellStart"/>
      <w:r w:rsidR="006D1ADD">
        <w:rPr>
          <w:lang w:val="en-US"/>
        </w:rPr>
        <w:t>Dragos</w:t>
      </w:r>
      <w:proofErr w:type="spellEnd"/>
      <w:r w:rsidR="006D1ADD">
        <w:rPr>
          <w:lang w:val="en-US"/>
        </w:rPr>
        <w:t xml:space="preserve"> Ph</w:t>
      </w:r>
      <w:r w:rsidR="00BE0F70" w:rsidRPr="00083280">
        <w:rPr>
          <w:lang w:val="en-US"/>
        </w:rPr>
        <w:t>D</w:t>
      </w:r>
      <w:r w:rsidR="00BE0F70">
        <w:rPr>
          <w:lang w:val="en-US"/>
        </w:rPr>
        <w:tab/>
      </w:r>
      <w:r w:rsidR="00BE0F70">
        <w:rPr>
          <w:lang w:val="en-US"/>
        </w:rPr>
        <w:tab/>
        <w:t>Lecturer</w:t>
      </w:r>
      <w:r w:rsidR="00BE0F70" w:rsidRPr="00083280">
        <w:rPr>
          <w:lang w:val="en-US"/>
        </w:rPr>
        <w:t xml:space="preserve"> </w:t>
      </w:r>
      <w:proofErr w:type="spellStart"/>
      <w:r w:rsidR="00BE0F70" w:rsidRPr="00083280">
        <w:rPr>
          <w:lang w:val="en-US"/>
        </w:rPr>
        <w:t>Sardaru</w:t>
      </w:r>
      <w:proofErr w:type="spellEnd"/>
      <w:r w:rsidR="00BE0F70" w:rsidRPr="00083280">
        <w:rPr>
          <w:lang w:val="en-US"/>
        </w:rPr>
        <w:t xml:space="preserve"> </w:t>
      </w:r>
      <w:proofErr w:type="spellStart"/>
      <w:r w:rsidR="00BE0F70" w:rsidRPr="00083280">
        <w:rPr>
          <w:lang w:val="en-US"/>
        </w:rPr>
        <w:t>Dragos</w:t>
      </w:r>
      <w:proofErr w:type="spellEnd"/>
      <w:r w:rsidR="0009106C">
        <w:rPr>
          <w:lang w:val="en-US"/>
        </w:rPr>
        <w:t xml:space="preserve">, </w:t>
      </w:r>
      <w:r w:rsidR="006D1ADD">
        <w:rPr>
          <w:lang w:val="en-US"/>
        </w:rPr>
        <w:t>Ph</w:t>
      </w:r>
      <w:r w:rsidR="00BE0F70" w:rsidRPr="00083280">
        <w:rPr>
          <w:lang w:val="en-US"/>
        </w:rPr>
        <w:t>D</w:t>
      </w:r>
    </w:p>
    <w:p w14:paraId="5A1C1C40" w14:textId="4368E806" w:rsidR="007730B0" w:rsidRDefault="001021B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04E737C7" w14:textId="77777777" w:rsidR="001021B6" w:rsidRDefault="001021B6" w:rsidP="00CF6B2D">
      <w:pPr>
        <w:autoSpaceDE w:val="0"/>
        <w:autoSpaceDN w:val="0"/>
        <w:adjustRightInd w:val="0"/>
        <w:rPr>
          <w:rFonts w:asciiTheme="majorHAnsi" w:hAnsiTheme="majorHAnsi" w:cs="TimesNewRoman"/>
          <w:szCs w:val="20"/>
          <w:lang w:bidi="ne-NP"/>
        </w:rPr>
      </w:pPr>
    </w:p>
    <w:p w14:paraId="3553923A" w14:textId="2EE93EF2" w:rsidR="001021B6" w:rsidRDefault="001021B6"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14:paraId="0374AF60" w14:textId="77777777"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66A3CC41" w14:textId="77777777" w:rsidTr="001021B6">
        <w:tc>
          <w:tcPr>
            <w:tcW w:w="10044" w:type="dxa"/>
            <w:gridSpan w:val="3"/>
            <w:shd w:val="clear" w:color="auto" w:fill="F2F2F2" w:themeFill="background1" w:themeFillShade="F2"/>
          </w:tcPr>
          <w:p w14:paraId="2E78AD79"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0293352F" w14:textId="77777777" w:rsidTr="007730B0">
        <w:tc>
          <w:tcPr>
            <w:tcW w:w="2376" w:type="dxa"/>
          </w:tcPr>
          <w:p w14:paraId="34DFB686" w14:textId="574175EC" w:rsidR="000C7BDB" w:rsidRDefault="0094485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9512B1">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056A1584" w14:textId="77777777" w:rsidR="000C7BDB" w:rsidRPr="002F0F6C" w:rsidRDefault="000C7BDB" w:rsidP="000C7BDB"/>
        </w:tc>
        <w:tc>
          <w:tcPr>
            <w:tcW w:w="4549" w:type="dxa"/>
          </w:tcPr>
          <w:p w14:paraId="51C80C78"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0F9FDC12" w14:textId="77777777" w:rsidTr="007730B0">
        <w:tc>
          <w:tcPr>
            <w:tcW w:w="2376" w:type="dxa"/>
          </w:tcPr>
          <w:p w14:paraId="646BFA87" w14:textId="77777777" w:rsidR="000C7BDB" w:rsidRDefault="000C7BDB" w:rsidP="00040178">
            <w:pPr>
              <w:autoSpaceDE w:val="0"/>
              <w:autoSpaceDN w:val="0"/>
              <w:adjustRightInd w:val="0"/>
              <w:rPr>
                <w:rFonts w:asciiTheme="majorHAnsi" w:hAnsiTheme="majorHAnsi" w:cs="TimesNewRoman"/>
                <w:szCs w:val="20"/>
                <w:lang w:bidi="ne-NP"/>
              </w:rPr>
            </w:pPr>
          </w:p>
        </w:tc>
        <w:tc>
          <w:tcPr>
            <w:tcW w:w="3119" w:type="dxa"/>
          </w:tcPr>
          <w:p w14:paraId="1D76FE90" w14:textId="77777777" w:rsidR="000C7BDB" w:rsidRPr="002F0F6C" w:rsidRDefault="000C7BDB" w:rsidP="005013D1"/>
        </w:tc>
        <w:tc>
          <w:tcPr>
            <w:tcW w:w="4549" w:type="dxa"/>
          </w:tcPr>
          <w:p w14:paraId="7910ABE8" w14:textId="320F45C4" w:rsidR="000C7BDB" w:rsidRDefault="00BE0F70" w:rsidP="001021B6">
            <w:pPr>
              <w:autoSpaceDE w:val="0"/>
              <w:autoSpaceDN w:val="0"/>
              <w:adjustRightInd w:val="0"/>
              <w:jc w:val="center"/>
              <w:rPr>
                <w:rFonts w:asciiTheme="majorHAnsi" w:hAnsiTheme="majorHAnsi" w:cs="TimesNewRoman"/>
                <w:szCs w:val="20"/>
                <w:lang w:bidi="ne-NP"/>
              </w:rPr>
            </w:pPr>
            <w:r>
              <w:rPr>
                <w:rFonts w:asciiTheme="majorHAnsi" w:hAnsiTheme="majorHAnsi" w:cs="TimesNewRoman"/>
                <w:szCs w:val="20"/>
                <w:lang w:bidi="ne-NP"/>
              </w:rPr>
              <w:t>As</w:t>
            </w:r>
            <w:r w:rsidR="009E7B37">
              <w:rPr>
                <w:rFonts w:asciiTheme="majorHAnsi" w:hAnsiTheme="majorHAnsi" w:cs="TimesNewRoman"/>
                <w:szCs w:val="20"/>
                <w:lang w:bidi="ne-NP"/>
              </w:rPr>
              <w:t>s</w:t>
            </w:r>
            <w:r>
              <w:rPr>
                <w:rFonts w:asciiTheme="majorHAnsi" w:hAnsiTheme="majorHAnsi" w:cs="TimesNewRoman"/>
                <w:szCs w:val="20"/>
                <w:lang w:bidi="ne-NP"/>
              </w:rPr>
              <w:t>ociate Professor</w:t>
            </w:r>
            <w:r w:rsidR="00B21FD5">
              <w:rPr>
                <w:rFonts w:asciiTheme="majorHAnsi" w:hAnsiTheme="majorHAnsi" w:cs="TimesNewRoman"/>
                <w:szCs w:val="20"/>
                <w:lang w:bidi="ne-NP"/>
              </w:rPr>
              <w:t xml:space="preserve"> </w:t>
            </w:r>
            <w:r w:rsidR="00EF00DF">
              <w:rPr>
                <w:rFonts w:asciiTheme="majorHAnsi" w:hAnsiTheme="majorHAnsi" w:cs="TimesNewRoman"/>
                <w:szCs w:val="20"/>
                <w:lang w:bidi="ne-NP"/>
              </w:rPr>
              <w:t>Daniela-Viorelia Matei</w:t>
            </w:r>
            <w:r>
              <w:rPr>
                <w:rFonts w:asciiTheme="majorHAnsi" w:hAnsiTheme="majorHAnsi" w:cs="TimesNewRoman"/>
                <w:szCs w:val="20"/>
                <w:lang w:bidi="ne-NP"/>
              </w:rPr>
              <w:t>,</w:t>
            </w:r>
            <w:r w:rsidR="001021B6">
              <w:rPr>
                <w:rFonts w:asciiTheme="majorHAnsi" w:hAnsiTheme="majorHAnsi" w:cs="TimesNewRoman"/>
                <w:szCs w:val="20"/>
                <w:lang w:bidi="ne-NP"/>
              </w:rPr>
              <w:t xml:space="preserve"> MD,</w:t>
            </w:r>
            <w:r w:rsidR="006D1ADD">
              <w:rPr>
                <w:rFonts w:asciiTheme="majorHAnsi" w:hAnsiTheme="majorHAnsi" w:cs="TimesNewRoman"/>
                <w:szCs w:val="20"/>
                <w:lang w:bidi="ne-NP"/>
              </w:rPr>
              <w:t xml:space="preserve"> Ph</w:t>
            </w:r>
            <w:r>
              <w:rPr>
                <w:rFonts w:asciiTheme="majorHAnsi" w:hAnsiTheme="majorHAnsi" w:cs="TimesNewRoman"/>
                <w:szCs w:val="20"/>
                <w:lang w:bidi="ne-NP"/>
              </w:rPr>
              <w:t>D</w:t>
            </w:r>
          </w:p>
        </w:tc>
      </w:tr>
    </w:tbl>
    <w:p w14:paraId="02CA4A87" w14:textId="2A9A1595" w:rsidR="00D43601" w:rsidRDefault="00D43601" w:rsidP="000C7BDB">
      <w:pPr>
        <w:autoSpaceDE w:val="0"/>
        <w:autoSpaceDN w:val="0"/>
        <w:adjustRightInd w:val="0"/>
        <w:ind w:left="5664"/>
        <w:rPr>
          <w:rFonts w:asciiTheme="majorHAnsi" w:hAnsiTheme="majorHAnsi" w:cs="TimesNewRoman"/>
          <w:szCs w:val="20"/>
          <w:lang w:bidi="ne-NP"/>
        </w:rPr>
      </w:pPr>
      <w:bookmarkStart w:id="1" w:name="_GoBack"/>
      <w:bookmarkEnd w:id="1"/>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19518" w14:textId="77777777" w:rsidR="00182E3F" w:rsidRDefault="00182E3F" w:rsidP="003620AC">
      <w:pPr>
        <w:spacing w:line="240" w:lineRule="auto"/>
      </w:pPr>
      <w:r>
        <w:separator/>
      </w:r>
    </w:p>
  </w:endnote>
  <w:endnote w:type="continuationSeparator" w:id="0">
    <w:p w14:paraId="13AA38C9" w14:textId="77777777" w:rsidR="00182E3F" w:rsidRDefault="00182E3F"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RotisSansSerif">
    <w:altName w:val="Calibri"/>
    <w:panose1 w:val="00000000000000000000"/>
    <w:charset w:val="00"/>
    <w:family w:val="auto"/>
    <w:notTrueType/>
    <w:pitch w:val="default"/>
    <w:sig w:usb0="00000003" w:usb1="00000000" w:usb2="00000000" w:usb3="00000000" w:csb0="00000001" w:csb1="00000000"/>
  </w:font>
  <w:font w:name="RotisSansSerif-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F0ABF" w14:textId="77777777" w:rsidR="001021B6" w:rsidRDefault="001021B6">
    <w:pPr>
      <w:pStyle w:val="Footer"/>
    </w:pPr>
    <w:r>
      <w:rPr>
        <w:noProof/>
        <w:lang w:val="en-US"/>
      </w:rPr>
      <mc:AlternateContent>
        <mc:Choice Requires="wps">
          <w:drawing>
            <wp:anchor distT="0" distB="0" distL="114300" distR="114300" simplePos="0" relativeHeight="251662336" behindDoc="0" locked="1" layoutInCell="1" allowOverlap="1" wp14:anchorId="6F66823D" wp14:editId="4A9F40B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582238F" w14:textId="77777777" w:rsidR="001021B6" w:rsidRDefault="001021B6"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45DAB">
                            <w:rPr>
                              <w:noProof/>
                              <w:color w:val="7F7F7F" w:themeColor="text1" w:themeTint="80"/>
                            </w:rPr>
                            <w:t>7</w:t>
                          </w:r>
                          <w:r w:rsidRPr="00A314B1">
                            <w:rPr>
                              <w:color w:val="7F7F7F" w:themeColor="text1" w:themeTint="80"/>
                            </w:rPr>
                            <w:fldChar w:fldCharType="end"/>
                          </w:r>
                          <w:r>
                            <w:t xml:space="preserve"> din </w:t>
                          </w:r>
                          <w:r w:rsidR="00182E3F">
                            <w:fldChar w:fldCharType="begin"/>
                          </w:r>
                          <w:r w:rsidR="00182E3F">
                            <w:instrText xml:space="preserve"> NUMPAGES   \* MERGEFORMAT </w:instrText>
                          </w:r>
                          <w:r w:rsidR="00182E3F">
                            <w:fldChar w:fldCharType="separate"/>
                          </w:r>
                          <w:r w:rsidR="00745DAB">
                            <w:rPr>
                              <w:noProof/>
                            </w:rPr>
                            <w:t>7</w:t>
                          </w:r>
                          <w:r w:rsidR="00182E3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2582238F" w14:textId="77777777" w:rsidR="001021B6" w:rsidRDefault="001021B6"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745DAB">
                      <w:rPr>
                        <w:noProof/>
                        <w:color w:val="7F7F7F" w:themeColor="text1" w:themeTint="80"/>
                      </w:rPr>
                      <w:t>7</w:t>
                    </w:r>
                    <w:r w:rsidRPr="00A314B1">
                      <w:rPr>
                        <w:color w:val="7F7F7F" w:themeColor="text1" w:themeTint="80"/>
                      </w:rPr>
                      <w:fldChar w:fldCharType="end"/>
                    </w:r>
                    <w:r>
                      <w:t xml:space="preserve"> din </w:t>
                    </w:r>
                    <w:r w:rsidR="00182E3F">
                      <w:fldChar w:fldCharType="begin"/>
                    </w:r>
                    <w:r w:rsidR="00182E3F">
                      <w:instrText xml:space="preserve"> NUMPAGES   \* MERGEFORMAT </w:instrText>
                    </w:r>
                    <w:r w:rsidR="00182E3F">
                      <w:fldChar w:fldCharType="separate"/>
                    </w:r>
                    <w:r w:rsidR="00745DAB">
                      <w:rPr>
                        <w:noProof/>
                      </w:rPr>
                      <w:t>7</w:t>
                    </w:r>
                    <w:r w:rsidR="00182E3F">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E487F" w14:textId="77777777" w:rsidR="001021B6" w:rsidRDefault="001021B6">
    <w:pPr>
      <w:pStyle w:val="Footer"/>
    </w:pPr>
    <w:r>
      <w:rPr>
        <w:noProof/>
        <w:lang w:val="en-US"/>
      </w:rPr>
      <mc:AlternateContent>
        <mc:Choice Requires="wps">
          <w:drawing>
            <wp:anchor distT="180340" distB="1080135" distL="114300" distR="114300" simplePos="0" relativeHeight="251654144" behindDoc="0" locked="0" layoutInCell="1" allowOverlap="1" wp14:anchorId="6715197D" wp14:editId="2F7FCDE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CA5BD55"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550B78D3" wp14:editId="3427294B">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5D67F8A3" wp14:editId="78BA6F9C">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2B4F4DBC" w14:textId="77777777" w:rsidR="001021B6" w:rsidRDefault="001021B6"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36B50">
                            <w:rPr>
                              <w:noProof/>
                              <w:color w:val="7F7F7F" w:themeColor="text1" w:themeTint="80"/>
                            </w:rPr>
                            <w:t>1</w:t>
                          </w:r>
                          <w:r w:rsidRPr="00A314B1">
                            <w:rPr>
                              <w:color w:val="7F7F7F" w:themeColor="text1" w:themeTint="80"/>
                            </w:rPr>
                            <w:fldChar w:fldCharType="end"/>
                          </w:r>
                          <w:r>
                            <w:t xml:space="preserve"> din </w:t>
                          </w:r>
                          <w:r w:rsidR="00182E3F">
                            <w:fldChar w:fldCharType="begin"/>
                          </w:r>
                          <w:r w:rsidR="00182E3F">
                            <w:instrText xml:space="preserve"> NUMPAGES   \* MERGEFORMAT </w:instrText>
                          </w:r>
                          <w:r w:rsidR="00182E3F">
                            <w:fldChar w:fldCharType="separate"/>
                          </w:r>
                          <w:r w:rsidR="00D36B50">
                            <w:rPr>
                              <w:noProof/>
                            </w:rPr>
                            <w:t>3</w:t>
                          </w:r>
                          <w:r w:rsidR="00182E3F">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2B4F4DBC" w14:textId="77777777" w:rsidR="001021B6" w:rsidRDefault="001021B6"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36B50">
                      <w:rPr>
                        <w:noProof/>
                        <w:color w:val="7F7F7F" w:themeColor="text1" w:themeTint="80"/>
                      </w:rPr>
                      <w:t>1</w:t>
                    </w:r>
                    <w:r w:rsidRPr="00A314B1">
                      <w:rPr>
                        <w:color w:val="7F7F7F" w:themeColor="text1" w:themeTint="80"/>
                      </w:rPr>
                      <w:fldChar w:fldCharType="end"/>
                    </w:r>
                    <w:r>
                      <w:t xml:space="preserve"> din </w:t>
                    </w:r>
                    <w:r w:rsidR="00182E3F">
                      <w:fldChar w:fldCharType="begin"/>
                    </w:r>
                    <w:r w:rsidR="00182E3F">
                      <w:instrText xml:space="preserve"> NUMPAGES   \* MERGEFORMAT </w:instrText>
                    </w:r>
                    <w:r w:rsidR="00182E3F">
                      <w:fldChar w:fldCharType="separate"/>
                    </w:r>
                    <w:r w:rsidR="00D36B50">
                      <w:rPr>
                        <w:noProof/>
                      </w:rPr>
                      <w:t>3</w:t>
                    </w:r>
                    <w:r w:rsidR="00182E3F">
                      <w:rPr>
                        <w:noProof/>
                      </w:rPr>
                      <w:fldChar w:fldCharType="end"/>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2358B12E" wp14:editId="1C91EEC8">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F335C50" w14:textId="77777777" w:rsidR="001021B6" w:rsidRDefault="001021B6" w:rsidP="00A85CED">
                          <w:pPr>
                            <w:pStyle w:val="ContactUMF"/>
                            <w:rPr>
                              <w:b/>
                            </w:rPr>
                          </w:pPr>
                          <w:r w:rsidRPr="00A85CED">
                            <w:rPr>
                              <w:b/>
                            </w:rPr>
                            <w:t>SECRETARIAT FACULTATE</w:t>
                          </w:r>
                        </w:p>
                        <w:p w14:paraId="40692BE6" w14:textId="77777777" w:rsidR="001021B6" w:rsidRDefault="001021B6" w:rsidP="00A85CED">
                          <w:pPr>
                            <w:pStyle w:val="ContactUMF"/>
                          </w:pPr>
                          <w:r>
                            <w:t>+40 232 213 573 tel</w:t>
                          </w:r>
                        </w:p>
                        <w:p w14:paraId="1DC5F14C" w14:textId="77777777" w:rsidR="001021B6" w:rsidRDefault="001021B6"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0F335C50" w14:textId="77777777" w:rsidR="001021B6" w:rsidRDefault="001021B6" w:rsidP="00A85CED">
                    <w:pPr>
                      <w:pStyle w:val="ContactUMF"/>
                      <w:rPr>
                        <w:b/>
                      </w:rPr>
                    </w:pPr>
                    <w:r w:rsidRPr="00A85CED">
                      <w:rPr>
                        <w:b/>
                      </w:rPr>
                      <w:t>SECRETARIAT FACULTATE</w:t>
                    </w:r>
                  </w:p>
                  <w:p w14:paraId="40692BE6" w14:textId="77777777" w:rsidR="001021B6" w:rsidRDefault="001021B6" w:rsidP="00A85CED">
                    <w:pPr>
                      <w:pStyle w:val="ContactUMF"/>
                    </w:pPr>
                    <w:r>
                      <w:t>+40 232 213 573 tel</w:t>
                    </w:r>
                  </w:p>
                  <w:p w14:paraId="1DC5F14C" w14:textId="77777777" w:rsidR="001021B6" w:rsidRDefault="001021B6"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352A3" w14:textId="77777777" w:rsidR="00182E3F" w:rsidRDefault="00182E3F" w:rsidP="003620AC">
      <w:pPr>
        <w:spacing w:line="240" w:lineRule="auto"/>
      </w:pPr>
      <w:r>
        <w:separator/>
      </w:r>
    </w:p>
  </w:footnote>
  <w:footnote w:type="continuationSeparator" w:id="0">
    <w:p w14:paraId="399F497A" w14:textId="77777777" w:rsidR="00182E3F" w:rsidRDefault="00182E3F"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F898" w14:textId="77777777" w:rsidR="001021B6" w:rsidRDefault="001021B6">
    <w:pPr>
      <w:pStyle w:val="Header"/>
    </w:pPr>
  </w:p>
  <w:p w14:paraId="3BB1D335" w14:textId="77777777" w:rsidR="001021B6" w:rsidRDefault="001021B6">
    <w:pPr>
      <w:pStyle w:val="Header"/>
    </w:pPr>
    <w:r>
      <w:rPr>
        <w:noProof/>
        <w:lang w:val="en-US"/>
      </w:rPr>
      <mc:AlternateContent>
        <mc:Choice Requires="wps">
          <w:drawing>
            <wp:anchor distT="1800225" distB="180340" distL="114300" distR="114300" simplePos="0" relativeHeight="251663360" behindDoc="0" locked="1" layoutInCell="1" allowOverlap="1" wp14:anchorId="5A819ABE" wp14:editId="391A6010">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60FF701"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43E41503" wp14:editId="2006EDB5">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2CCC4F7E" w14:textId="77777777" w:rsidR="001021B6" w:rsidRPr="000F6B2B" w:rsidRDefault="001021B6"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2CCC4F7E" w14:textId="77777777" w:rsidR="001021B6" w:rsidRPr="000F6B2B" w:rsidRDefault="001021B6"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44D9F585" wp14:editId="78ACD511">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1E7DD678" w14:textId="77777777" w:rsidR="001021B6" w:rsidRPr="000F6B2B" w:rsidRDefault="001021B6" w:rsidP="000F6B2B">
                          <w:pPr>
                            <w:pStyle w:val="ContactUMF"/>
                          </w:pPr>
                          <w:r w:rsidRPr="000F6B2B">
                            <w:t xml:space="preserve">Str. </w:t>
                          </w:r>
                          <w:r w:rsidRPr="000F6B2B">
                            <w:t>Universității nr.16, 700115, Iași, România</w:t>
                          </w:r>
                        </w:p>
                        <w:p w14:paraId="5C997DB4" w14:textId="77777777" w:rsidR="001021B6" w:rsidRPr="000F6B2B" w:rsidRDefault="001021B6"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1E7DD678" w14:textId="77777777" w:rsidR="001021B6" w:rsidRPr="000F6B2B" w:rsidRDefault="001021B6" w:rsidP="000F6B2B">
                    <w:pPr>
                      <w:pStyle w:val="ContactUMF"/>
                    </w:pPr>
                    <w:r w:rsidRPr="000F6B2B">
                      <w:t>Str. Universității nr.16, 700115, Iași, România</w:t>
                    </w:r>
                  </w:p>
                  <w:p w14:paraId="5C997DB4" w14:textId="77777777" w:rsidR="001021B6" w:rsidRPr="000F6B2B" w:rsidRDefault="001021B6"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1976E0A5" wp14:editId="0094C9FA">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C9C"/>
    <w:multiLevelType w:val="hybridMultilevel"/>
    <w:tmpl w:val="99968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30553A"/>
    <w:multiLevelType w:val="hybridMultilevel"/>
    <w:tmpl w:val="26E20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C7E07EF"/>
    <w:multiLevelType w:val="hybridMultilevel"/>
    <w:tmpl w:val="2A9E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1"/>
  </w:num>
  <w:num w:numId="5">
    <w:abstractNumId w:val="7"/>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171D"/>
    <w:rsid w:val="000657D1"/>
    <w:rsid w:val="00066EC6"/>
    <w:rsid w:val="0008386E"/>
    <w:rsid w:val="0009106C"/>
    <w:rsid w:val="00096232"/>
    <w:rsid w:val="00096FCB"/>
    <w:rsid w:val="000A20CC"/>
    <w:rsid w:val="000B4404"/>
    <w:rsid w:val="000C40FD"/>
    <w:rsid w:val="000C487C"/>
    <w:rsid w:val="000C69A9"/>
    <w:rsid w:val="000C7BDB"/>
    <w:rsid w:val="000E77C0"/>
    <w:rsid w:val="000F6B2B"/>
    <w:rsid w:val="001021B6"/>
    <w:rsid w:val="00112ABC"/>
    <w:rsid w:val="00113F10"/>
    <w:rsid w:val="00116327"/>
    <w:rsid w:val="0011680F"/>
    <w:rsid w:val="00117E90"/>
    <w:rsid w:val="00123697"/>
    <w:rsid w:val="00130E44"/>
    <w:rsid w:val="001336B1"/>
    <w:rsid w:val="001564D8"/>
    <w:rsid w:val="00163C51"/>
    <w:rsid w:val="00171AC8"/>
    <w:rsid w:val="00172847"/>
    <w:rsid w:val="00182E3F"/>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3497"/>
    <w:rsid w:val="002348E6"/>
    <w:rsid w:val="00235B29"/>
    <w:rsid w:val="00235D5B"/>
    <w:rsid w:val="00240907"/>
    <w:rsid w:val="00251FB5"/>
    <w:rsid w:val="00255506"/>
    <w:rsid w:val="00256176"/>
    <w:rsid w:val="00285AEF"/>
    <w:rsid w:val="00285EF1"/>
    <w:rsid w:val="00290F76"/>
    <w:rsid w:val="002941DB"/>
    <w:rsid w:val="002943B2"/>
    <w:rsid w:val="00297011"/>
    <w:rsid w:val="00297D1A"/>
    <w:rsid w:val="002A1D57"/>
    <w:rsid w:val="002A5571"/>
    <w:rsid w:val="002A7AF6"/>
    <w:rsid w:val="002E40E0"/>
    <w:rsid w:val="002E53E3"/>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01F6"/>
    <w:rsid w:val="00416344"/>
    <w:rsid w:val="00427C81"/>
    <w:rsid w:val="00431710"/>
    <w:rsid w:val="0044004B"/>
    <w:rsid w:val="00440601"/>
    <w:rsid w:val="004413FC"/>
    <w:rsid w:val="00443AAF"/>
    <w:rsid w:val="004505B8"/>
    <w:rsid w:val="00456785"/>
    <w:rsid w:val="0046495B"/>
    <w:rsid w:val="0047316F"/>
    <w:rsid w:val="00482ED4"/>
    <w:rsid w:val="00483986"/>
    <w:rsid w:val="00484F5D"/>
    <w:rsid w:val="00486026"/>
    <w:rsid w:val="0049528C"/>
    <w:rsid w:val="004A18B3"/>
    <w:rsid w:val="004A6A98"/>
    <w:rsid w:val="004A6BE1"/>
    <w:rsid w:val="004B2C0C"/>
    <w:rsid w:val="004C5389"/>
    <w:rsid w:val="004F1160"/>
    <w:rsid w:val="004F4D8F"/>
    <w:rsid w:val="004F7D77"/>
    <w:rsid w:val="005013D1"/>
    <w:rsid w:val="00502649"/>
    <w:rsid w:val="00505884"/>
    <w:rsid w:val="0052621D"/>
    <w:rsid w:val="00530019"/>
    <w:rsid w:val="00547602"/>
    <w:rsid w:val="00566BCD"/>
    <w:rsid w:val="00567187"/>
    <w:rsid w:val="00576CEC"/>
    <w:rsid w:val="00582BB1"/>
    <w:rsid w:val="005839DD"/>
    <w:rsid w:val="0058790F"/>
    <w:rsid w:val="00587BA6"/>
    <w:rsid w:val="00592D5C"/>
    <w:rsid w:val="00596F5D"/>
    <w:rsid w:val="0059747C"/>
    <w:rsid w:val="005979F3"/>
    <w:rsid w:val="005A207A"/>
    <w:rsid w:val="005A6C46"/>
    <w:rsid w:val="005C75E1"/>
    <w:rsid w:val="005F62D7"/>
    <w:rsid w:val="005F7489"/>
    <w:rsid w:val="005F7C27"/>
    <w:rsid w:val="0061072E"/>
    <w:rsid w:val="006207C8"/>
    <w:rsid w:val="00621AF2"/>
    <w:rsid w:val="00622996"/>
    <w:rsid w:val="00624DE6"/>
    <w:rsid w:val="00627328"/>
    <w:rsid w:val="00635A34"/>
    <w:rsid w:val="006407FC"/>
    <w:rsid w:val="00651621"/>
    <w:rsid w:val="0067305E"/>
    <w:rsid w:val="00675F59"/>
    <w:rsid w:val="00676772"/>
    <w:rsid w:val="00687B2B"/>
    <w:rsid w:val="0069581B"/>
    <w:rsid w:val="006A4D55"/>
    <w:rsid w:val="006A6B5D"/>
    <w:rsid w:val="006B02D7"/>
    <w:rsid w:val="006B0BD1"/>
    <w:rsid w:val="006B439F"/>
    <w:rsid w:val="006B7D20"/>
    <w:rsid w:val="006C6FE3"/>
    <w:rsid w:val="006D03C7"/>
    <w:rsid w:val="006D1ADD"/>
    <w:rsid w:val="006D5381"/>
    <w:rsid w:val="006E37AC"/>
    <w:rsid w:val="006E6D0A"/>
    <w:rsid w:val="007007AC"/>
    <w:rsid w:val="00712CF4"/>
    <w:rsid w:val="007156AE"/>
    <w:rsid w:val="00722182"/>
    <w:rsid w:val="00724CDC"/>
    <w:rsid w:val="00730232"/>
    <w:rsid w:val="007334F1"/>
    <w:rsid w:val="0074448A"/>
    <w:rsid w:val="007456F7"/>
    <w:rsid w:val="00745DAB"/>
    <w:rsid w:val="007730B0"/>
    <w:rsid w:val="0078171F"/>
    <w:rsid w:val="007914A3"/>
    <w:rsid w:val="00793D81"/>
    <w:rsid w:val="00797944"/>
    <w:rsid w:val="007B22EE"/>
    <w:rsid w:val="007D2808"/>
    <w:rsid w:val="007D736E"/>
    <w:rsid w:val="007E1F1F"/>
    <w:rsid w:val="007E5285"/>
    <w:rsid w:val="00800B18"/>
    <w:rsid w:val="00802A0A"/>
    <w:rsid w:val="00804842"/>
    <w:rsid w:val="008131FF"/>
    <w:rsid w:val="008174A3"/>
    <w:rsid w:val="0082050C"/>
    <w:rsid w:val="00822E8B"/>
    <w:rsid w:val="008250A5"/>
    <w:rsid w:val="00826C19"/>
    <w:rsid w:val="00830AAE"/>
    <w:rsid w:val="008607C1"/>
    <w:rsid w:val="00863C4D"/>
    <w:rsid w:val="00865A3E"/>
    <w:rsid w:val="00867118"/>
    <w:rsid w:val="00895CA6"/>
    <w:rsid w:val="008A4B48"/>
    <w:rsid w:val="008C0CCD"/>
    <w:rsid w:val="008C15FA"/>
    <w:rsid w:val="008C5964"/>
    <w:rsid w:val="008D406E"/>
    <w:rsid w:val="008E0432"/>
    <w:rsid w:val="008E18B5"/>
    <w:rsid w:val="008F3BB0"/>
    <w:rsid w:val="00907FD4"/>
    <w:rsid w:val="00910019"/>
    <w:rsid w:val="009218A7"/>
    <w:rsid w:val="00922A00"/>
    <w:rsid w:val="00926650"/>
    <w:rsid w:val="00935F0D"/>
    <w:rsid w:val="0094485B"/>
    <w:rsid w:val="009512B1"/>
    <w:rsid w:val="009575A9"/>
    <w:rsid w:val="009700EA"/>
    <w:rsid w:val="00970A1F"/>
    <w:rsid w:val="00973D0F"/>
    <w:rsid w:val="009821D2"/>
    <w:rsid w:val="00984233"/>
    <w:rsid w:val="009847B3"/>
    <w:rsid w:val="009857DD"/>
    <w:rsid w:val="009913C8"/>
    <w:rsid w:val="00992202"/>
    <w:rsid w:val="00992224"/>
    <w:rsid w:val="009930DA"/>
    <w:rsid w:val="00993891"/>
    <w:rsid w:val="009A4173"/>
    <w:rsid w:val="009A5058"/>
    <w:rsid w:val="009B4D4F"/>
    <w:rsid w:val="009B6D2D"/>
    <w:rsid w:val="009E7B37"/>
    <w:rsid w:val="00A045E2"/>
    <w:rsid w:val="00A0632E"/>
    <w:rsid w:val="00A10BF9"/>
    <w:rsid w:val="00A158F5"/>
    <w:rsid w:val="00A17EAE"/>
    <w:rsid w:val="00A314B1"/>
    <w:rsid w:val="00A3557E"/>
    <w:rsid w:val="00A45120"/>
    <w:rsid w:val="00A52389"/>
    <w:rsid w:val="00A61612"/>
    <w:rsid w:val="00A808E1"/>
    <w:rsid w:val="00A85CED"/>
    <w:rsid w:val="00A87A42"/>
    <w:rsid w:val="00AA110C"/>
    <w:rsid w:val="00AA485A"/>
    <w:rsid w:val="00AB2E3B"/>
    <w:rsid w:val="00AB3C3F"/>
    <w:rsid w:val="00AB52C0"/>
    <w:rsid w:val="00AB6940"/>
    <w:rsid w:val="00AD3B62"/>
    <w:rsid w:val="00AD79E0"/>
    <w:rsid w:val="00AD7E0F"/>
    <w:rsid w:val="00AE7284"/>
    <w:rsid w:val="00AF084E"/>
    <w:rsid w:val="00B04CE9"/>
    <w:rsid w:val="00B06C26"/>
    <w:rsid w:val="00B21FD5"/>
    <w:rsid w:val="00B243B1"/>
    <w:rsid w:val="00B31065"/>
    <w:rsid w:val="00B3395E"/>
    <w:rsid w:val="00B55609"/>
    <w:rsid w:val="00B70B7A"/>
    <w:rsid w:val="00B71C33"/>
    <w:rsid w:val="00B85535"/>
    <w:rsid w:val="00BB2FCD"/>
    <w:rsid w:val="00BC159B"/>
    <w:rsid w:val="00BC21AC"/>
    <w:rsid w:val="00BC23D8"/>
    <w:rsid w:val="00BD0368"/>
    <w:rsid w:val="00BD56FA"/>
    <w:rsid w:val="00BD5887"/>
    <w:rsid w:val="00BE0F70"/>
    <w:rsid w:val="00BE5469"/>
    <w:rsid w:val="00BE78D8"/>
    <w:rsid w:val="00BF064D"/>
    <w:rsid w:val="00C01D5F"/>
    <w:rsid w:val="00C02D15"/>
    <w:rsid w:val="00C05426"/>
    <w:rsid w:val="00C10F40"/>
    <w:rsid w:val="00C22AE5"/>
    <w:rsid w:val="00C23E4D"/>
    <w:rsid w:val="00C25F8E"/>
    <w:rsid w:val="00C33F03"/>
    <w:rsid w:val="00C37DCE"/>
    <w:rsid w:val="00C50FAB"/>
    <w:rsid w:val="00C5185D"/>
    <w:rsid w:val="00C52104"/>
    <w:rsid w:val="00C53F1A"/>
    <w:rsid w:val="00C6556F"/>
    <w:rsid w:val="00C71699"/>
    <w:rsid w:val="00C77658"/>
    <w:rsid w:val="00C77790"/>
    <w:rsid w:val="00C828BC"/>
    <w:rsid w:val="00C84F40"/>
    <w:rsid w:val="00C85D28"/>
    <w:rsid w:val="00C8628F"/>
    <w:rsid w:val="00CA6A95"/>
    <w:rsid w:val="00CA79C9"/>
    <w:rsid w:val="00CC50A6"/>
    <w:rsid w:val="00CD7ED0"/>
    <w:rsid w:val="00CE45F1"/>
    <w:rsid w:val="00CE5918"/>
    <w:rsid w:val="00CF6B2D"/>
    <w:rsid w:val="00D00B2C"/>
    <w:rsid w:val="00D019F8"/>
    <w:rsid w:val="00D040EE"/>
    <w:rsid w:val="00D117D0"/>
    <w:rsid w:val="00D126AA"/>
    <w:rsid w:val="00D14670"/>
    <w:rsid w:val="00D14DAF"/>
    <w:rsid w:val="00D2474D"/>
    <w:rsid w:val="00D274C2"/>
    <w:rsid w:val="00D34F35"/>
    <w:rsid w:val="00D36B50"/>
    <w:rsid w:val="00D37A66"/>
    <w:rsid w:val="00D43601"/>
    <w:rsid w:val="00D45CAE"/>
    <w:rsid w:val="00D47ABF"/>
    <w:rsid w:val="00D564FE"/>
    <w:rsid w:val="00D63559"/>
    <w:rsid w:val="00D73F26"/>
    <w:rsid w:val="00D73F71"/>
    <w:rsid w:val="00D750EE"/>
    <w:rsid w:val="00D7634D"/>
    <w:rsid w:val="00D80D60"/>
    <w:rsid w:val="00D86A63"/>
    <w:rsid w:val="00D91AB7"/>
    <w:rsid w:val="00D91B8E"/>
    <w:rsid w:val="00DA48BE"/>
    <w:rsid w:val="00DA740F"/>
    <w:rsid w:val="00DA7786"/>
    <w:rsid w:val="00DB042C"/>
    <w:rsid w:val="00DB4717"/>
    <w:rsid w:val="00DB747A"/>
    <w:rsid w:val="00DC159E"/>
    <w:rsid w:val="00DD647F"/>
    <w:rsid w:val="00DE46A0"/>
    <w:rsid w:val="00DE4E46"/>
    <w:rsid w:val="00DF1156"/>
    <w:rsid w:val="00DF5818"/>
    <w:rsid w:val="00E040C7"/>
    <w:rsid w:val="00E07EE1"/>
    <w:rsid w:val="00E155DA"/>
    <w:rsid w:val="00E27A4D"/>
    <w:rsid w:val="00E3025A"/>
    <w:rsid w:val="00E30BAE"/>
    <w:rsid w:val="00E3127B"/>
    <w:rsid w:val="00E340E7"/>
    <w:rsid w:val="00E61028"/>
    <w:rsid w:val="00E632FA"/>
    <w:rsid w:val="00E65D16"/>
    <w:rsid w:val="00E856EE"/>
    <w:rsid w:val="00E93C96"/>
    <w:rsid w:val="00E97541"/>
    <w:rsid w:val="00EA262C"/>
    <w:rsid w:val="00EB5249"/>
    <w:rsid w:val="00EB5461"/>
    <w:rsid w:val="00EC5FC3"/>
    <w:rsid w:val="00EE53D1"/>
    <w:rsid w:val="00EF00DF"/>
    <w:rsid w:val="00F10704"/>
    <w:rsid w:val="00F207A3"/>
    <w:rsid w:val="00F25D0D"/>
    <w:rsid w:val="00F51AE9"/>
    <w:rsid w:val="00F722E0"/>
    <w:rsid w:val="00F73486"/>
    <w:rsid w:val="00F81A4E"/>
    <w:rsid w:val="00F969D6"/>
    <w:rsid w:val="00FB3260"/>
    <w:rsid w:val="00FD4306"/>
    <w:rsid w:val="00FD5B3A"/>
    <w:rsid w:val="00FD7564"/>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0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BodyTextIndent2">
    <w:name w:val="Body Text Indent 2"/>
    <w:basedOn w:val="Normal"/>
    <w:link w:val="BodyTextIndent2Char"/>
    <w:unhideWhenUsed/>
    <w:rsid w:val="00EA262C"/>
    <w:pPr>
      <w:spacing w:after="120" w:line="480" w:lineRule="auto"/>
      <w:ind w:left="283"/>
    </w:pPr>
    <w:rPr>
      <w:rFonts w:ascii="Palatino Linotype" w:eastAsia="Times New Roman" w:hAnsi="Palatino Linotype" w:cs="Times New Roman"/>
      <w:sz w:val="24"/>
      <w:szCs w:val="24"/>
      <w:lang w:val="en-GB"/>
    </w:rPr>
  </w:style>
  <w:style w:type="character" w:customStyle="1" w:styleId="BodyTextIndent2Char">
    <w:name w:val="Body Text Indent 2 Char"/>
    <w:basedOn w:val="DefaultParagraphFont"/>
    <w:link w:val="BodyTextIndent2"/>
    <w:rsid w:val="00EA262C"/>
    <w:rPr>
      <w:rFonts w:ascii="Palatino Linotype" w:eastAsia="Times New Roman" w:hAnsi="Palatino Linotype" w:cs="Times New Roman"/>
      <w:sz w:val="24"/>
      <w:szCs w:val="24"/>
      <w:lang w:val="en-GB"/>
    </w:rPr>
  </w:style>
  <w:style w:type="character" w:customStyle="1" w:styleId="author">
    <w:name w:val="author"/>
    <w:basedOn w:val="DefaultParagraphFont"/>
    <w:rsid w:val="002A7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paragraph" w:styleId="BodyTextIndent2">
    <w:name w:val="Body Text Indent 2"/>
    <w:basedOn w:val="Normal"/>
    <w:link w:val="BodyTextIndent2Char"/>
    <w:unhideWhenUsed/>
    <w:rsid w:val="00EA262C"/>
    <w:pPr>
      <w:spacing w:after="120" w:line="480" w:lineRule="auto"/>
      <w:ind w:left="283"/>
    </w:pPr>
    <w:rPr>
      <w:rFonts w:ascii="Palatino Linotype" w:eastAsia="Times New Roman" w:hAnsi="Palatino Linotype" w:cs="Times New Roman"/>
      <w:sz w:val="24"/>
      <w:szCs w:val="24"/>
      <w:lang w:val="en-GB"/>
    </w:rPr>
  </w:style>
  <w:style w:type="character" w:customStyle="1" w:styleId="BodyTextIndent2Char">
    <w:name w:val="Body Text Indent 2 Char"/>
    <w:basedOn w:val="DefaultParagraphFont"/>
    <w:link w:val="BodyTextIndent2"/>
    <w:rsid w:val="00EA262C"/>
    <w:rPr>
      <w:rFonts w:ascii="Palatino Linotype" w:eastAsia="Times New Roman" w:hAnsi="Palatino Linotype" w:cs="Times New Roman"/>
      <w:sz w:val="24"/>
      <w:szCs w:val="24"/>
      <w:lang w:val="en-GB"/>
    </w:rPr>
  </w:style>
  <w:style w:type="character" w:customStyle="1" w:styleId="author">
    <w:name w:val="author"/>
    <w:basedOn w:val="DefaultParagraphFont"/>
    <w:rsid w:val="002A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0745">
      <w:bodyDiv w:val="1"/>
      <w:marLeft w:val="0"/>
      <w:marRight w:val="0"/>
      <w:marTop w:val="0"/>
      <w:marBottom w:val="0"/>
      <w:divBdr>
        <w:top w:val="none" w:sz="0" w:space="0" w:color="auto"/>
        <w:left w:val="none" w:sz="0" w:space="0" w:color="auto"/>
        <w:bottom w:val="none" w:sz="0" w:space="0" w:color="auto"/>
        <w:right w:val="none" w:sz="0" w:space="0" w:color="auto"/>
      </w:divBdr>
    </w:div>
    <w:div w:id="20849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RotisSansSerif">
    <w:altName w:val="Calibri"/>
    <w:panose1 w:val="00000000000000000000"/>
    <w:charset w:val="00"/>
    <w:family w:val="auto"/>
    <w:notTrueType/>
    <w:pitch w:val="default"/>
    <w:sig w:usb0="00000003" w:usb1="00000000" w:usb2="00000000" w:usb3="00000000" w:csb0="00000001" w:csb1="00000000"/>
  </w:font>
  <w:font w:name="RotisSansSerif-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40E83"/>
    <w:rsid w:val="00302B2E"/>
    <w:rsid w:val="003126DC"/>
    <w:rsid w:val="00404E09"/>
    <w:rsid w:val="004B2928"/>
    <w:rsid w:val="005323FE"/>
    <w:rsid w:val="005C0F5E"/>
    <w:rsid w:val="006852D9"/>
    <w:rsid w:val="007068C9"/>
    <w:rsid w:val="00706E07"/>
    <w:rsid w:val="007503BC"/>
    <w:rsid w:val="007C4169"/>
    <w:rsid w:val="007D5A13"/>
    <w:rsid w:val="009515A7"/>
    <w:rsid w:val="00960CEB"/>
    <w:rsid w:val="00A14786"/>
    <w:rsid w:val="00A97D36"/>
    <w:rsid w:val="00AA68AA"/>
    <w:rsid w:val="00AE1BBD"/>
    <w:rsid w:val="00AE5145"/>
    <w:rsid w:val="00BB5F03"/>
    <w:rsid w:val="00BC5E2B"/>
    <w:rsid w:val="00C76C48"/>
    <w:rsid w:val="00D634A7"/>
    <w:rsid w:val="00DB7C00"/>
    <w:rsid w:val="00E038E2"/>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MACCJ7WAEWV6-565203097-870</_dlc_DocId>
    <_dlc_DocIdUrl xmlns="4c155583-69f9-458b-843e-56574a4bdc09">
      <Url>https://www.umfiasi.ro/ro/academic/facultati/bioinginerie-medicala/_layouts/15/DocIdRedir.aspx?ID=MACCJ7WAEWV6-565203097-870</Url>
      <Description>MACCJ7WAEWV6-565203097-870</Description>
    </_dlc_DocIdUrl>
  </documentManagement>
</p:properties>
</file>

<file path=customXml/itemProps1.xml><?xml version="1.0" encoding="utf-8"?>
<ds:datastoreItem xmlns:ds="http://schemas.openxmlformats.org/officeDocument/2006/customXml" ds:itemID="{C8640917-52DC-48B2-9630-07E854CD9E77}"/>
</file>

<file path=customXml/itemProps2.xml><?xml version="1.0" encoding="utf-8"?>
<ds:datastoreItem xmlns:ds="http://schemas.openxmlformats.org/officeDocument/2006/customXml" ds:itemID="{7ACF3524-4399-4430-A902-7EB3E2669D49}"/>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03F71868-438F-487C-905E-BECAD85002BE}"/>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18680</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21914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2024-10-04T07:13:00Z</dcterms:created>
  <dcterms:modified xsi:type="dcterms:W3CDTF">2024-10-04T07:13:00Z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aed1db56-8185-4c41-a563-6a77ff1050a3</vt:lpwstr>
  </property>
</Properties>
</file>