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8F149F" w:rsidRPr="00B57069">
              <w:rPr>
                <w:rFonts w:asciiTheme="majorHAnsi" w:hAnsiTheme="majorHAnsi"/>
                <w:b/>
                <w:noProof/>
              </w:rPr>
              <w:t>b. Programming and Planning in Rehabilitation</w:t>
            </w:r>
            <w:r w:rsidRPr="00AB6940">
              <w:rPr>
                <w:rFonts w:asciiTheme="majorHAnsi" w:hAnsiTheme="majorHAnsi"/>
                <w:b/>
              </w:rPr>
              <w:fldChar w:fldCharType="end"/>
            </w:r>
          </w:p>
        </w:tc>
        <w:tc>
          <w:tcPr>
            <w:tcW w:w="1572" w:type="dxa"/>
            <w:shd w:val="clear" w:color="auto" w:fill="auto"/>
          </w:tcPr>
          <w:p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8F149F" w:rsidRPr="00B57069">
              <w:rPr>
                <w:rFonts w:asciiTheme="majorHAnsi" w:hAnsiTheme="majorHAnsi"/>
                <w:b/>
                <w:noProof/>
              </w:rPr>
              <w:t>RE1223</w:t>
            </w:r>
            <w:r w:rsidRPr="00AB6940">
              <w:rPr>
                <w:rFonts w:asciiTheme="majorHAnsi" w:hAnsiTheme="majorHAnsi"/>
                <w:b/>
              </w:rPr>
              <w:fldChar w:fldCharType="end"/>
            </w:r>
          </w:p>
        </w:tc>
      </w:tr>
      <w:tr w:rsidR="00CF6B2D" w:rsidRPr="00386A2F" w:rsidTr="00384A9B">
        <w:tc>
          <w:tcPr>
            <w:tcW w:w="5211"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rsidR="00CF6B2D" w:rsidRPr="007334F1" w:rsidRDefault="007334F1" w:rsidP="00C01D5F">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8F149F" w:rsidRPr="00B57069">
              <w:rPr>
                <w:rFonts w:asciiTheme="majorHAnsi" w:hAnsiTheme="majorHAnsi"/>
                <w:b/>
                <w:noProof/>
              </w:rPr>
              <w:t>-</w:t>
            </w:r>
            <w:r w:rsidRPr="007334F1">
              <w:rPr>
                <w:rFonts w:asciiTheme="majorHAnsi" w:hAnsiTheme="majorHAnsi"/>
                <w:b/>
              </w:rPr>
              <w:fldChar w:fldCharType="end"/>
            </w:r>
          </w:p>
        </w:tc>
      </w:tr>
      <w:tr w:rsidR="00CF6B2D" w:rsidRPr="00386A2F" w:rsidTr="00384A9B">
        <w:tc>
          <w:tcPr>
            <w:tcW w:w="5211"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CF6B2D" w:rsidRPr="007334F1" w:rsidRDefault="007334F1" w:rsidP="0055477F">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"Titular_LP" </w:instrText>
            </w:r>
            <w:r w:rsidRPr="007334F1">
              <w:rPr>
                <w:rFonts w:asciiTheme="majorHAnsi" w:hAnsiTheme="majorHAnsi"/>
                <w:b/>
              </w:rPr>
              <w:fldChar w:fldCharType="separate"/>
            </w:r>
            <w:r w:rsidR="0055477F">
              <w:rPr>
                <w:rFonts w:asciiTheme="majorHAnsi" w:hAnsiTheme="majorHAnsi"/>
                <w:b/>
                <w:noProof/>
              </w:rPr>
              <w:t>Lecturer</w:t>
            </w:r>
            <w:r w:rsidR="008F149F" w:rsidRPr="00B57069">
              <w:rPr>
                <w:rFonts w:asciiTheme="majorHAnsi" w:hAnsiTheme="majorHAnsi"/>
                <w:b/>
                <w:noProof/>
              </w:rPr>
              <w:t xml:space="preserve"> Iustina Condurache</w:t>
            </w:r>
            <w:r w:rsidRPr="007334F1">
              <w:rPr>
                <w:rFonts w:asciiTheme="majorHAnsi" w:hAnsiTheme="majorHAnsi"/>
                <w:b/>
              </w:rPr>
              <w:fldChar w:fldCharType="end"/>
            </w:r>
            <w:r w:rsidR="0055477F">
              <w:rPr>
                <w:rFonts w:asciiTheme="majorHAnsi" w:hAnsiTheme="majorHAnsi"/>
                <w:b/>
              </w:rPr>
              <w:t>, PhD</w:t>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8F149F" w:rsidRPr="00B57069">
              <w:rPr>
                <w:rFonts w:asciiTheme="majorHAnsi" w:hAnsiTheme="majorHAnsi"/>
                <w:b/>
                <w:noProof/>
              </w:rPr>
              <w:t>II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8F149F" w:rsidRPr="00B57069">
              <w:rPr>
                <w:rFonts w:asciiTheme="majorHAnsi" w:hAnsiTheme="majorHAnsi"/>
                <w:b/>
                <w:noProof/>
              </w:rPr>
              <w:t>1</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8F149F" w:rsidRPr="00B57069">
              <w:rPr>
                <w:rFonts w:asciiTheme="majorHAnsi" w:hAnsiTheme="majorHAnsi"/>
                <w:b/>
                <w:noProof/>
              </w:rPr>
              <w:t>Colloquium, C1</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8F149F" w:rsidRPr="00B57069">
              <w:rPr>
                <w:rFonts w:asciiTheme="majorHAnsi" w:hAnsiTheme="majorHAnsi" w:cs="TimesNewRoman"/>
                <w:b/>
                <w:noProof/>
                <w:lang w:bidi="ne-NP"/>
              </w:rPr>
              <w:t>Elective</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8F149F" w:rsidRPr="00B57069">
              <w:rPr>
                <w:rFonts w:asciiTheme="majorHAnsi" w:hAnsiTheme="majorHAnsi" w:cs="TimesNewRoman"/>
                <w:b/>
                <w:noProof/>
                <w:lang w:bidi="ne-NP"/>
              </w:rPr>
              <w:t>Specialty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separate"/>
            </w:r>
            <w:r w:rsidR="008F149F" w:rsidRPr="00B57069">
              <w:rPr>
                <w:rFonts w:asciiTheme="majorHAnsi" w:hAnsiTheme="majorHAnsi" w:cs="TimesNewRoman"/>
                <w:b/>
                <w:noProof/>
                <w:szCs w:val="20"/>
                <w:lang w:bidi="ne-NP"/>
              </w:rPr>
              <w:instrText>1</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separate"/>
            </w:r>
            <w:r w:rsidR="008F149F" w:rsidRPr="00B57069">
              <w:rPr>
                <w:rFonts w:asciiTheme="majorHAnsi" w:hAnsiTheme="majorHAnsi" w:cs="TimesNewRoman"/>
                <w:b/>
                <w:noProof/>
                <w:szCs w:val="20"/>
                <w:lang w:bidi="ne-NP"/>
              </w:rPr>
              <w:instrText>1</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8F149F" w:rsidRPr="00B57069">
              <w:rPr>
                <w:rFonts w:asciiTheme="majorHAnsi" w:hAnsiTheme="majorHAnsi" w:cs="TimesNewRoman"/>
                <w:b/>
                <w:noProof/>
                <w:szCs w:val="20"/>
                <w:lang w:bidi="ne-NP"/>
              </w:rPr>
              <w:t>1</w: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separate"/>
            </w:r>
            <w:r w:rsidR="008F149F"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separate"/>
            </w:r>
            <w:r w:rsidR="008F149F"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8F149F"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8F149F"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8F149F"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CF6B2D" w:rsidRPr="008607C1" w:rsidRDefault="00EE6408"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CF6B2D" w:rsidRPr="008607C1" w:rsidRDefault="00EE6408"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CF6B2D" w:rsidRPr="008607C1" w:rsidRDefault="00EE6408"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8</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CF6B2D" w:rsidRPr="008607C1" w:rsidRDefault="00EE6408"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CF6B2D" w:rsidRPr="008607C1" w:rsidRDefault="00EE6408"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CF6B2D" w:rsidRPr="008607C1" w:rsidRDefault="0055477F"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c>
          <w:tcPr>
            <w:tcW w:w="1418" w:type="dxa"/>
            <w:gridSpan w:val="2"/>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8F149F" w:rsidRPr="00B57069">
              <w:rPr>
                <w:rFonts w:asciiTheme="majorHAnsi" w:hAnsiTheme="majorHAnsi" w:cs="TimesNewRoman"/>
                <w:b/>
                <w:noProof/>
                <w:szCs w:val="20"/>
                <w:lang w:bidi="ne-NP"/>
              </w:rPr>
              <w:instrText>36</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8F149F" w:rsidRPr="00B57069">
              <w:rPr>
                <w:rFonts w:asciiTheme="majorHAnsi" w:hAnsiTheme="majorHAnsi" w:cs="TimesNewRoman"/>
                <w:b/>
                <w:noProof/>
                <w:szCs w:val="20"/>
                <w:lang w:bidi="ne-NP"/>
              </w:rPr>
              <w:instrText>36</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8F149F" w:rsidRPr="00B57069">
              <w:rPr>
                <w:rFonts w:asciiTheme="majorHAnsi" w:hAnsiTheme="majorHAnsi" w:cs="TimesNewRoman"/>
                <w:b/>
                <w:noProof/>
                <w:szCs w:val="20"/>
                <w:lang w:bidi="ne-NP"/>
              </w:rPr>
              <w:t>36</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8F149F"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8F149F"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8F149F"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8F149F" w:rsidRPr="00B57069">
              <w:rPr>
                <w:rFonts w:asciiTheme="majorHAnsi" w:hAnsiTheme="majorHAnsi" w:cs="TimesNewRoman,Bold"/>
                <w:b/>
                <w:noProof/>
                <w:szCs w:val="20"/>
                <w:lang w:bidi="ne-NP"/>
              </w:rPr>
              <w:instrText>2</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8F149F" w:rsidRPr="00B57069">
              <w:rPr>
                <w:rFonts w:asciiTheme="majorHAnsi" w:hAnsiTheme="majorHAnsi" w:cs="TimesNewRoman,Bold"/>
                <w:b/>
                <w:noProof/>
                <w:szCs w:val="20"/>
                <w:lang w:bidi="ne-NP"/>
              </w:rPr>
              <w:instrText>2</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8F149F"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c>
          <w:tcPr>
            <w:tcW w:w="1418" w:type="dxa"/>
            <w:gridSpan w:val="2"/>
            <w:shd w:val="clear" w:color="auto" w:fill="auto"/>
          </w:tcPr>
          <w:p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EE6408" w:rsidRPr="008C0CCD" w:rsidTr="006B7D20">
        <w:tc>
          <w:tcPr>
            <w:tcW w:w="2235" w:type="dxa"/>
            <w:shd w:val="clear" w:color="auto" w:fill="F2F2F2" w:themeFill="background1" w:themeFillShade="F2"/>
            <w:vAlign w:val="center"/>
          </w:tcPr>
          <w:p w:rsidR="00EE6408" w:rsidRPr="008C0CCD" w:rsidRDefault="00EE6408" w:rsidP="00EE6408">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curriculum</w:t>
            </w:r>
          </w:p>
        </w:tc>
        <w:tc>
          <w:tcPr>
            <w:tcW w:w="7809" w:type="dxa"/>
            <w:shd w:val="clear" w:color="auto" w:fill="auto"/>
          </w:tcPr>
          <w:p w:rsidR="00EE6408" w:rsidRPr="0018768B" w:rsidRDefault="00EE6408" w:rsidP="00EE6408">
            <w:r w:rsidRPr="0018768B">
              <w:t>Anatomy, Biomechanics, Pedagogy of movement</w:t>
            </w:r>
          </w:p>
        </w:tc>
      </w:tr>
      <w:tr w:rsidR="00EE6408" w:rsidRPr="008C0CCD" w:rsidTr="006B7D20">
        <w:tc>
          <w:tcPr>
            <w:tcW w:w="2235" w:type="dxa"/>
            <w:shd w:val="clear" w:color="auto" w:fill="F2F2F2" w:themeFill="background1" w:themeFillShade="F2"/>
            <w:vAlign w:val="center"/>
          </w:tcPr>
          <w:p w:rsidR="00EE6408" w:rsidRPr="008C0CCD" w:rsidRDefault="00EE6408" w:rsidP="00EE6408">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competences</w:t>
            </w:r>
          </w:p>
        </w:tc>
        <w:tc>
          <w:tcPr>
            <w:tcW w:w="7809" w:type="dxa"/>
            <w:shd w:val="clear" w:color="auto" w:fill="auto"/>
          </w:tcPr>
          <w:p w:rsidR="00EE6408" w:rsidRDefault="00EE6408" w:rsidP="00EE6408">
            <w:r w:rsidRPr="0018768B">
              <w:t>Realization and design of kinetic programs</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D750EE">
        <w:tc>
          <w:tcPr>
            <w:tcW w:w="2235" w:type="dxa"/>
            <w:shd w:val="clear" w:color="auto" w:fill="F2F2F2" w:themeFill="background1" w:themeFillShade="F2"/>
            <w:vAlign w:val="center"/>
          </w:tcPr>
          <w:p w:rsidR="00CF6B2D" w:rsidRPr="008C0CCD" w:rsidRDefault="00CF6B2D" w:rsidP="000D5921">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rsidR="00CF6B2D" w:rsidRPr="008C0CCD" w:rsidRDefault="00CF6B2D" w:rsidP="000D5921">
            <w:pPr>
              <w:autoSpaceDE w:val="0"/>
              <w:autoSpaceDN w:val="0"/>
              <w:adjustRightInd w:val="0"/>
              <w:spacing w:line="240" w:lineRule="auto"/>
              <w:rPr>
                <w:rFonts w:asciiTheme="majorHAnsi" w:hAnsiTheme="majorHAnsi" w:cs="TimesNewRoman,Bold"/>
                <w:bCs/>
                <w:szCs w:val="20"/>
                <w:lang w:bidi="ne-NP"/>
              </w:rPr>
            </w:pPr>
          </w:p>
        </w:tc>
      </w:tr>
      <w:tr w:rsidR="00CF6B2D" w:rsidRPr="008C0CCD" w:rsidTr="00D750EE">
        <w:tc>
          <w:tcPr>
            <w:tcW w:w="2235" w:type="dxa"/>
            <w:shd w:val="clear" w:color="auto" w:fill="F2F2F2" w:themeFill="background1" w:themeFillShade="F2"/>
            <w:vAlign w:val="center"/>
          </w:tcPr>
          <w:p w:rsidR="00CF6B2D" w:rsidRPr="008C0CCD" w:rsidRDefault="00CF6B2D" w:rsidP="000D5921">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rsidR="00EE6408" w:rsidRPr="00EE6408" w:rsidRDefault="00EE6408" w:rsidP="000D5921">
            <w:pPr>
              <w:autoSpaceDE w:val="0"/>
              <w:autoSpaceDN w:val="0"/>
              <w:adjustRightInd w:val="0"/>
              <w:spacing w:line="240" w:lineRule="auto"/>
              <w:jc w:val="both"/>
              <w:rPr>
                <w:rFonts w:asciiTheme="majorHAnsi" w:hAnsiTheme="majorHAnsi" w:cs="TimesNewRoman,Bold"/>
                <w:bCs/>
                <w:szCs w:val="20"/>
                <w:lang w:bidi="ne-NP"/>
              </w:rPr>
            </w:pPr>
            <w:r w:rsidRPr="00EE6408">
              <w:rPr>
                <w:rFonts w:asciiTheme="majorHAnsi" w:hAnsiTheme="majorHAnsi" w:cs="TimesNewRoman,Bold"/>
                <w:bCs/>
                <w:szCs w:val="20"/>
                <w:lang w:bidi="ne-NP"/>
              </w:rPr>
              <w:t>Physiotherapy room, equipped with specialized equipment.</w:t>
            </w:r>
          </w:p>
          <w:p w:rsidR="00CF6B2D" w:rsidRPr="008C0CCD" w:rsidRDefault="00EE6408" w:rsidP="000D5921">
            <w:pPr>
              <w:autoSpaceDE w:val="0"/>
              <w:autoSpaceDN w:val="0"/>
              <w:adjustRightInd w:val="0"/>
              <w:spacing w:line="240" w:lineRule="auto"/>
              <w:jc w:val="both"/>
              <w:rPr>
                <w:rFonts w:asciiTheme="majorHAnsi" w:hAnsiTheme="majorHAnsi" w:cs="TimesNewRoman,Bold"/>
                <w:bCs/>
                <w:szCs w:val="20"/>
                <w:lang w:bidi="ne-NP"/>
              </w:rPr>
            </w:pPr>
            <w:r w:rsidRPr="00EE6408">
              <w:rPr>
                <w:rFonts w:asciiTheme="majorHAnsi" w:hAnsiTheme="majorHAnsi" w:cs="TimesNewRoman,Bold"/>
                <w:bCs/>
                <w:szCs w:val="20"/>
                <w:lang w:bidi="ne-NP"/>
              </w:rPr>
              <w:t>Students equipped with medical gown and clogs</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EE6408" w:rsidRPr="008C0CCD" w:rsidTr="006B7D20">
        <w:trPr>
          <w:cantSplit/>
          <w:trHeight w:val="880"/>
        </w:trPr>
        <w:tc>
          <w:tcPr>
            <w:tcW w:w="675" w:type="dxa"/>
            <w:vMerge w:val="restart"/>
            <w:shd w:val="clear" w:color="auto" w:fill="F3F3F3"/>
            <w:textDirection w:val="btLr"/>
            <w:vAlign w:val="center"/>
          </w:tcPr>
          <w:p w:rsidR="00EE6408" w:rsidRPr="00993891" w:rsidRDefault="00EE6408" w:rsidP="000D5921">
            <w:pPr>
              <w:autoSpaceDE w:val="0"/>
              <w:autoSpaceDN w:val="0"/>
              <w:adjustRightInd w:val="0"/>
              <w:spacing w:line="240" w:lineRule="auto"/>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EE6408" w:rsidRPr="00993891" w:rsidRDefault="0055477F" w:rsidP="000D592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5.4</w:t>
            </w:r>
            <w:r w:rsidR="00EE6408" w:rsidRPr="00993891">
              <w:rPr>
                <w:rFonts w:asciiTheme="majorHAnsi" w:hAnsiTheme="majorHAnsi" w:cs="TimesNewRoman,Bold"/>
                <w:b/>
                <w:bCs/>
                <w:sz w:val="20"/>
                <w:szCs w:val="20"/>
                <w:lang w:val="ro-RO" w:bidi="ne-NP"/>
              </w:rPr>
              <w:fldChar w:fldCharType="begin"/>
            </w:r>
            <w:r w:rsidR="00EE6408" w:rsidRPr="00993891">
              <w:rPr>
                <w:rFonts w:asciiTheme="majorHAnsi" w:hAnsiTheme="majorHAnsi" w:cs="TimesNewRoman,Bold"/>
                <w:b/>
                <w:bCs/>
                <w:sz w:val="20"/>
                <w:szCs w:val="20"/>
                <w:lang w:val="ro-RO" w:bidi="ne-NP"/>
              </w:rPr>
              <w:instrText xml:space="preserve"> MERGEFIELD C_P_1</w:instrText>
            </w:r>
            <w:r w:rsidR="00EE6408">
              <w:rPr>
                <w:rFonts w:asciiTheme="majorHAnsi" w:hAnsiTheme="majorHAnsi" w:cs="TimesNewRoman,Bold"/>
                <w:b/>
                <w:bCs/>
                <w:sz w:val="20"/>
                <w:szCs w:val="20"/>
                <w:lang w:val="ro-RO" w:bidi="ne-NP"/>
              </w:rPr>
              <w:instrText xml:space="preserve"> \*charformat</w:instrText>
            </w:r>
            <w:r w:rsidR="00EE6408" w:rsidRPr="00993891">
              <w:rPr>
                <w:rFonts w:asciiTheme="majorHAnsi" w:hAnsiTheme="majorHAnsi" w:cs="TimesNewRoman,Bold"/>
                <w:b/>
                <w:bCs/>
                <w:sz w:val="20"/>
                <w:szCs w:val="20"/>
                <w:lang w:val="ro-RO" w:bidi="ne-NP"/>
              </w:rPr>
              <w:instrText xml:space="preserve"> </w:instrText>
            </w:r>
            <w:r w:rsidR="00EE6408" w:rsidRPr="00993891">
              <w:rPr>
                <w:rFonts w:asciiTheme="majorHAnsi" w:hAnsiTheme="majorHAnsi" w:cs="TimesNewRoman,Bold"/>
                <w:b/>
                <w:bCs/>
                <w:sz w:val="20"/>
                <w:szCs w:val="20"/>
                <w:lang w:val="ro-RO" w:bidi="ne-NP"/>
              </w:rPr>
              <w:fldChar w:fldCharType="end"/>
            </w:r>
          </w:p>
        </w:tc>
        <w:tc>
          <w:tcPr>
            <w:tcW w:w="8908" w:type="dxa"/>
            <w:shd w:val="clear" w:color="auto" w:fill="auto"/>
          </w:tcPr>
          <w:p w:rsidR="00EE6408" w:rsidRPr="00B23785" w:rsidRDefault="00EE6408" w:rsidP="000D5921">
            <w:pPr>
              <w:spacing w:line="240" w:lineRule="auto"/>
            </w:pPr>
            <w:r w:rsidRPr="00B23785">
              <w:t>Interpretation of functional assessment scores and quality of life, permanently updated according to international standards</w:t>
            </w:r>
            <w:r w:rsidR="00B210EB">
              <w:t>.</w:t>
            </w:r>
          </w:p>
        </w:tc>
      </w:tr>
      <w:tr w:rsidR="00EE6408" w:rsidRPr="008C0CCD" w:rsidTr="006B7D20">
        <w:trPr>
          <w:cantSplit/>
          <w:trHeight w:val="834"/>
        </w:trPr>
        <w:tc>
          <w:tcPr>
            <w:tcW w:w="675" w:type="dxa"/>
            <w:vMerge/>
            <w:shd w:val="clear" w:color="auto" w:fill="F3F3F3"/>
            <w:textDirection w:val="btLr"/>
            <w:vAlign w:val="center"/>
          </w:tcPr>
          <w:p w:rsidR="00EE6408" w:rsidRPr="00993891" w:rsidRDefault="00EE6408" w:rsidP="000D5921">
            <w:pPr>
              <w:autoSpaceDE w:val="0"/>
              <w:autoSpaceDN w:val="0"/>
              <w:adjustRightInd w:val="0"/>
              <w:spacing w:line="240" w:lineRule="auto"/>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EE6408" w:rsidRPr="00993891" w:rsidRDefault="0055477F" w:rsidP="000D592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C6.4</w:t>
            </w:r>
            <w:r w:rsidR="00EE6408" w:rsidRPr="00993891">
              <w:rPr>
                <w:rFonts w:asciiTheme="majorHAnsi" w:hAnsiTheme="majorHAnsi" w:cs="TimesNewRoman,Bold"/>
                <w:b/>
                <w:bCs/>
                <w:sz w:val="20"/>
                <w:szCs w:val="20"/>
                <w:lang w:val="ro-RO" w:bidi="ne-NP"/>
              </w:rPr>
              <w:fldChar w:fldCharType="begin"/>
            </w:r>
            <w:r w:rsidR="00EE6408" w:rsidRPr="00993891">
              <w:rPr>
                <w:rFonts w:asciiTheme="majorHAnsi" w:hAnsiTheme="majorHAnsi" w:cs="TimesNewRoman,Bold"/>
                <w:b/>
                <w:bCs/>
                <w:sz w:val="20"/>
                <w:szCs w:val="20"/>
                <w:lang w:val="ro-RO" w:bidi="ne-NP"/>
              </w:rPr>
              <w:instrText xml:space="preserve"> MERGEFIELD C_P_2 </w:instrText>
            </w:r>
            <w:r w:rsidR="00EE6408">
              <w:rPr>
                <w:rFonts w:asciiTheme="majorHAnsi" w:hAnsiTheme="majorHAnsi" w:cs="TimesNewRoman,Bold"/>
                <w:b/>
                <w:bCs/>
                <w:sz w:val="20"/>
                <w:szCs w:val="20"/>
                <w:lang w:val="ro-RO" w:bidi="ne-NP"/>
              </w:rPr>
              <w:instrText>\*charformat</w:instrText>
            </w:r>
            <w:r w:rsidR="00EE6408" w:rsidRPr="00993891">
              <w:rPr>
                <w:rFonts w:asciiTheme="majorHAnsi" w:hAnsiTheme="majorHAnsi" w:cs="TimesNewRoman,Bold"/>
                <w:b/>
                <w:bCs/>
                <w:sz w:val="20"/>
                <w:szCs w:val="20"/>
                <w:lang w:val="ro-RO" w:bidi="ne-NP"/>
              </w:rPr>
              <w:fldChar w:fldCharType="end"/>
            </w:r>
          </w:p>
        </w:tc>
        <w:tc>
          <w:tcPr>
            <w:tcW w:w="8908" w:type="dxa"/>
            <w:shd w:val="clear" w:color="auto" w:fill="auto"/>
          </w:tcPr>
          <w:p w:rsidR="00EE6408" w:rsidRDefault="00EE6408" w:rsidP="000D5921">
            <w:pPr>
              <w:spacing w:line="240" w:lineRule="auto"/>
            </w:pPr>
            <w:r w:rsidRPr="00B23785">
              <w:t>Elaboration of appropriate scores to assess the reduction of the functional deficit and socio-professional independence gained after the applied therapies</w:t>
            </w:r>
            <w:r w:rsidR="00B210EB">
              <w:t>.</w:t>
            </w:r>
          </w:p>
        </w:tc>
      </w:tr>
    </w:tbl>
    <w:p w:rsidR="00CF6B2D" w:rsidRPr="008C0CCD" w:rsidRDefault="00CF6B2D" w:rsidP="000D5921">
      <w:pPr>
        <w:autoSpaceDE w:val="0"/>
        <w:autoSpaceDN w:val="0"/>
        <w:adjustRightInd w:val="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rsidTr="00910019">
        <w:tc>
          <w:tcPr>
            <w:tcW w:w="2358" w:type="dxa"/>
            <w:shd w:val="clear" w:color="auto" w:fill="F2F2F2" w:themeFill="background1" w:themeFillShade="F2"/>
            <w:vAlign w:val="center"/>
          </w:tcPr>
          <w:p w:rsidR="00CF6B2D" w:rsidRPr="008C0CCD" w:rsidRDefault="00CF6B2D" w:rsidP="000D5921">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rsidR="00CF6B2D" w:rsidRPr="008C0CCD" w:rsidRDefault="00EE6408" w:rsidP="000D5921">
            <w:pPr>
              <w:autoSpaceDE w:val="0"/>
              <w:autoSpaceDN w:val="0"/>
              <w:adjustRightInd w:val="0"/>
              <w:spacing w:line="240" w:lineRule="auto"/>
              <w:jc w:val="both"/>
              <w:rPr>
                <w:rFonts w:asciiTheme="majorHAnsi" w:hAnsiTheme="majorHAnsi"/>
                <w:szCs w:val="20"/>
              </w:rPr>
            </w:pPr>
            <w:r w:rsidRPr="00EE6408">
              <w:rPr>
                <w:rFonts w:asciiTheme="majorHAnsi" w:hAnsiTheme="majorHAnsi" w:cs="TimesNewRoman,Bold"/>
                <w:bCs/>
                <w:szCs w:val="20"/>
                <w:lang w:bidi="ne-NP"/>
              </w:rPr>
              <w:t>General and specialized knowledge in the field of movement pedagogy to allow the understanding, analysis and conception of new knowledge in this field, as well as familiarization with the professional activities carried out in this field, with the specialized pedagogical language, by defining the fundamental concepts / notions of the theory and training methodology, respectively theory and evaluation methodology</w:t>
            </w:r>
            <w:r>
              <w:rPr>
                <w:rFonts w:asciiTheme="majorHAnsi" w:hAnsiTheme="majorHAnsi" w:cs="TimesNewRoman,Bold"/>
                <w:bCs/>
                <w:szCs w:val="20"/>
                <w:lang w:bidi="ne-NP"/>
              </w:rPr>
              <w:t>.</w:t>
            </w:r>
          </w:p>
        </w:tc>
      </w:tr>
      <w:tr w:rsidR="00CF6B2D" w:rsidRPr="008C0CCD" w:rsidTr="00910019">
        <w:tc>
          <w:tcPr>
            <w:tcW w:w="2358" w:type="dxa"/>
            <w:shd w:val="clear" w:color="auto" w:fill="F2F2F2" w:themeFill="background1" w:themeFillShade="F2"/>
            <w:vAlign w:val="center"/>
          </w:tcPr>
          <w:p w:rsidR="00CF6B2D" w:rsidRPr="008C0CCD" w:rsidRDefault="00D73F71" w:rsidP="000D5921">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rsidR="0055477F" w:rsidRPr="0055477F" w:rsidRDefault="0055477F" w:rsidP="000D5921">
            <w:pPr>
              <w:autoSpaceDE w:val="0"/>
              <w:autoSpaceDN w:val="0"/>
              <w:adjustRightInd w:val="0"/>
              <w:spacing w:line="240" w:lineRule="auto"/>
              <w:jc w:val="both"/>
              <w:rPr>
                <w:rFonts w:asciiTheme="majorHAnsi" w:hAnsiTheme="majorHAnsi" w:cs="TimesNewRoman"/>
                <w:szCs w:val="20"/>
                <w:lang w:bidi="ne-NP"/>
              </w:rPr>
            </w:pPr>
            <w:r w:rsidRPr="0055477F">
              <w:rPr>
                <w:rFonts w:asciiTheme="majorHAnsi" w:hAnsiTheme="majorHAnsi" w:cs="TimesNewRoman"/>
                <w:szCs w:val="20"/>
                <w:lang w:bidi="ne-NP"/>
              </w:rPr>
              <w:t>Understanding how to create, implement and adjust along the way a physical therapy program adapted to the needs of patients.</w:t>
            </w:r>
          </w:p>
          <w:p w:rsidR="00CF6B2D" w:rsidRPr="008C0CCD" w:rsidRDefault="0055477F" w:rsidP="000D5921">
            <w:pPr>
              <w:autoSpaceDE w:val="0"/>
              <w:autoSpaceDN w:val="0"/>
              <w:adjustRightInd w:val="0"/>
              <w:spacing w:line="240" w:lineRule="auto"/>
              <w:jc w:val="both"/>
              <w:rPr>
                <w:rFonts w:asciiTheme="majorHAnsi" w:hAnsiTheme="majorHAnsi" w:cs="TimesNewRoman"/>
                <w:szCs w:val="20"/>
                <w:lang w:bidi="ne-NP"/>
              </w:rPr>
            </w:pPr>
            <w:r w:rsidRPr="0055477F">
              <w:rPr>
                <w:rFonts w:asciiTheme="majorHAnsi" w:hAnsiTheme="majorHAnsi" w:cs="TimesNewRoman"/>
                <w:szCs w:val="20"/>
                <w:lang w:bidi="ne-NP"/>
              </w:rPr>
              <w:t>Facilitating the systematic approach of the patient, with competence and passion, without reducing the clinical case to the existence of a primary disability, but by understanding the sequential development of the individual in permanent interaction with the external environment.</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263"/>
        <w:gridCol w:w="1995"/>
        <w:gridCol w:w="1428"/>
      </w:tblGrid>
      <w:tr w:rsidR="00CF6B2D" w:rsidRPr="008C0CCD" w:rsidTr="00EE6408">
        <w:tc>
          <w:tcPr>
            <w:tcW w:w="6714" w:type="dxa"/>
            <w:gridSpan w:val="2"/>
            <w:shd w:val="clear" w:color="auto" w:fill="F2F2F2" w:themeFill="background1" w:themeFillShade="F2"/>
            <w:vAlign w:val="center"/>
          </w:tcPr>
          <w:p w:rsidR="00CF6B2D" w:rsidRPr="008C0CCD" w:rsidRDefault="0055477F" w:rsidP="000D5921">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00D73F71">
              <w:rPr>
                <w:rFonts w:asciiTheme="majorHAnsi" w:hAnsiTheme="majorHAnsi" w:cs="TimesNewRoman,Bold"/>
                <w:b/>
                <w:bCs/>
                <w:szCs w:val="20"/>
                <w:lang w:bidi="ne-NP"/>
              </w:rPr>
              <w:t>.</w:t>
            </w:r>
            <w:r w:rsidR="00CF6B2D" w:rsidRPr="008C0CCD">
              <w:rPr>
                <w:rFonts w:asciiTheme="majorHAnsi" w:hAnsiTheme="majorHAnsi" w:cs="TimesNewRoman,Bold"/>
                <w:b/>
                <w:bCs/>
                <w:szCs w:val="20"/>
                <w:lang w:bidi="ne-NP"/>
              </w:rPr>
              <w:t xml:space="preserve"> </w:t>
            </w:r>
            <w:r>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Pr>
                <w:rFonts w:asciiTheme="majorHAnsi" w:hAnsiTheme="majorHAnsi" w:cs="TimesNewRoman,Bold"/>
                <w:b/>
                <w:bCs/>
                <w:szCs w:val="20"/>
                <w:lang w:bidi="ne-NP"/>
              </w:rPr>
              <w:t xml:space="preserve">activities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p>
        </w:tc>
        <w:tc>
          <w:tcPr>
            <w:tcW w:w="1995" w:type="dxa"/>
            <w:shd w:val="clear" w:color="auto" w:fill="F2F2F2" w:themeFill="background1" w:themeFillShade="F2"/>
          </w:tcPr>
          <w:p w:rsidR="00CF6B2D" w:rsidRPr="008C0CCD" w:rsidRDefault="006B7D20" w:rsidP="000D5921">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CF6B2D" w:rsidRPr="008C0CCD" w:rsidRDefault="006B7D20" w:rsidP="000D5921">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577ED3" w:rsidRPr="008C0CCD" w:rsidTr="00EE6408">
        <w:tc>
          <w:tcPr>
            <w:tcW w:w="451" w:type="dxa"/>
            <w:shd w:val="clear" w:color="auto" w:fill="auto"/>
            <w:vAlign w:val="center"/>
          </w:tcPr>
          <w:p w:rsidR="00577ED3" w:rsidRPr="00730232" w:rsidRDefault="00577ED3" w:rsidP="000D592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63" w:type="dxa"/>
            <w:shd w:val="clear" w:color="auto" w:fill="auto"/>
            <w:vAlign w:val="center"/>
          </w:tcPr>
          <w:p w:rsidR="00577ED3" w:rsidRPr="00730232" w:rsidRDefault="00577ED3" w:rsidP="000D5921">
            <w:pPr>
              <w:autoSpaceDE w:val="0"/>
              <w:autoSpaceDN w:val="0"/>
              <w:adjustRightInd w:val="0"/>
              <w:spacing w:line="240" w:lineRule="auto"/>
              <w:jc w:val="both"/>
              <w:rPr>
                <w:rFonts w:asciiTheme="majorHAnsi" w:hAnsiTheme="majorHAnsi" w:cs="TimesNewRoman,Bold"/>
                <w:bCs/>
                <w:szCs w:val="20"/>
                <w:lang w:bidi="ne-NP"/>
              </w:rPr>
            </w:pPr>
            <w:r w:rsidRPr="00577ED3">
              <w:rPr>
                <w:rFonts w:asciiTheme="majorHAnsi" w:hAnsiTheme="majorHAnsi" w:cs="TimesNewRoman,Bold"/>
                <w:bCs/>
                <w:szCs w:val="20"/>
                <w:lang w:bidi="ne-NP"/>
              </w:rPr>
              <w:t>The principle of performing movement with energy economy, methodologies for training execution skills, demonstration and teaching of physical exercises for different purposes.</w:t>
            </w:r>
          </w:p>
        </w:tc>
        <w:tc>
          <w:tcPr>
            <w:tcW w:w="1995" w:type="dxa"/>
            <w:shd w:val="clear" w:color="auto" w:fill="auto"/>
          </w:tcPr>
          <w:p w:rsidR="00577ED3" w:rsidRPr="00581313" w:rsidRDefault="00577ED3" w:rsidP="000D5921">
            <w:pPr>
              <w:spacing w:line="240" w:lineRule="auto"/>
              <w:jc w:val="center"/>
            </w:pPr>
            <w:r w:rsidRPr="00581313">
              <w:t>Ppt presentation, practical applications</w:t>
            </w:r>
          </w:p>
        </w:tc>
        <w:tc>
          <w:tcPr>
            <w:tcW w:w="1428" w:type="dxa"/>
            <w:shd w:val="clear" w:color="auto" w:fill="auto"/>
          </w:tcPr>
          <w:p w:rsidR="00577ED3" w:rsidRPr="002A2252" w:rsidRDefault="00577ED3" w:rsidP="000D5921">
            <w:pPr>
              <w:spacing w:line="240" w:lineRule="auto"/>
              <w:jc w:val="center"/>
            </w:pPr>
            <w:r w:rsidRPr="002A2252">
              <w:t>2 hours</w:t>
            </w:r>
          </w:p>
        </w:tc>
      </w:tr>
      <w:tr w:rsidR="00577ED3" w:rsidRPr="008C0CCD" w:rsidTr="00EE5A6E">
        <w:tc>
          <w:tcPr>
            <w:tcW w:w="451" w:type="dxa"/>
            <w:shd w:val="clear" w:color="auto" w:fill="auto"/>
            <w:vAlign w:val="center"/>
          </w:tcPr>
          <w:p w:rsidR="00577ED3" w:rsidRPr="00730232" w:rsidRDefault="00577ED3" w:rsidP="000D592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63" w:type="dxa"/>
            <w:shd w:val="clear" w:color="auto" w:fill="auto"/>
          </w:tcPr>
          <w:p w:rsidR="00577ED3" w:rsidRPr="00163CFD" w:rsidRDefault="00577ED3" w:rsidP="000D5921">
            <w:pPr>
              <w:spacing w:line="240" w:lineRule="auto"/>
            </w:pPr>
            <w:r w:rsidRPr="00163CFD">
              <w:t>Realization of recovery plans for frontal back deficiencies</w:t>
            </w:r>
          </w:p>
        </w:tc>
        <w:tc>
          <w:tcPr>
            <w:tcW w:w="1995" w:type="dxa"/>
            <w:shd w:val="clear" w:color="auto" w:fill="auto"/>
          </w:tcPr>
          <w:p w:rsidR="00577ED3" w:rsidRPr="00581313" w:rsidRDefault="00577ED3" w:rsidP="000D5921">
            <w:pPr>
              <w:spacing w:line="240" w:lineRule="auto"/>
              <w:jc w:val="center"/>
            </w:pPr>
            <w:r w:rsidRPr="00581313">
              <w:t>Ppt presentation, practical applications</w:t>
            </w:r>
          </w:p>
        </w:tc>
        <w:tc>
          <w:tcPr>
            <w:tcW w:w="1428" w:type="dxa"/>
            <w:shd w:val="clear" w:color="auto" w:fill="auto"/>
          </w:tcPr>
          <w:p w:rsidR="00577ED3" w:rsidRPr="002A2252" w:rsidRDefault="00577ED3" w:rsidP="000D5921">
            <w:pPr>
              <w:spacing w:line="240" w:lineRule="auto"/>
              <w:jc w:val="center"/>
            </w:pPr>
            <w:r w:rsidRPr="002A2252">
              <w:t>2 hours</w:t>
            </w:r>
          </w:p>
        </w:tc>
      </w:tr>
      <w:tr w:rsidR="00577ED3" w:rsidRPr="008C0CCD" w:rsidTr="00EE5A6E">
        <w:tc>
          <w:tcPr>
            <w:tcW w:w="451" w:type="dxa"/>
            <w:shd w:val="clear" w:color="auto" w:fill="auto"/>
            <w:vAlign w:val="center"/>
          </w:tcPr>
          <w:p w:rsidR="00577ED3" w:rsidRPr="00730232" w:rsidRDefault="00577ED3" w:rsidP="000D592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63" w:type="dxa"/>
            <w:shd w:val="clear" w:color="auto" w:fill="auto"/>
          </w:tcPr>
          <w:p w:rsidR="00577ED3" w:rsidRPr="00163CFD" w:rsidRDefault="00577ED3" w:rsidP="000D5921">
            <w:pPr>
              <w:spacing w:line="240" w:lineRule="auto"/>
            </w:pPr>
            <w:r w:rsidRPr="00163CFD">
              <w:t>Lesson plan support for back-frontal disabilities</w:t>
            </w:r>
          </w:p>
        </w:tc>
        <w:tc>
          <w:tcPr>
            <w:tcW w:w="1995" w:type="dxa"/>
            <w:shd w:val="clear" w:color="auto" w:fill="auto"/>
          </w:tcPr>
          <w:p w:rsidR="00577ED3" w:rsidRPr="00581313" w:rsidRDefault="00577ED3" w:rsidP="000D5921">
            <w:pPr>
              <w:spacing w:line="240" w:lineRule="auto"/>
              <w:jc w:val="center"/>
            </w:pPr>
            <w:r w:rsidRPr="00581313">
              <w:t>Ppt presentation, practical applications</w:t>
            </w:r>
          </w:p>
        </w:tc>
        <w:tc>
          <w:tcPr>
            <w:tcW w:w="1428" w:type="dxa"/>
            <w:shd w:val="clear" w:color="auto" w:fill="auto"/>
          </w:tcPr>
          <w:p w:rsidR="00577ED3" w:rsidRPr="002A2252" w:rsidRDefault="00577ED3" w:rsidP="000D5921">
            <w:pPr>
              <w:spacing w:line="240" w:lineRule="auto"/>
              <w:jc w:val="center"/>
            </w:pPr>
            <w:r w:rsidRPr="002A2252">
              <w:t>2 hours</w:t>
            </w:r>
          </w:p>
        </w:tc>
      </w:tr>
      <w:tr w:rsidR="00577ED3" w:rsidRPr="008C0CCD" w:rsidTr="00EE5A6E">
        <w:tc>
          <w:tcPr>
            <w:tcW w:w="451" w:type="dxa"/>
            <w:shd w:val="clear" w:color="auto" w:fill="auto"/>
            <w:vAlign w:val="center"/>
          </w:tcPr>
          <w:p w:rsidR="00577ED3" w:rsidRPr="00730232" w:rsidRDefault="00577ED3" w:rsidP="000D592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63" w:type="dxa"/>
            <w:shd w:val="clear" w:color="auto" w:fill="auto"/>
          </w:tcPr>
          <w:p w:rsidR="00577ED3" w:rsidRPr="00163CFD" w:rsidRDefault="00577ED3" w:rsidP="000D5921">
            <w:pPr>
              <w:spacing w:line="240" w:lineRule="auto"/>
            </w:pPr>
            <w:r w:rsidRPr="00163CFD">
              <w:t>Realization of back deficient recovery plans in the sagittal plane</w:t>
            </w:r>
          </w:p>
        </w:tc>
        <w:tc>
          <w:tcPr>
            <w:tcW w:w="1995" w:type="dxa"/>
            <w:shd w:val="clear" w:color="auto" w:fill="auto"/>
          </w:tcPr>
          <w:p w:rsidR="00577ED3" w:rsidRPr="00581313" w:rsidRDefault="00577ED3" w:rsidP="000D5921">
            <w:pPr>
              <w:spacing w:line="240" w:lineRule="auto"/>
              <w:jc w:val="center"/>
            </w:pPr>
            <w:r w:rsidRPr="00581313">
              <w:t>Ppt presentation, practical applications</w:t>
            </w:r>
          </w:p>
        </w:tc>
        <w:tc>
          <w:tcPr>
            <w:tcW w:w="1428" w:type="dxa"/>
            <w:shd w:val="clear" w:color="auto" w:fill="auto"/>
          </w:tcPr>
          <w:p w:rsidR="00577ED3" w:rsidRPr="002A2252" w:rsidRDefault="00577ED3" w:rsidP="000D5921">
            <w:pPr>
              <w:spacing w:line="240" w:lineRule="auto"/>
              <w:jc w:val="center"/>
            </w:pPr>
            <w:r w:rsidRPr="002A2252">
              <w:t>2 hours</w:t>
            </w:r>
          </w:p>
        </w:tc>
      </w:tr>
      <w:tr w:rsidR="00577ED3" w:rsidRPr="008C0CCD" w:rsidTr="00EE5A6E">
        <w:tc>
          <w:tcPr>
            <w:tcW w:w="451" w:type="dxa"/>
            <w:shd w:val="clear" w:color="auto" w:fill="auto"/>
            <w:vAlign w:val="center"/>
          </w:tcPr>
          <w:p w:rsidR="00577ED3" w:rsidRPr="00730232" w:rsidRDefault="00577ED3" w:rsidP="000D592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63" w:type="dxa"/>
            <w:shd w:val="clear" w:color="auto" w:fill="auto"/>
          </w:tcPr>
          <w:p w:rsidR="00577ED3" w:rsidRPr="00163CFD" w:rsidRDefault="00577ED3" w:rsidP="000D5921">
            <w:pPr>
              <w:spacing w:line="240" w:lineRule="auto"/>
            </w:pPr>
            <w:r w:rsidRPr="00163CFD">
              <w:t>Lesson plan support for back deficiencies in the sagittal plane</w:t>
            </w:r>
          </w:p>
        </w:tc>
        <w:tc>
          <w:tcPr>
            <w:tcW w:w="1995" w:type="dxa"/>
            <w:shd w:val="clear" w:color="auto" w:fill="auto"/>
          </w:tcPr>
          <w:p w:rsidR="00577ED3" w:rsidRPr="00581313" w:rsidRDefault="00577ED3" w:rsidP="000D5921">
            <w:pPr>
              <w:spacing w:line="240" w:lineRule="auto"/>
              <w:jc w:val="center"/>
            </w:pPr>
            <w:r w:rsidRPr="00581313">
              <w:t>Ppt presentation, practical applications</w:t>
            </w:r>
          </w:p>
        </w:tc>
        <w:tc>
          <w:tcPr>
            <w:tcW w:w="1428" w:type="dxa"/>
            <w:shd w:val="clear" w:color="auto" w:fill="auto"/>
          </w:tcPr>
          <w:p w:rsidR="00577ED3" w:rsidRPr="002A2252" w:rsidRDefault="00577ED3" w:rsidP="000D5921">
            <w:pPr>
              <w:spacing w:line="240" w:lineRule="auto"/>
              <w:jc w:val="center"/>
            </w:pPr>
            <w:r w:rsidRPr="002A2252">
              <w:t>2 hours</w:t>
            </w:r>
          </w:p>
        </w:tc>
      </w:tr>
      <w:tr w:rsidR="00577ED3" w:rsidRPr="008C0CCD" w:rsidTr="00EE5A6E">
        <w:tc>
          <w:tcPr>
            <w:tcW w:w="451" w:type="dxa"/>
            <w:shd w:val="clear" w:color="auto" w:fill="auto"/>
            <w:vAlign w:val="center"/>
          </w:tcPr>
          <w:p w:rsidR="00577ED3" w:rsidRPr="00730232" w:rsidRDefault="00577ED3" w:rsidP="000D592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63" w:type="dxa"/>
            <w:shd w:val="clear" w:color="auto" w:fill="auto"/>
          </w:tcPr>
          <w:p w:rsidR="00577ED3" w:rsidRPr="00163CFD" w:rsidRDefault="00577ED3" w:rsidP="000D5921">
            <w:pPr>
              <w:spacing w:line="240" w:lineRule="auto"/>
            </w:pPr>
            <w:r w:rsidRPr="00163CFD">
              <w:t>Realization of recovery plans for frontal back deficiencies</w:t>
            </w:r>
          </w:p>
        </w:tc>
        <w:tc>
          <w:tcPr>
            <w:tcW w:w="1995" w:type="dxa"/>
            <w:shd w:val="clear" w:color="auto" w:fill="auto"/>
          </w:tcPr>
          <w:p w:rsidR="00577ED3" w:rsidRPr="00581313" w:rsidRDefault="00577ED3" w:rsidP="000D5921">
            <w:pPr>
              <w:spacing w:line="240" w:lineRule="auto"/>
              <w:jc w:val="center"/>
            </w:pPr>
            <w:r w:rsidRPr="00581313">
              <w:t>Ppt presentation, practical applications</w:t>
            </w:r>
          </w:p>
        </w:tc>
        <w:tc>
          <w:tcPr>
            <w:tcW w:w="1428" w:type="dxa"/>
            <w:shd w:val="clear" w:color="auto" w:fill="auto"/>
          </w:tcPr>
          <w:p w:rsidR="00577ED3" w:rsidRPr="002A2252" w:rsidRDefault="00577ED3" w:rsidP="000D5921">
            <w:pPr>
              <w:spacing w:line="240" w:lineRule="auto"/>
              <w:jc w:val="center"/>
            </w:pPr>
            <w:r w:rsidRPr="002A2252">
              <w:t>2 hours</w:t>
            </w:r>
          </w:p>
        </w:tc>
      </w:tr>
      <w:tr w:rsidR="00577ED3" w:rsidRPr="008C0CCD" w:rsidTr="00EE5A6E">
        <w:tc>
          <w:tcPr>
            <w:tcW w:w="451" w:type="dxa"/>
            <w:shd w:val="clear" w:color="auto" w:fill="auto"/>
            <w:vAlign w:val="center"/>
          </w:tcPr>
          <w:p w:rsidR="00577ED3" w:rsidRPr="00730232" w:rsidRDefault="00577ED3" w:rsidP="000D592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63" w:type="dxa"/>
            <w:shd w:val="clear" w:color="auto" w:fill="auto"/>
          </w:tcPr>
          <w:p w:rsidR="00577ED3" w:rsidRDefault="00577ED3" w:rsidP="000D5921">
            <w:pPr>
              <w:spacing w:line="240" w:lineRule="auto"/>
            </w:pPr>
            <w:r w:rsidRPr="00163CFD">
              <w:t>Lesson plan support for back-frontal disabilities</w:t>
            </w:r>
          </w:p>
        </w:tc>
        <w:tc>
          <w:tcPr>
            <w:tcW w:w="1995" w:type="dxa"/>
            <w:shd w:val="clear" w:color="auto" w:fill="auto"/>
          </w:tcPr>
          <w:p w:rsidR="00577ED3" w:rsidRDefault="00577ED3" w:rsidP="000D5921">
            <w:pPr>
              <w:spacing w:line="240" w:lineRule="auto"/>
              <w:jc w:val="center"/>
            </w:pPr>
            <w:r w:rsidRPr="00581313">
              <w:t>Ppt presentation, practical applications</w:t>
            </w:r>
          </w:p>
        </w:tc>
        <w:tc>
          <w:tcPr>
            <w:tcW w:w="1428" w:type="dxa"/>
            <w:shd w:val="clear" w:color="auto" w:fill="auto"/>
          </w:tcPr>
          <w:p w:rsidR="00577ED3" w:rsidRDefault="00577ED3" w:rsidP="000D5921">
            <w:pPr>
              <w:spacing w:line="240" w:lineRule="auto"/>
              <w:jc w:val="center"/>
            </w:pPr>
            <w:r w:rsidRPr="002A2252">
              <w:t>2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1014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149"/>
      </w:tblGrid>
      <w:tr w:rsidR="00830AAE" w:rsidTr="000D5921">
        <w:trPr>
          <w:trHeight w:val="95"/>
        </w:trPr>
        <w:tc>
          <w:tcPr>
            <w:tcW w:w="10149" w:type="dxa"/>
            <w:shd w:val="clear" w:color="auto" w:fill="F2F2F2" w:themeFill="background1" w:themeFillShade="F2"/>
          </w:tcPr>
          <w:p w:rsidR="00830AAE" w:rsidRPr="0055477F"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Tr="000D5921">
        <w:trPr>
          <w:trHeight w:val="1522"/>
        </w:trPr>
        <w:tc>
          <w:tcPr>
            <w:tcW w:w="10149" w:type="dxa"/>
          </w:tcPr>
          <w:p w:rsidR="00361875" w:rsidRDefault="00361875" w:rsidP="000D5921">
            <w:pPr>
              <w:autoSpaceDE w:val="0"/>
              <w:autoSpaceDN w:val="0"/>
              <w:adjustRightInd w:val="0"/>
              <w:spacing w:line="240" w:lineRule="auto"/>
              <w:rPr>
                <w:rFonts w:asciiTheme="majorHAnsi" w:hAnsiTheme="majorHAnsi" w:cs="TimesNewRoman,Bold"/>
                <w:b/>
                <w:bCs/>
                <w:i/>
                <w:szCs w:val="20"/>
                <w:lang w:bidi="ne-NP"/>
              </w:rPr>
            </w:pPr>
          </w:p>
          <w:p w:rsidR="00830AAE" w:rsidRDefault="006B7D20" w:rsidP="000D5921">
            <w:pPr>
              <w:autoSpaceDE w:val="0"/>
              <w:autoSpaceDN w:val="0"/>
              <w:adjustRightInd w:val="0"/>
              <w:spacing w:line="240" w:lineRule="auto"/>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p w:rsidR="00361875" w:rsidRDefault="00361875" w:rsidP="000D5921">
            <w:pPr>
              <w:autoSpaceDE w:val="0"/>
              <w:autoSpaceDN w:val="0"/>
              <w:adjustRightInd w:val="0"/>
              <w:spacing w:line="240" w:lineRule="auto"/>
              <w:rPr>
                <w:rFonts w:asciiTheme="majorHAnsi" w:hAnsiTheme="majorHAnsi" w:cs="TimesNewRoman,Bold"/>
                <w:b/>
                <w:bCs/>
                <w:i/>
                <w:szCs w:val="20"/>
                <w:lang w:bidi="ne-NP"/>
              </w:rPr>
            </w:pPr>
          </w:p>
          <w:p w:rsidR="00361875" w:rsidRPr="0055477F" w:rsidRDefault="00361875" w:rsidP="000D5921">
            <w:pPr>
              <w:pStyle w:val="ListParagraph"/>
              <w:numPr>
                <w:ilvl w:val="0"/>
                <w:numId w:val="6"/>
              </w:numPr>
              <w:autoSpaceDE w:val="0"/>
              <w:autoSpaceDN w:val="0"/>
              <w:adjustRightInd w:val="0"/>
              <w:spacing w:line="240" w:lineRule="auto"/>
              <w:rPr>
                <w:rFonts w:asciiTheme="majorHAnsi" w:hAnsiTheme="majorHAnsi" w:cs="TimesNewRoman,Bold"/>
                <w:bCs/>
                <w:szCs w:val="20"/>
                <w:lang w:bidi="ne-NP"/>
              </w:rPr>
            </w:pPr>
            <w:r w:rsidRPr="0055477F">
              <w:rPr>
                <w:rFonts w:asciiTheme="majorHAnsi" w:hAnsiTheme="majorHAnsi" w:cs="TimesNewRoman,Bold"/>
                <w:bCs/>
                <w:szCs w:val="20"/>
                <w:lang w:bidi="ne-NP"/>
              </w:rPr>
              <w:t>Course and practical support displayed on the e-learning platform.</w:t>
            </w:r>
          </w:p>
          <w:p w:rsidR="00361875" w:rsidRPr="0055477F" w:rsidRDefault="00361875" w:rsidP="000D5921">
            <w:pPr>
              <w:pStyle w:val="ListParagraph"/>
              <w:numPr>
                <w:ilvl w:val="0"/>
                <w:numId w:val="6"/>
              </w:numPr>
              <w:autoSpaceDE w:val="0"/>
              <w:autoSpaceDN w:val="0"/>
              <w:adjustRightInd w:val="0"/>
              <w:spacing w:line="240" w:lineRule="auto"/>
              <w:rPr>
                <w:rFonts w:asciiTheme="majorHAnsi" w:hAnsiTheme="majorHAnsi" w:cs="TimesNewRoman,Bold"/>
                <w:bCs/>
                <w:szCs w:val="20"/>
                <w:lang w:bidi="ne-NP"/>
              </w:rPr>
            </w:pPr>
            <w:r w:rsidRPr="0055477F">
              <w:rPr>
                <w:rFonts w:eastAsia="Arial Unicode MS" w:cs="Arial Unicode MS"/>
                <w:szCs w:val="20"/>
                <w:shd w:val="clear" w:color="auto" w:fill="FFFFFF"/>
              </w:rPr>
              <w:t>Hagiu B. A. Kinetoprofilaxie, Iaşi, Editura Universităţii Alexandru Ioan Cuza, 2019.</w:t>
            </w:r>
          </w:p>
          <w:p w:rsidR="00361875" w:rsidRPr="00361875" w:rsidRDefault="008129FD" w:rsidP="000D5921">
            <w:pPr>
              <w:pStyle w:val="ListParagraph"/>
              <w:numPr>
                <w:ilvl w:val="0"/>
                <w:numId w:val="6"/>
              </w:numPr>
              <w:autoSpaceDE w:val="0"/>
              <w:autoSpaceDN w:val="0"/>
              <w:adjustRightInd w:val="0"/>
              <w:spacing w:line="240" w:lineRule="auto"/>
              <w:rPr>
                <w:rFonts w:asciiTheme="majorHAnsi" w:hAnsiTheme="majorHAnsi" w:cs="TimesNewRoman,Bold"/>
                <w:b/>
                <w:bCs/>
                <w:i/>
                <w:szCs w:val="20"/>
                <w:lang w:bidi="ne-NP"/>
              </w:rPr>
            </w:pPr>
            <w:hyperlink r:id="rId12" w:history="1">
              <w:r w:rsidR="00361875" w:rsidRPr="0055477F">
                <w:rPr>
                  <w:rFonts w:asciiTheme="minorHAnsi" w:hAnsiTheme="minorHAnsi" w:cs="Times New Roman"/>
                  <w:szCs w:val="20"/>
                  <w:u w:val="single"/>
                  <w:bdr w:val="none" w:sz="0" w:space="0" w:color="auto" w:frame="1"/>
                  <w:shd w:val="clear" w:color="auto" w:fill="FFFFFF"/>
                </w:rPr>
                <w:t>Pagliarulo</w:t>
              </w:r>
            </w:hyperlink>
            <w:r w:rsidR="00361875" w:rsidRPr="0055477F">
              <w:rPr>
                <w:rFonts w:asciiTheme="minorHAnsi" w:hAnsiTheme="minorHAnsi" w:cs="Times New Roman"/>
                <w:szCs w:val="20"/>
              </w:rPr>
              <w:t xml:space="preserve"> M.A. </w:t>
            </w:r>
            <w:r w:rsidR="00361875" w:rsidRPr="0055477F">
              <w:rPr>
                <w:rFonts w:asciiTheme="minorHAnsi" w:eastAsia="Times New Roman" w:hAnsiTheme="minorHAnsi" w:cs="Times New Roman"/>
                <w:kern w:val="36"/>
                <w:szCs w:val="20"/>
                <w:bdr w:val="none" w:sz="0" w:space="0" w:color="auto" w:frame="1"/>
                <w:lang w:eastAsia="ro-RO"/>
              </w:rPr>
              <w:t>Introduction to Physical Therapy. Paperback, 2020.</w:t>
            </w:r>
          </w:p>
        </w:tc>
      </w:tr>
      <w:tr w:rsidR="00830AAE" w:rsidTr="000D5921">
        <w:trPr>
          <w:trHeight w:val="45"/>
        </w:trPr>
        <w:tc>
          <w:tcPr>
            <w:tcW w:w="10149" w:type="dxa"/>
          </w:tcPr>
          <w:p w:rsidR="00830AAE" w:rsidRDefault="00830AAE" w:rsidP="000D5921">
            <w:pPr>
              <w:autoSpaceDE w:val="0"/>
              <w:autoSpaceDN w:val="0"/>
              <w:adjustRightInd w:val="0"/>
              <w:spacing w:line="240" w:lineRule="auto"/>
              <w:rPr>
                <w:rFonts w:asciiTheme="majorHAnsi" w:hAnsiTheme="majorHAnsi" w:cs="TimesNewRoman,Bold"/>
                <w:b/>
                <w:bCs/>
                <w:i/>
                <w:szCs w:val="20"/>
                <w:lang w:bidi="ne-NP"/>
              </w:rPr>
            </w:pPr>
          </w:p>
        </w:tc>
      </w:tr>
    </w:tbl>
    <w:p w:rsidR="00240907" w:rsidRPr="00D750EE" w:rsidRDefault="00240907" w:rsidP="000D5921">
      <w:pPr>
        <w:spacing w:line="240" w:lineRule="auto"/>
        <w:jc w:val="both"/>
        <w:rPr>
          <w:rFonts w:asciiTheme="majorHAnsi" w:hAnsiTheme="majorHAnsi"/>
          <w:b/>
          <w:bCs/>
          <w:i/>
          <w:color w:val="FF0000"/>
          <w:szCs w:val="20"/>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104"/>
      </w:tblGrid>
      <w:tr w:rsidR="00830AAE" w:rsidTr="000D5921">
        <w:trPr>
          <w:trHeight w:val="158"/>
        </w:trPr>
        <w:tc>
          <w:tcPr>
            <w:tcW w:w="10104" w:type="dxa"/>
          </w:tcPr>
          <w:p w:rsidR="00830AAE" w:rsidRDefault="006B7D20" w:rsidP="000D5921">
            <w:pPr>
              <w:spacing w:line="240" w:lineRule="auto"/>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rsidTr="000D5921">
        <w:trPr>
          <w:trHeight w:val="614"/>
        </w:trPr>
        <w:tc>
          <w:tcPr>
            <w:tcW w:w="10104" w:type="dxa"/>
          </w:tcPr>
          <w:p w:rsidR="0055477F" w:rsidRPr="007E7806" w:rsidRDefault="0055477F" w:rsidP="000D5921">
            <w:pPr>
              <w:pStyle w:val="ListParagraph"/>
              <w:numPr>
                <w:ilvl w:val="0"/>
                <w:numId w:val="7"/>
              </w:numPr>
              <w:autoSpaceDE w:val="0"/>
              <w:autoSpaceDN w:val="0"/>
              <w:adjustRightInd w:val="0"/>
              <w:spacing w:line="240" w:lineRule="auto"/>
              <w:rPr>
                <w:rFonts w:asciiTheme="majorHAnsi" w:hAnsiTheme="majorHAnsi" w:cs="TimesNewRoman,Bold"/>
                <w:bCs/>
                <w:szCs w:val="20"/>
                <w:lang w:bidi="ne-NP"/>
              </w:rPr>
            </w:pPr>
            <w:r w:rsidRPr="0055477F">
              <w:rPr>
                <w:rFonts w:eastAsia="Arial Unicode MS" w:cs="Arial Unicode MS"/>
                <w:szCs w:val="20"/>
                <w:shd w:val="clear" w:color="auto" w:fill="FFFFFF"/>
              </w:rPr>
              <w:t>Rusu O., Bălteanu V., Comunicare şi relaţionare în kinetoterapie, Iaşi, Editura Universităţii Alexandru Ioan Cuza, 2017.</w:t>
            </w:r>
          </w:p>
          <w:p w:rsidR="007E7806" w:rsidRPr="007E7806" w:rsidRDefault="007E7806" w:rsidP="000D5921">
            <w:pPr>
              <w:pStyle w:val="ListParagraph"/>
              <w:numPr>
                <w:ilvl w:val="0"/>
                <w:numId w:val="7"/>
              </w:numPr>
              <w:autoSpaceDE w:val="0"/>
              <w:autoSpaceDN w:val="0"/>
              <w:adjustRightInd w:val="0"/>
              <w:spacing w:line="240" w:lineRule="auto"/>
              <w:rPr>
                <w:rFonts w:asciiTheme="majorHAnsi" w:hAnsiTheme="majorHAnsi" w:cs="TimesNewRoman,Bold"/>
                <w:bCs/>
                <w:szCs w:val="20"/>
                <w:lang w:bidi="ne-NP"/>
              </w:rPr>
            </w:pPr>
            <w:r w:rsidRPr="007E7806">
              <w:rPr>
                <w:rFonts w:asciiTheme="majorHAnsi" w:eastAsia="Times New Roman" w:hAnsiTheme="majorHAnsi"/>
              </w:rPr>
              <w:t>Oksana Suchowersky, Cynthia Comella, Hyperkinetic Movement Disorders, Springer, 2012</w:t>
            </w:r>
          </w:p>
          <w:p w:rsidR="00830AAE" w:rsidRDefault="00830AAE" w:rsidP="000D5921">
            <w:pPr>
              <w:spacing w:line="240" w:lineRule="auto"/>
              <w:jc w:val="both"/>
              <w:rPr>
                <w:rFonts w:asciiTheme="majorHAnsi" w:hAnsiTheme="majorHAnsi"/>
                <w:b/>
                <w:bCs/>
                <w:i/>
                <w:szCs w:val="20"/>
                <w:lang w:val="it-IT"/>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0D5921">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0D5921">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0D5921">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0D5921">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0D5921">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0D5921">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0D5921">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0D5921">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BE78D8" w:rsidP="000D5921">
            <w:pPr>
              <w:autoSpaceDE w:val="0"/>
              <w:autoSpaceDN w:val="0"/>
              <w:adjustRightInd w:val="0"/>
              <w:spacing w:line="240" w:lineRule="auto"/>
              <w:jc w:val="center"/>
              <w:rPr>
                <w:rFonts w:asciiTheme="majorHAnsi" w:hAnsiTheme="majorHAnsi" w:cs="TimesNewRoman,Bold"/>
                <w:szCs w:val="20"/>
                <w:lang w:bidi="ne-NP"/>
              </w:rPr>
            </w:pPr>
          </w:p>
        </w:tc>
      </w:tr>
      <w:tr w:rsidR="00621AF2" w:rsidRPr="008C0CCD" w:rsidTr="00384A9B">
        <w:trPr>
          <w:jc w:val="center"/>
        </w:trPr>
        <w:tc>
          <w:tcPr>
            <w:tcW w:w="2375" w:type="dxa"/>
            <w:shd w:val="clear" w:color="auto" w:fill="auto"/>
            <w:vAlign w:val="center"/>
          </w:tcPr>
          <w:p w:rsidR="00621AF2" w:rsidRPr="008C0CCD" w:rsidRDefault="00D750EE" w:rsidP="000D5921">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0D5921">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0D5921">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866F8D" w:rsidP="000D5921">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Pr="008C0CCD">
              <w:rPr>
                <w:rFonts w:asciiTheme="majorHAnsi" w:hAnsiTheme="majorHAnsi" w:cs="TimesNewRoman,Bold"/>
                <w:szCs w:val="20"/>
                <w:lang w:bidi="ne-NP"/>
              </w:rPr>
              <w:t>0 %</w:t>
            </w:r>
          </w:p>
        </w:tc>
      </w:tr>
      <w:tr w:rsidR="00D91AB7" w:rsidRPr="008C0CCD" w:rsidTr="00384A9B">
        <w:trPr>
          <w:jc w:val="center"/>
        </w:trPr>
        <w:tc>
          <w:tcPr>
            <w:tcW w:w="2375" w:type="dxa"/>
            <w:shd w:val="clear" w:color="auto" w:fill="auto"/>
            <w:vAlign w:val="center"/>
          </w:tcPr>
          <w:p w:rsidR="00D91AB7" w:rsidRPr="008C0CCD" w:rsidRDefault="00EF00DF" w:rsidP="000D5921">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0D5921">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EF00DF" w:rsidP="000D5921">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0D5921">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rsidR="00D91AB7" w:rsidRPr="008C0CCD" w:rsidRDefault="00EF00DF" w:rsidP="000D5921">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E65D16">
        <w:trPr>
          <w:trHeight w:val="910"/>
          <w:jc w:val="center"/>
        </w:trPr>
        <w:tc>
          <w:tcPr>
            <w:tcW w:w="10042" w:type="dxa"/>
            <w:gridSpan w:val="4"/>
            <w:shd w:val="clear" w:color="auto" w:fill="auto"/>
          </w:tcPr>
          <w:p w:rsidR="00E65D16" w:rsidRPr="00D91AB7" w:rsidRDefault="00EF00DF" w:rsidP="000D5921">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rsidR="00577ED3" w:rsidRPr="00577ED3" w:rsidRDefault="00577ED3" w:rsidP="000D5921">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sidRPr="00577ED3">
              <w:rPr>
                <w:rFonts w:asciiTheme="majorHAnsi" w:hAnsiTheme="majorHAnsi" w:cs="TimesNewRoman"/>
                <w:szCs w:val="20"/>
                <w:lang w:bidi="ne-NP"/>
              </w:rPr>
              <w:t>Practical and theoretical knowledge related to the choice and use of physical exercises</w:t>
            </w:r>
            <w:r w:rsidR="00B210EB">
              <w:rPr>
                <w:rFonts w:asciiTheme="majorHAnsi" w:hAnsiTheme="majorHAnsi" w:cs="TimesNewRoman"/>
                <w:szCs w:val="20"/>
                <w:lang w:bidi="ne-NP"/>
              </w:rPr>
              <w:t>.</w:t>
            </w:r>
          </w:p>
          <w:p w:rsidR="00E65D16" w:rsidRPr="00577ED3" w:rsidRDefault="00577ED3" w:rsidP="000D5921">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sidRPr="00577ED3">
              <w:rPr>
                <w:rFonts w:asciiTheme="majorHAnsi" w:hAnsiTheme="majorHAnsi" w:cs="TimesNewRoman"/>
                <w:szCs w:val="20"/>
                <w:lang w:bidi="ne-NP"/>
              </w:rPr>
              <w:t>Knowledge necessary to create a recovery plan appropriate to the patient's pathology</w:t>
            </w:r>
            <w:r w:rsidR="00B210EB">
              <w:rPr>
                <w:rFonts w:asciiTheme="majorHAnsi" w:hAnsiTheme="majorHAnsi" w:cs="TimesNewRoman"/>
                <w:szCs w:val="20"/>
                <w:lang w:bidi="ne-NP"/>
              </w:rPr>
              <w:t>.</w:t>
            </w:r>
          </w:p>
        </w:tc>
      </w:tr>
    </w:tbl>
    <w:p w:rsidR="00F22030" w:rsidRDefault="000D5921"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577ED3">
        <w:trPr>
          <w:trHeight w:val="1417"/>
        </w:trPr>
        <w:tc>
          <w:tcPr>
            <w:tcW w:w="1998" w:type="dxa"/>
          </w:tcPr>
          <w:p w:rsidR="001C6702" w:rsidRPr="000C7BDB" w:rsidRDefault="002E76EE"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11.09</w:t>
            </w:r>
            <w:r w:rsidR="00C9191B">
              <w:rPr>
                <w:rFonts w:asciiTheme="majorHAnsi" w:hAnsiTheme="majorHAnsi" w:cs="TimesNewRoman"/>
                <w:szCs w:val="20"/>
                <w:lang w:bidi="ne-NP"/>
              </w:rPr>
              <w:t>.2024</w:t>
            </w:r>
          </w:p>
        </w:tc>
        <w:tc>
          <w:tcPr>
            <w:tcW w:w="3870" w:type="dxa"/>
          </w:tcPr>
          <w:p w:rsidR="00577ED3" w:rsidRPr="000C7BDB" w:rsidRDefault="00577ED3" w:rsidP="0055477F">
            <w:pPr>
              <w:autoSpaceDE w:val="0"/>
              <w:autoSpaceDN w:val="0"/>
              <w:adjustRightInd w:val="0"/>
              <w:rPr>
                <w:rFonts w:asciiTheme="majorHAnsi" w:hAnsiTheme="majorHAnsi" w:cs="TimesNewRoman"/>
                <w:szCs w:val="20"/>
                <w:lang w:bidi="ne-NP"/>
              </w:rPr>
            </w:pPr>
          </w:p>
        </w:tc>
        <w:tc>
          <w:tcPr>
            <w:tcW w:w="4176" w:type="dxa"/>
          </w:tcPr>
          <w:p w:rsidR="001C6702" w:rsidRPr="0055477F" w:rsidRDefault="0055477F" w:rsidP="00AB2E3B">
            <w:pPr>
              <w:autoSpaceDE w:val="0"/>
              <w:autoSpaceDN w:val="0"/>
              <w:adjustRightInd w:val="0"/>
              <w:rPr>
                <w:rFonts w:asciiTheme="majorHAnsi" w:hAnsiTheme="majorHAnsi" w:cs="TimesNewRoman"/>
                <w:szCs w:val="20"/>
                <w:lang w:bidi="ne-NP"/>
              </w:rPr>
            </w:pPr>
            <w:r w:rsidRPr="0055477F">
              <w:rPr>
                <w:rFonts w:asciiTheme="majorHAnsi" w:hAnsiTheme="majorHAnsi"/>
              </w:rPr>
              <w:fldChar w:fldCharType="begin"/>
            </w:r>
            <w:r w:rsidRPr="0055477F">
              <w:rPr>
                <w:rFonts w:asciiTheme="majorHAnsi" w:hAnsiTheme="majorHAnsi"/>
              </w:rPr>
              <w:instrText xml:space="preserve"> MERGEFIELD "Titular_LP" </w:instrText>
            </w:r>
            <w:r w:rsidRPr="0055477F">
              <w:rPr>
                <w:rFonts w:asciiTheme="majorHAnsi" w:hAnsiTheme="majorHAnsi"/>
              </w:rPr>
              <w:fldChar w:fldCharType="separate"/>
            </w:r>
            <w:r w:rsidRPr="0055477F">
              <w:rPr>
                <w:rFonts w:asciiTheme="majorHAnsi" w:hAnsiTheme="majorHAnsi"/>
                <w:noProof/>
              </w:rPr>
              <w:t>Lecturer Iustina Condurache</w:t>
            </w:r>
            <w:r w:rsidRPr="0055477F">
              <w:rPr>
                <w:rFonts w:asciiTheme="majorHAnsi" w:hAnsiTheme="majorHAnsi"/>
              </w:rPr>
              <w:fldChar w:fldCharType="end"/>
            </w:r>
            <w:r w:rsidRPr="0055477F">
              <w:rPr>
                <w:rFonts w:asciiTheme="majorHAnsi" w:hAnsiTheme="majorHAnsi"/>
              </w:rPr>
              <w:t>, PhD</w:t>
            </w:r>
          </w:p>
        </w:tc>
      </w:tr>
    </w:tbl>
    <w:p w:rsidR="007730B0" w:rsidRDefault="007730B0"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rsidTr="003A5462">
        <w:tc>
          <w:tcPr>
            <w:tcW w:w="100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tcPr>
          <w:p w:rsidR="000C7BDB" w:rsidRDefault="00C9191B"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2E76EE">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0C7BDB"/>
        </w:tc>
        <w:tc>
          <w:tcPr>
            <w:tcW w:w="4549" w:type="dxa"/>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tcPr>
          <w:p w:rsidR="000C7BDB" w:rsidRDefault="000C7BDB" w:rsidP="00040178">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5013D1"/>
        </w:tc>
        <w:tc>
          <w:tcPr>
            <w:tcW w:w="4549" w:type="dxa"/>
          </w:tcPr>
          <w:p w:rsidR="0055477F" w:rsidRDefault="0055477F" w:rsidP="0055477F">
            <w:pPr>
              <w:spacing w:line="276" w:lineRule="auto"/>
              <w:jc w:val="center"/>
              <w:rPr>
                <w:rFonts w:asciiTheme="minorHAnsi" w:hAnsiTheme="minorHAnsi" w:cs="Times New Roman"/>
                <w:szCs w:val="20"/>
                <w:lang w:val="en-US"/>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rsidR="0055477F" w:rsidRDefault="0055477F" w:rsidP="0055477F">
            <w:pPr>
              <w:autoSpaceDE w:val="0"/>
              <w:autoSpaceDN w:val="0"/>
              <w:adjustRightInd w:val="0"/>
              <w:rPr>
                <w:rFonts w:asciiTheme="majorHAnsi" w:hAnsiTheme="majorHAnsi" w:cs="TimesNewRoman"/>
                <w:szCs w:val="20"/>
                <w:lang w:bidi="ne-NP"/>
              </w:rPr>
            </w:pPr>
            <w:bookmarkStart w:id="0" w:name="_GoBack"/>
            <w:bookmarkEnd w:id="0"/>
          </w:p>
          <w:p w:rsidR="000C7BDB" w:rsidRDefault="000C7BDB" w:rsidP="00B21FD5">
            <w:pPr>
              <w:autoSpaceDE w:val="0"/>
              <w:autoSpaceDN w:val="0"/>
              <w:adjustRightInd w:val="0"/>
              <w:rPr>
                <w:rFonts w:asciiTheme="majorHAnsi" w:hAnsiTheme="majorHAnsi" w:cs="TimesNewRoman"/>
                <w:szCs w:val="20"/>
                <w:lang w:bidi="ne-NP"/>
              </w:rPr>
            </w:pPr>
          </w:p>
        </w:tc>
      </w:tr>
    </w:tbl>
    <w:p w:rsidR="00D43601" w:rsidRDefault="00D43601" w:rsidP="000C7BDB">
      <w:pPr>
        <w:autoSpaceDE w:val="0"/>
        <w:autoSpaceDN w:val="0"/>
        <w:adjustRightInd w:val="0"/>
        <w:ind w:left="5664"/>
        <w:rPr>
          <w:rFonts w:asciiTheme="majorHAnsi" w:hAnsiTheme="majorHAnsi" w:cs="TimesNewRoman"/>
          <w:szCs w:val="20"/>
          <w:lang w:bidi="ne-NP"/>
        </w:rPr>
      </w:pPr>
    </w:p>
    <w:sectPr w:rsidR="00D43601" w:rsidSect="00AB2E3B">
      <w:footerReference w:type="default" r:id="rId13"/>
      <w:headerReference w:type="first" r:id="rId14"/>
      <w:footerReference w:type="first" r:id="rId15"/>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9FD" w:rsidRDefault="008129FD" w:rsidP="003620AC">
      <w:pPr>
        <w:spacing w:line="240" w:lineRule="auto"/>
      </w:pPr>
      <w:r>
        <w:separator/>
      </w:r>
    </w:p>
  </w:endnote>
  <w:endnote w:type="continuationSeparator" w:id="0">
    <w:p w:rsidR="008129FD" w:rsidRDefault="008129FD"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BC15DB">
                            <w:rPr>
                              <w:noProof/>
                              <w:color w:val="7F7F7F" w:themeColor="text1" w:themeTint="80"/>
                            </w:rPr>
                            <w:t>3</w:t>
                          </w:r>
                          <w:r w:rsidRPr="00A314B1">
                            <w:rPr>
                              <w:color w:val="7F7F7F" w:themeColor="text1" w:themeTint="80"/>
                            </w:rPr>
                            <w:fldChar w:fldCharType="end"/>
                          </w:r>
                          <w:r>
                            <w:t xml:space="preserve"> din </w:t>
                          </w:r>
                          <w:fldSimple w:instr=" NUMPAGES   \* MERGEFORMAT ">
                            <w:r w:rsidR="00BC15DB">
                              <w:rPr>
                                <w:noProof/>
                              </w:rPr>
                              <w:t>3</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BC15DB">
                      <w:rPr>
                        <w:noProof/>
                        <w:color w:val="7F7F7F" w:themeColor="text1" w:themeTint="80"/>
                      </w:rPr>
                      <w:t>3</w:t>
                    </w:r>
                    <w:r w:rsidRPr="00A314B1">
                      <w:rPr>
                        <w:color w:val="7F7F7F" w:themeColor="text1" w:themeTint="80"/>
                      </w:rPr>
                      <w:fldChar w:fldCharType="end"/>
                    </w:r>
                    <w:r>
                      <w:t xml:space="preserve"> din </w:t>
                    </w:r>
                    <w:fldSimple w:instr=" NUMPAGES   \* MERGEFORMAT ">
                      <w:r w:rsidR="00BC15DB">
                        <w:rPr>
                          <w:noProof/>
                        </w:rPr>
                        <w:t>3</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1CA787"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63313C">
                            <w:rPr>
                              <w:noProof/>
                              <w:color w:val="7F7F7F" w:themeColor="text1" w:themeTint="80"/>
                            </w:rPr>
                            <w:t>1</w:t>
                          </w:r>
                          <w:r w:rsidRPr="00A314B1">
                            <w:rPr>
                              <w:color w:val="7F7F7F" w:themeColor="text1" w:themeTint="80"/>
                            </w:rPr>
                            <w:fldChar w:fldCharType="end"/>
                          </w:r>
                          <w:r>
                            <w:t xml:space="preserve"> din </w:t>
                          </w:r>
                          <w:fldSimple w:instr=" NUMPAGES   \* MERGEFORMAT ">
                            <w:r w:rsidR="0063313C">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63313C">
                      <w:rPr>
                        <w:noProof/>
                        <w:color w:val="7F7F7F" w:themeColor="text1" w:themeTint="80"/>
                      </w:rPr>
                      <w:t>1</w:t>
                    </w:r>
                    <w:r w:rsidRPr="00A314B1">
                      <w:rPr>
                        <w:color w:val="7F7F7F" w:themeColor="text1" w:themeTint="80"/>
                      </w:rPr>
                      <w:fldChar w:fldCharType="end"/>
                    </w:r>
                    <w:r>
                      <w:t xml:space="preserve"> din </w:t>
                    </w:r>
                    <w:fldSimple w:instr=" NUMPAGES   \* MERGEFORMAT ">
                      <w:r w:rsidR="0063313C">
                        <w:rPr>
                          <w:noProof/>
                        </w:rPr>
                        <w:t>1</w:t>
                      </w:r>
                    </w:fldSimple>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D30529"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9FD" w:rsidRDefault="008129FD" w:rsidP="003620AC">
      <w:pPr>
        <w:spacing w:line="240" w:lineRule="auto"/>
      </w:pPr>
      <w:r>
        <w:separator/>
      </w:r>
    </w:p>
  </w:footnote>
  <w:footnote w:type="continuationSeparator" w:id="0">
    <w:p w:rsidR="008129FD" w:rsidRDefault="008129FD"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2E04BC"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521FF5"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5A1749"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Str. 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09622B"/>
    <w:multiLevelType w:val="hybridMultilevel"/>
    <w:tmpl w:val="C54EEE32"/>
    <w:lvl w:ilvl="0" w:tplc="0418000F">
      <w:start w:val="1"/>
      <w:numFmt w:val="decimal"/>
      <w:lvlText w:val="%1."/>
      <w:lvlJc w:val="left"/>
      <w:pPr>
        <w:ind w:left="81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0CE5067"/>
    <w:multiLevelType w:val="hybridMultilevel"/>
    <w:tmpl w:val="C54EEE32"/>
    <w:lvl w:ilvl="0" w:tplc="0418000F">
      <w:start w:val="1"/>
      <w:numFmt w:val="decimal"/>
      <w:lvlText w:val="%1."/>
      <w:lvlJc w:val="left"/>
      <w:pPr>
        <w:ind w:left="81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6171D"/>
    <w:rsid w:val="000657D1"/>
    <w:rsid w:val="00066EC6"/>
    <w:rsid w:val="00075A37"/>
    <w:rsid w:val="0008386E"/>
    <w:rsid w:val="00096232"/>
    <w:rsid w:val="000A20CC"/>
    <w:rsid w:val="000B4404"/>
    <w:rsid w:val="000C3992"/>
    <w:rsid w:val="000C40FD"/>
    <w:rsid w:val="000C487C"/>
    <w:rsid w:val="000C69A9"/>
    <w:rsid w:val="000C7BDB"/>
    <w:rsid w:val="000D5921"/>
    <w:rsid w:val="000E77C0"/>
    <w:rsid w:val="000F6B2B"/>
    <w:rsid w:val="00112ABC"/>
    <w:rsid w:val="00113F10"/>
    <w:rsid w:val="00116327"/>
    <w:rsid w:val="00117E90"/>
    <w:rsid w:val="00123697"/>
    <w:rsid w:val="00130E44"/>
    <w:rsid w:val="00132BC0"/>
    <w:rsid w:val="001336B1"/>
    <w:rsid w:val="001564D8"/>
    <w:rsid w:val="00163C51"/>
    <w:rsid w:val="00171AC8"/>
    <w:rsid w:val="00181FC8"/>
    <w:rsid w:val="00183CB1"/>
    <w:rsid w:val="00187798"/>
    <w:rsid w:val="00187B55"/>
    <w:rsid w:val="00193DF5"/>
    <w:rsid w:val="00197314"/>
    <w:rsid w:val="001A147B"/>
    <w:rsid w:val="001A2BE9"/>
    <w:rsid w:val="001A52B1"/>
    <w:rsid w:val="001C6702"/>
    <w:rsid w:val="001E4D6F"/>
    <w:rsid w:val="001F23F1"/>
    <w:rsid w:val="00211510"/>
    <w:rsid w:val="00212725"/>
    <w:rsid w:val="002165F1"/>
    <w:rsid w:val="00216866"/>
    <w:rsid w:val="002226C5"/>
    <w:rsid w:val="002326CD"/>
    <w:rsid w:val="00235B29"/>
    <w:rsid w:val="00235D5B"/>
    <w:rsid w:val="00240907"/>
    <w:rsid w:val="00251FB5"/>
    <w:rsid w:val="00255506"/>
    <w:rsid w:val="00282611"/>
    <w:rsid w:val="00285EF1"/>
    <w:rsid w:val="00290F76"/>
    <w:rsid w:val="002941DB"/>
    <w:rsid w:val="002943B2"/>
    <w:rsid w:val="00297011"/>
    <w:rsid w:val="00297D1A"/>
    <w:rsid w:val="002A1D57"/>
    <w:rsid w:val="002A5571"/>
    <w:rsid w:val="002E40E0"/>
    <w:rsid w:val="002E76EE"/>
    <w:rsid w:val="00303D07"/>
    <w:rsid w:val="003102DE"/>
    <w:rsid w:val="00314DEB"/>
    <w:rsid w:val="00320C4F"/>
    <w:rsid w:val="00323938"/>
    <w:rsid w:val="00331357"/>
    <w:rsid w:val="003369C0"/>
    <w:rsid w:val="00337B9F"/>
    <w:rsid w:val="0034673D"/>
    <w:rsid w:val="003562C9"/>
    <w:rsid w:val="003578FB"/>
    <w:rsid w:val="00360DC5"/>
    <w:rsid w:val="00361875"/>
    <w:rsid w:val="003620AC"/>
    <w:rsid w:val="00371F72"/>
    <w:rsid w:val="0038014E"/>
    <w:rsid w:val="003801A4"/>
    <w:rsid w:val="00384A9B"/>
    <w:rsid w:val="00386A2F"/>
    <w:rsid w:val="00391CF2"/>
    <w:rsid w:val="003A6F59"/>
    <w:rsid w:val="003B0509"/>
    <w:rsid w:val="003B3D40"/>
    <w:rsid w:val="003B4C93"/>
    <w:rsid w:val="003B6FA0"/>
    <w:rsid w:val="003C4D7F"/>
    <w:rsid w:val="003C5702"/>
    <w:rsid w:val="003D1099"/>
    <w:rsid w:val="003D2B78"/>
    <w:rsid w:val="003D5723"/>
    <w:rsid w:val="003F6145"/>
    <w:rsid w:val="003F7A61"/>
    <w:rsid w:val="004058B9"/>
    <w:rsid w:val="00416344"/>
    <w:rsid w:val="00427C81"/>
    <w:rsid w:val="00433BB1"/>
    <w:rsid w:val="00440601"/>
    <w:rsid w:val="00443AAF"/>
    <w:rsid w:val="004479F5"/>
    <w:rsid w:val="004505B8"/>
    <w:rsid w:val="00456785"/>
    <w:rsid w:val="0046495B"/>
    <w:rsid w:val="0047316F"/>
    <w:rsid w:val="00482ED4"/>
    <w:rsid w:val="00483986"/>
    <w:rsid w:val="00484F5D"/>
    <w:rsid w:val="0049528C"/>
    <w:rsid w:val="00497444"/>
    <w:rsid w:val="004A18B3"/>
    <w:rsid w:val="004A6A98"/>
    <w:rsid w:val="004A6BE1"/>
    <w:rsid w:val="004B2C0C"/>
    <w:rsid w:val="004C5389"/>
    <w:rsid w:val="004F1160"/>
    <w:rsid w:val="004F4D8F"/>
    <w:rsid w:val="004F7D77"/>
    <w:rsid w:val="005013D1"/>
    <w:rsid w:val="00502649"/>
    <w:rsid w:val="00505884"/>
    <w:rsid w:val="0052621D"/>
    <w:rsid w:val="00530019"/>
    <w:rsid w:val="00547602"/>
    <w:rsid w:val="0055477F"/>
    <w:rsid w:val="00566BCD"/>
    <w:rsid w:val="00567187"/>
    <w:rsid w:val="00576CEC"/>
    <w:rsid w:val="00577ED3"/>
    <w:rsid w:val="00582BB1"/>
    <w:rsid w:val="005839DD"/>
    <w:rsid w:val="0058790F"/>
    <w:rsid w:val="00587BA6"/>
    <w:rsid w:val="00592D5C"/>
    <w:rsid w:val="00596F5D"/>
    <w:rsid w:val="0059747C"/>
    <w:rsid w:val="005979F3"/>
    <w:rsid w:val="005C3248"/>
    <w:rsid w:val="005C75E1"/>
    <w:rsid w:val="005F0D6C"/>
    <w:rsid w:val="005F62D7"/>
    <w:rsid w:val="005F7489"/>
    <w:rsid w:val="005F7C27"/>
    <w:rsid w:val="0061072E"/>
    <w:rsid w:val="006207C8"/>
    <w:rsid w:val="00621AF2"/>
    <w:rsid w:val="00622996"/>
    <w:rsid w:val="00624DE6"/>
    <w:rsid w:val="00627328"/>
    <w:rsid w:val="0063313C"/>
    <w:rsid w:val="00635A34"/>
    <w:rsid w:val="00651621"/>
    <w:rsid w:val="0067305E"/>
    <w:rsid w:val="00675F59"/>
    <w:rsid w:val="00687B2B"/>
    <w:rsid w:val="0069581B"/>
    <w:rsid w:val="006A4D55"/>
    <w:rsid w:val="006B02D7"/>
    <w:rsid w:val="006B0BD1"/>
    <w:rsid w:val="006B7D20"/>
    <w:rsid w:val="006C6FE3"/>
    <w:rsid w:val="006D03C7"/>
    <w:rsid w:val="006D5381"/>
    <w:rsid w:val="006E37AC"/>
    <w:rsid w:val="007007AC"/>
    <w:rsid w:val="007156AE"/>
    <w:rsid w:val="00722182"/>
    <w:rsid w:val="00730232"/>
    <w:rsid w:val="007334F1"/>
    <w:rsid w:val="0074448A"/>
    <w:rsid w:val="007456F7"/>
    <w:rsid w:val="007730B0"/>
    <w:rsid w:val="0078171F"/>
    <w:rsid w:val="007914A3"/>
    <w:rsid w:val="00793D81"/>
    <w:rsid w:val="007B22EE"/>
    <w:rsid w:val="007D2808"/>
    <w:rsid w:val="007D736E"/>
    <w:rsid w:val="007E1F1F"/>
    <w:rsid w:val="007E5285"/>
    <w:rsid w:val="007E7806"/>
    <w:rsid w:val="00800B18"/>
    <w:rsid w:val="00802A0A"/>
    <w:rsid w:val="00804842"/>
    <w:rsid w:val="008129FD"/>
    <w:rsid w:val="008131FF"/>
    <w:rsid w:val="008174A3"/>
    <w:rsid w:val="0082050C"/>
    <w:rsid w:val="00822E8B"/>
    <w:rsid w:val="008250A5"/>
    <w:rsid w:val="00826C19"/>
    <w:rsid w:val="00830AAE"/>
    <w:rsid w:val="008607C1"/>
    <w:rsid w:val="00863C4D"/>
    <w:rsid w:val="00865A3E"/>
    <w:rsid w:val="00866F8D"/>
    <w:rsid w:val="00867118"/>
    <w:rsid w:val="008A4B48"/>
    <w:rsid w:val="008C0CCD"/>
    <w:rsid w:val="008C5964"/>
    <w:rsid w:val="008D406E"/>
    <w:rsid w:val="008E0432"/>
    <w:rsid w:val="008E18B5"/>
    <w:rsid w:val="008E2568"/>
    <w:rsid w:val="008F149F"/>
    <w:rsid w:val="00907FD4"/>
    <w:rsid w:val="00910019"/>
    <w:rsid w:val="009218A7"/>
    <w:rsid w:val="00922A00"/>
    <w:rsid w:val="00926650"/>
    <w:rsid w:val="00943128"/>
    <w:rsid w:val="009575A9"/>
    <w:rsid w:val="00970A1F"/>
    <w:rsid w:val="00973D0F"/>
    <w:rsid w:val="009821D2"/>
    <w:rsid w:val="00984233"/>
    <w:rsid w:val="009847B3"/>
    <w:rsid w:val="009913C8"/>
    <w:rsid w:val="00992202"/>
    <w:rsid w:val="00992224"/>
    <w:rsid w:val="009930DA"/>
    <w:rsid w:val="00993891"/>
    <w:rsid w:val="009A4173"/>
    <w:rsid w:val="009A5058"/>
    <w:rsid w:val="009B4D4F"/>
    <w:rsid w:val="009B6D2D"/>
    <w:rsid w:val="00A02164"/>
    <w:rsid w:val="00A045E2"/>
    <w:rsid w:val="00A0632E"/>
    <w:rsid w:val="00A10BF9"/>
    <w:rsid w:val="00A158F5"/>
    <w:rsid w:val="00A17EAE"/>
    <w:rsid w:val="00A314B1"/>
    <w:rsid w:val="00A45120"/>
    <w:rsid w:val="00A52389"/>
    <w:rsid w:val="00A61612"/>
    <w:rsid w:val="00A808E1"/>
    <w:rsid w:val="00A85CED"/>
    <w:rsid w:val="00AA110C"/>
    <w:rsid w:val="00AA485A"/>
    <w:rsid w:val="00AB2E3B"/>
    <w:rsid w:val="00AB3C3F"/>
    <w:rsid w:val="00AB52C0"/>
    <w:rsid w:val="00AB6940"/>
    <w:rsid w:val="00AD3B62"/>
    <w:rsid w:val="00AD79E0"/>
    <w:rsid w:val="00AF084E"/>
    <w:rsid w:val="00B020FE"/>
    <w:rsid w:val="00B04CE9"/>
    <w:rsid w:val="00B06C26"/>
    <w:rsid w:val="00B210EB"/>
    <w:rsid w:val="00B21FD5"/>
    <w:rsid w:val="00B31065"/>
    <w:rsid w:val="00B3395E"/>
    <w:rsid w:val="00B55609"/>
    <w:rsid w:val="00B70B7A"/>
    <w:rsid w:val="00B71C33"/>
    <w:rsid w:val="00B85535"/>
    <w:rsid w:val="00BB2FCD"/>
    <w:rsid w:val="00BC159B"/>
    <w:rsid w:val="00BC15DB"/>
    <w:rsid w:val="00BC21AC"/>
    <w:rsid w:val="00BC23D8"/>
    <w:rsid w:val="00BD0368"/>
    <w:rsid w:val="00BD56FA"/>
    <w:rsid w:val="00BD5887"/>
    <w:rsid w:val="00BE78D8"/>
    <w:rsid w:val="00BF064D"/>
    <w:rsid w:val="00C01D5F"/>
    <w:rsid w:val="00C02D15"/>
    <w:rsid w:val="00C05426"/>
    <w:rsid w:val="00C10F40"/>
    <w:rsid w:val="00C23E4D"/>
    <w:rsid w:val="00C25F8E"/>
    <w:rsid w:val="00C33F03"/>
    <w:rsid w:val="00C37DCE"/>
    <w:rsid w:val="00C50FAB"/>
    <w:rsid w:val="00C52104"/>
    <w:rsid w:val="00C53F1A"/>
    <w:rsid w:val="00C71699"/>
    <w:rsid w:val="00C77658"/>
    <w:rsid w:val="00C77790"/>
    <w:rsid w:val="00C828BC"/>
    <w:rsid w:val="00C84F40"/>
    <w:rsid w:val="00C85D28"/>
    <w:rsid w:val="00C86351"/>
    <w:rsid w:val="00C9191B"/>
    <w:rsid w:val="00CA6A95"/>
    <w:rsid w:val="00CA79C9"/>
    <w:rsid w:val="00CB5EA5"/>
    <w:rsid w:val="00CC50A6"/>
    <w:rsid w:val="00CD7ED0"/>
    <w:rsid w:val="00CE45F1"/>
    <w:rsid w:val="00CE5918"/>
    <w:rsid w:val="00CF6B2D"/>
    <w:rsid w:val="00D00B2C"/>
    <w:rsid w:val="00D019F8"/>
    <w:rsid w:val="00D040EE"/>
    <w:rsid w:val="00D10738"/>
    <w:rsid w:val="00D117D0"/>
    <w:rsid w:val="00D126AA"/>
    <w:rsid w:val="00D14670"/>
    <w:rsid w:val="00D14DAF"/>
    <w:rsid w:val="00D2474D"/>
    <w:rsid w:val="00D34F35"/>
    <w:rsid w:val="00D37A66"/>
    <w:rsid w:val="00D43601"/>
    <w:rsid w:val="00D45CAE"/>
    <w:rsid w:val="00D564FE"/>
    <w:rsid w:val="00D628D3"/>
    <w:rsid w:val="00D63559"/>
    <w:rsid w:val="00D73F71"/>
    <w:rsid w:val="00D750EE"/>
    <w:rsid w:val="00D7634D"/>
    <w:rsid w:val="00D80D60"/>
    <w:rsid w:val="00D86A63"/>
    <w:rsid w:val="00D91AB7"/>
    <w:rsid w:val="00D91F31"/>
    <w:rsid w:val="00DA48BE"/>
    <w:rsid w:val="00DA7786"/>
    <w:rsid w:val="00DB042C"/>
    <w:rsid w:val="00DB4717"/>
    <w:rsid w:val="00DB747A"/>
    <w:rsid w:val="00DC159E"/>
    <w:rsid w:val="00DD647F"/>
    <w:rsid w:val="00DE46A0"/>
    <w:rsid w:val="00DE4E46"/>
    <w:rsid w:val="00DF1156"/>
    <w:rsid w:val="00DF5818"/>
    <w:rsid w:val="00E07EE1"/>
    <w:rsid w:val="00E155DA"/>
    <w:rsid w:val="00E27A4D"/>
    <w:rsid w:val="00E3025A"/>
    <w:rsid w:val="00E30BAE"/>
    <w:rsid w:val="00E3127B"/>
    <w:rsid w:val="00E340E7"/>
    <w:rsid w:val="00E61028"/>
    <w:rsid w:val="00E62BCD"/>
    <w:rsid w:val="00E632FA"/>
    <w:rsid w:val="00E65D16"/>
    <w:rsid w:val="00E856EE"/>
    <w:rsid w:val="00E93C96"/>
    <w:rsid w:val="00E97541"/>
    <w:rsid w:val="00EB5249"/>
    <w:rsid w:val="00EB5461"/>
    <w:rsid w:val="00EC5FC3"/>
    <w:rsid w:val="00EE6408"/>
    <w:rsid w:val="00EF00DF"/>
    <w:rsid w:val="00F03EC9"/>
    <w:rsid w:val="00F10704"/>
    <w:rsid w:val="00F14E7E"/>
    <w:rsid w:val="00F207A3"/>
    <w:rsid w:val="00F22030"/>
    <w:rsid w:val="00F25D0D"/>
    <w:rsid w:val="00F51AE9"/>
    <w:rsid w:val="00F66A92"/>
    <w:rsid w:val="00F722E0"/>
    <w:rsid w:val="00F81A4E"/>
    <w:rsid w:val="00F969D6"/>
    <w:rsid w:val="00FB3260"/>
    <w:rsid w:val="00FD2524"/>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60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ooks-express.ro/michael-a-pagliarulo/c/710959"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1405A6"/>
    <w:rsid w:val="00404E09"/>
    <w:rsid w:val="004C087F"/>
    <w:rsid w:val="005323FE"/>
    <w:rsid w:val="00596B54"/>
    <w:rsid w:val="005C0F5E"/>
    <w:rsid w:val="006205D0"/>
    <w:rsid w:val="006719ED"/>
    <w:rsid w:val="007503BC"/>
    <w:rsid w:val="007C4169"/>
    <w:rsid w:val="007D547D"/>
    <w:rsid w:val="007D5A13"/>
    <w:rsid w:val="009515A7"/>
    <w:rsid w:val="00A97D36"/>
    <w:rsid w:val="00AE1BBD"/>
    <w:rsid w:val="00B070CC"/>
    <w:rsid w:val="00C76C48"/>
    <w:rsid w:val="00D634A7"/>
    <w:rsid w:val="00DB7C00"/>
    <w:rsid w:val="00E16DA2"/>
    <w:rsid w:val="00E811D1"/>
    <w:rsid w:val="00EA4E5A"/>
    <w:rsid w:val="00EC1FDD"/>
    <w:rsid w:val="00FB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c155583-69f9-458b-843e-56574a4bdc09">MACCJ7WAEWV6-565203097-884</_dlc_DocId>
    <_dlc_DocIdUrl xmlns="4c155583-69f9-458b-843e-56574a4bdc09">
      <Url>https://www.umfiasi.ro/ro/academic/facultati/bioinginerie-medicala/_layouts/15/DocIdRedir.aspx?ID=MACCJ7WAEWV6-565203097-884</Url>
      <Description>MACCJ7WAEWV6-565203097-884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1347B9-417D-4DA4-BBE6-D69CBB72C11F}"/>
</file>

<file path=customXml/itemProps2.xml><?xml version="1.0" encoding="utf-8"?>
<ds:datastoreItem xmlns:ds="http://schemas.openxmlformats.org/officeDocument/2006/customXml" ds:itemID="{50E38AC9-1323-4353-9918-E507284BF253}"/>
</file>

<file path=customXml/itemProps3.xml><?xml version="1.0" encoding="utf-8"?>
<ds:datastoreItem xmlns:ds="http://schemas.openxmlformats.org/officeDocument/2006/customXml" ds:itemID="{0FCDCBFD-A893-4923-9E7D-4237E8F9F6C3}"/>
</file>

<file path=customXml/itemProps4.xml><?xml version="1.0" encoding="utf-8"?>
<ds:datastoreItem xmlns:ds="http://schemas.openxmlformats.org/officeDocument/2006/customXml" ds:itemID="{E3536DFE-E522-4693-86EA-F23FC317384E}"/>
</file>

<file path=customXml/itemProps5.xml><?xml version="1.0" encoding="utf-8"?>
<ds:datastoreItem xmlns:ds="http://schemas.openxmlformats.org/officeDocument/2006/customXml" ds:itemID="{55F93268-09B8-42AA-A772-0D8E93D16552}"/>
</file>

<file path=docProps/app.xml><?xml version="1.0" encoding="utf-8"?>
<Properties xmlns="http://schemas.openxmlformats.org/officeDocument/2006/extended-properties" xmlns:vt="http://schemas.openxmlformats.org/officeDocument/2006/docPropsVTypes">
  <Template>Normal.dotm</Template>
  <TotalTime>0</TotalTime>
  <Pages>1</Pages>
  <Words>1209</Words>
  <Characters>6893</Characters>
  <Application>Microsoft Office Word</Application>
  <DocSecurity>0</DocSecurity>
  <Lines>57</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Antet UMF, Rectorat</vt:lpstr>
      <vt:lpstr>Antet UMF, Rectorat</vt:lpstr>
    </vt:vector>
  </TitlesOfParts>
  <Company/>
  <LinksUpToDate>false</LinksUpToDate>
  <CharactersWithSpaces>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2024-10-04T07:18:00Z</dcterms:created>
  <dcterms:modified xsi:type="dcterms:W3CDTF">2024-10-04T07:18:00Z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4574f80d-e965-4fe4-b5ad-aec67fd73497</vt:lpwstr>
  </property>
</Properties>
</file>