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rsidTr="00AB2E3B">
            <w:tc>
              <w:tcPr>
                <w:tcW w:w="3826" w:type="dxa"/>
                <w:shd w:val="clear" w:color="auto" w:fill="F2F2F2" w:themeFill="background1" w:themeFillShade="F2"/>
              </w:tcPr>
              <w:p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rsidTr="00B04CE9">
        <w:tc>
          <w:tcPr>
            <w:tcW w:w="5211" w:type="dxa"/>
            <w:gridSpan w:val="4"/>
            <w:tcBorders>
              <w:bottom w:val="single" w:sz="4" w:space="0" w:color="auto"/>
            </w:tcBorders>
            <w:shd w:val="clear" w:color="auto" w:fill="F2F2F2" w:themeFill="background1" w:themeFillShade="F2"/>
          </w:tcPr>
          <w:p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633E09" w:rsidRPr="00B57069">
              <w:rPr>
                <w:rFonts w:asciiTheme="majorHAnsi" w:hAnsiTheme="majorHAnsi"/>
                <w:b/>
                <w:noProof/>
              </w:rPr>
              <w:t>Professional Practice</w:t>
            </w:r>
            <w:r w:rsidRPr="00AB6940">
              <w:rPr>
                <w:rFonts w:asciiTheme="majorHAnsi" w:hAnsiTheme="majorHAnsi"/>
                <w:b/>
              </w:rPr>
              <w:fldChar w:fldCharType="end"/>
            </w:r>
          </w:p>
        </w:tc>
        <w:tc>
          <w:tcPr>
            <w:tcW w:w="1572" w:type="dxa"/>
            <w:shd w:val="clear" w:color="auto" w:fill="auto"/>
          </w:tcPr>
          <w:p w:rsidR="00BF064D" w:rsidRPr="00AB6940" w:rsidRDefault="00E856EE" w:rsidP="00E155DA">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Cod </w:instrText>
            </w:r>
            <w:r w:rsidRPr="00AB6940">
              <w:rPr>
                <w:rFonts w:asciiTheme="majorHAnsi" w:hAnsiTheme="majorHAnsi"/>
                <w:b/>
              </w:rPr>
              <w:fldChar w:fldCharType="separate"/>
            </w:r>
            <w:r w:rsidR="00633E09" w:rsidRPr="00B57069">
              <w:rPr>
                <w:rFonts w:asciiTheme="majorHAnsi" w:hAnsiTheme="majorHAnsi"/>
                <w:b/>
                <w:noProof/>
              </w:rPr>
              <w:t>RE1227</w:t>
            </w:r>
            <w:r w:rsidRPr="00AB6940">
              <w:rPr>
                <w:rFonts w:asciiTheme="majorHAnsi" w:hAnsiTheme="majorHAnsi"/>
                <w:b/>
              </w:rPr>
              <w:fldChar w:fldCharType="end"/>
            </w:r>
          </w:p>
        </w:tc>
      </w:tr>
      <w:tr w:rsidR="00CF6B2D" w:rsidRPr="00386A2F" w:rsidTr="00384A9B">
        <w:tc>
          <w:tcPr>
            <w:tcW w:w="5211" w:type="dxa"/>
            <w:gridSpan w:val="4"/>
            <w:shd w:val="clear" w:color="auto" w:fill="F2F2F2" w:themeFill="background1" w:themeFillShade="F2"/>
          </w:tcPr>
          <w:p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rsidR="00CF6B2D" w:rsidRPr="007334F1" w:rsidRDefault="007334F1" w:rsidP="00C01D5F">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"Titular_curs" </w:instrText>
            </w:r>
            <w:r w:rsidRPr="007334F1">
              <w:rPr>
                <w:rFonts w:asciiTheme="majorHAnsi" w:hAnsiTheme="majorHAnsi"/>
                <w:b/>
              </w:rPr>
              <w:fldChar w:fldCharType="separate"/>
            </w:r>
            <w:r w:rsidR="00633E09" w:rsidRPr="00B57069">
              <w:rPr>
                <w:rFonts w:asciiTheme="majorHAnsi" w:hAnsiTheme="majorHAnsi"/>
                <w:b/>
                <w:noProof/>
              </w:rPr>
              <w:t>-</w:t>
            </w:r>
            <w:r w:rsidRPr="007334F1">
              <w:rPr>
                <w:rFonts w:asciiTheme="majorHAnsi" w:hAnsiTheme="majorHAnsi"/>
                <w:b/>
              </w:rPr>
              <w:fldChar w:fldCharType="end"/>
            </w:r>
          </w:p>
        </w:tc>
      </w:tr>
      <w:tr w:rsidR="00CF6B2D" w:rsidRPr="00386A2F" w:rsidTr="00384A9B">
        <w:tc>
          <w:tcPr>
            <w:tcW w:w="5211" w:type="dxa"/>
            <w:gridSpan w:val="4"/>
            <w:tcBorders>
              <w:bottom w:val="single" w:sz="4" w:space="0" w:color="auto"/>
            </w:tcBorders>
            <w:shd w:val="clear" w:color="auto" w:fill="F2F2F2" w:themeFill="background1" w:themeFillShade="F2"/>
          </w:tcPr>
          <w:p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rsidR="007B6427" w:rsidRPr="00CE238B" w:rsidRDefault="007B6427" w:rsidP="007B6427">
            <w:pPr>
              <w:rPr>
                <w:rFonts w:asciiTheme="majorHAnsi" w:hAnsiTheme="majorHAnsi"/>
                <w:b/>
              </w:rPr>
            </w:pPr>
            <w:r w:rsidRPr="00CE238B">
              <w:rPr>
                <w:rFonts w:asciiTheme="majorHAnsi" w:hAnsiTheme="majorHAnsi"/>
                <w:b/>
              </w:rPr>
              <w:fldChar w:fldCharType="begin"/>
            </w:r>
            <w:r w:rsidRPr="00CE238B">
              <w:rPr>
                <w:rFonts w:asciiTheme="majorHAnsi" w:hAnsiTheme="majorHAnsi"/>
                <w:b/>
              </w:rPr>
              <w:instrText xml:space="preserve"> MERGEFIELD "Titular_curs" </w:instrText>
            </w:r>
            <w:r w:rsidRPr="00CE238B">
              <w:rPr>
                <w:rFonts w:asciiTheme="majorHAnsi" w:hAnsiTheme="majorHAnsi"/>
                <w:b/>
              </w:rPr>
              <w:fldChar w:fldCharType="separate"/>
            </w:r>
            <w:r w:rsidR="000C3ABC" w:rsidRPr="00CE238B">
              <w:rPr>
                <w:b/>
                <w:szCs w:val="20"/>
                <w:lang w:val="pt-BR"/>
              </w:rPr>
              <w:t>Associate Professor</w:t>
            </w:r>
            <w:r w:rsidRPr="00CE238B">
              <w:rPr>
                <w:rFonts w:asciiTheme="majorHAnsi" w:hAnsiTheme="majorHAnsi"/>
                <w:b/>
                <w:noProof/>
              </w:rPr>
              <w:t xml:space="preserve"> Constantin Munteanu</w:t>
            </w:r>
            <w:r w:rsidRPr="00CE238B">
              <w:rPr>
                <w:rFonts w:asciiTheme="majorHAnsi" w:hAnsiTheme="majorHAnsi"/>
                <w:b/>
              </w:rPr>
              <w:fldChar w:fldCharType="end"/>
            </w:r>
            <w:r w:rsidR="000C3ABC" w:rsidRPr="00CE238B">
              <w:rPr>
                <w:rFonts w:asciiTheme="majorHAnsi" w:hAnsiTheme="majorHAnsi"/>
                <w:b/>
              </w:rPr>
              <w:t>, PhD</w:t>
            </w:r>
          </w:p>
          <w:p w:rsidR="000C3ABC" w:rsidRPr="00CE238B" w:rsidRDefault="000C3ABC" w:rsidP="000C3ABC">
            <w:pPr>
              <w:rPr>
                <w:b/>
                <w:szCs w:val="20"/>
                <w:lang w:val="pt-BR"/>
              </w:rPr>
            </w:pPr>
            <w:r w:rsidRPr="00CE238B">
              <w:rPr>
                <w:b/>
                <w:szCs w:val="20"/>
                <w:lang w:val="pt-BR"/>
              </w:rPr>
              <w:t>Professor Mariana Rotariu, PhD</w:t>
            </w:r>
          </w:p>
          <w:p w:rsidR="000C3ABC" w:rsidRPr="00CE238B" w:rsidRDefault="000C3ABC" w:rsidP="000C3ABC">
            <w:pPr>
              <w:rPr>
                <w:b/>
                <w:szCs w:val="20"/>
                <w:lang w:val="pt-BR"/>
              </w:rPr>
            </w:pPr>
            <w:r w:rsidRPr="00CE238B">
              <w:rPr>
                <w:b/>
                <w:szCs w:val="20"/>
                <w:lang w:val="pt-BR"/>
              </w:rPr>
              <w:t>Lecturer Iustina Condurache, PhD</w:t>
            </w:r>
          </w:p>
          <w:p w:rsidR="00CF6B2D" w:rsidRPr="007334F1" w:rsidRDefault="000C3ABC" w:rsidP="000C3ABC">
            <w:pPr>
              <w:rPr>
                <w:rFonts w:asciiTheme="majorHAnsi" w:hAnsiTheme="majorHAnsi"/>
                <w:b/>
              </w:rPr>
            </w:pPr>
            <w:r w:rsidRPr="00CE238B">
              <w:rPr>
                <w:b/>
                <w:szCs w:val="20"/>
                <w:lang w:val="pt-BR"/>
              </w:rPr>
              <w:t xml:space="preserve">Lecturer </w:t>
            </w:r>
            <w:r w:rsidR="007B6427" w:rsidRPr="00CE238B">
              <w:rPr>
                <w:rFonts w:asciiTheme="majorHAnsi" w:hAnsiTheme="majorHAnsi" w:cs="TimesNewRoman"/>
                <w:b/>
                <w:szCs w:val="20"/>
                <w:lang w:bidi="ne-NP"/>
              </w:rPr>
              <w:t>Cătălin Ionițe</w:t>
            </w:r>
            <w:r w:rsidRPr="00CE238B">
              <w:rPr>
                <w:rFonts w:asciiTheme="majorHAnsi" w:hAnsiTheme="majorHAnsi" w:cs="TimesNewRoman"/>
                <w:b/>
                <w:szCs w:val="20"/>
                <w:lang w:bidi="ne-NP"/>
              </w:rPr>
              <w:t>, PhD</w:t>
            </w:r>
            <w:r w:rsidR="007334F1" w:rsidRPr="00CE238B">
              <w:rPr>
                <w:rFonts w:asciiTheme="majorHAnsi" w:hAnsiTheme="majorHAnsi"/>
                <w:b/>
              </w:rPr>
              <w:fldChar w:fldCharType="begin"/>
            </w:r>
            <w:r w:rsidR="007334F1" w:rsidRPr="00CE238B">
              <w:rPr>
                <w:rFonts w:asciiTheme="majorHAnsi" w:hAnsiTheme="majorHAnsi"/>
                <w:b/>
              </w:rPr>
              <w:instrText xml:space="preserve"> MERGEFIELD "Titular_LP" </w:instrText>
            </w:r>
            <w:r w:rsidR="007334F1" w:rsidRPr="00CE238B">
              <w:rPr>
                <w:rFonts w:asciiTheme="majorHAnsi" w:hAnsiTheme="majorHAnsi"/>
                <w:b/>
              </w:rPr>
              <w:fldChar w:fldCharType="end"/>
            </w:r>
          </w:p>
        </w:tc>
      </w:tr>
      <w:tr w:rsidR="00CF6B2D" w:rsidRPr="00386A2F" w:rsidTr="008D406E">
        <w:tc>
          <w:tcPr>
            <w:tcW w:w="1951"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633E09" w:rsidRPr="00B57069">
              <w:rPr>
                <w:rFonts w:asciiTheme="majorHAnsi" w:hAnsiTheme="majorHAnsi"/>
                <w:b/>
                <w:noProof/>
              </w:rPr>
              <w:t>II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633E09" w:rsidRPr="00B57069">
              <w:rPr>
                <w:rFonts w:asciiTheme="majorHAnsi" w:hAnsiTheme="majorHAnsi"/>
                <w:b/>
                <w:noProof/>
              </w:rPr>
              <w:t>2</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633E09" w:rsidRPr="00B57069">
              <w:rPr>
                <w:rFonts w:asciiTheme="majorHAnsi" w:hAnsiTheme="majorHAnsi"/>
                <w:b/>
                <w:noProof/>
              </w:rPr>
              <w:t>Colloquium, C2</w:t>
            </w:r>
            <w:r w:rsidRPr="00AB6940">
              <w:rPr>
                <w:rFonts w:asciiTheme="majorHAnsi" w:hAnsiTheme="majorHAnsi"/>
                <w:b/>
              </w:rPr>
              <w:fldChar w:fldCharType="end"/>
            </w:r>
          </w:p>
        </w:tc>
      </w:tr>
      <w:tr w:rsidR="00E856EE" w:rsidRPr="00386A2F" w:rsidTr="00384A9B">
        <w:tc>
          <w:tcPr>
            <w:tcW w:w="2802" w:type="dxa"/>
            <w:gridSpan w:val="2"/>
            <w:shd w:val="clear" w:color="auto" w:fill="F2F2F2" w:themeFill="background1" w:themeFillShade="F2"/>
          </w:tcPr>
          <w:p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633E09" w:rsidRPr="00B57069">
              <w:rPr>
                <w:rFonts w:asciiTheme="majorHAnsi" w:hAnsiTheme="majorHAnsi" w:cs="TimesNewRoman"/>
                <w:b/>
                <w:noProof/>
                <w:lang w:bidi="ne-NP"/>
              </w:rPr>
              <w:t>Mandatory</w:t>
            </w:r>
            <w:r w:rsidRPr="00AB6940">
              <w:rPr>
                <w:rFonts w:asciiTheme="majorHAnsi" w:hAnsiTheme="majorHAnsi" w:cs="TimesNewRoman"/>
                <w:b/>
                <w:lang w:bidi="ne-NP"/>
              </w:rPr>
              <w:fldChar w:fldCharType="end"/>
            </w:r>
          </w:p>
        </w:tc>
        <w:tc>
          <w:tcPr>
            <w:tcW w:w="4833" w:type="dxa"/>
            <w:gridSpan w:val="3"/>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633E09" w:rsidRPr="00B57069">
              <w:rPr>
                <w:rFonts w:asciiTheme="majorHAnsi" w:hAnsiTheme="majorHAnsi" w:cs="TimesNewRoman"/>
                <w:b/>
                <w:noProof/>
                <w:lang w:bidi="ne-NP"/>
              </w:rPr>
              <w:t>Specialty discipline</w:t>
            </w:r>
            <w:r w:rsidRPr="00AB6940">
              <w:rPr>
                <w:rFonts w:asciiTheme="majorHAnsi" w:hAnsiTheme="majorHAnsi" w:cs="TimesNewRoman"/>
                <w:b/>
                <w:lang w:bidi="ne-NP"/>
              </w:rPr>
              <w:fldChar w:fldCharType="end"/>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rsidTr="00DF1156">
        <w:tc>
          <w:tcPr>
            <w:tcW w:w="2943" w:type="dxa"/>
            <w:gridSpan w:val="2"/>
            <w:tcBorders>
              <w:bottom w:val="single" w:sz="4" w:space="0" w:color="auto"/>
            </w:tcBorders>
            <w:shd w:val="clear" w:color="auto" w:fill="F2F2F2" w:themeFill="background1" w:themeFillShade="F2"/>
          </w:tcPr>
          <w:p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rsidTr="00DF1156">
        <w:tc>
          <w:tcPr>
            <w:tcW w:w="2093" w:type="dxa"/>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3261" w:type="dxa"/>
            <w:gridSpan w:val="2"/>
            <w:shd w:val="clear" w:color="auto" w:fill="auto"/>
          </w:tcPr>
          <w:p w:rsidR="00CF6B2D" w:rsidRPr="008607C1" w:rsidRDefault="00227E26"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t>-</w:t>
            </w:r>
            <w:r w:rsidR="00E856EE" w:rsidRPr="008607C1">
              <w:rPr>
                <w:rFonts w:asciiTheme="majorHAnsi" w:hAnsiTheme="majorHAnsi" w:cs="TimesNewRoman,Bold"/>
                <w:b/>
                <w:szCs w:val="20"/>
                <w:lang w:bidi="ne-NP"/>
              </w:rPr>
              <w:fldChar w:fldCharType="begin"/>
            </w:r>
            <w:r w:rsidR="00E856EE"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00E856EE" w:rsidRPr="008607C1">
              <w:rPr>
                <w:rFonts w:asciiTheme="majorHAnsi" w:hAnsiTheme="majorHAnsi" w:cs="TimesNewRoman,Bold"/>
                <w:b/>
                <w:szCs w:val="20"/>
                <w:lang w:bidi="ne-NP"/>
              </w:rPr>
              <w:instrText xml:space="preserve"> </w:instrText>
            </w:r>
            <w:r w:rsidR="00E856EE" w:rsidRPr="008607C1">
              <w:rPr>
                <w:rFonts w:asciiTheme="majorHAnsi" w:hAnsiTheme="majorHAnsi" w:cs="TimesNewRoman,Bold"/>
                <w:b/>
                <w:szCs w:val="20"/>
                <w:lang w:bidi="ne-NP"/>
              </w:rPr>
              <w:fldChar w:fldCharType="end"/>
            </w:r>
          </w:p>
        </w:tc>
        <w:tc>
          <w:tcPr>
            <w:tcW w:w="3827" w:type="dxa"/>
            <w:gridSpan w:val="4"/>
            <w:shd w:val="clear" w:color="auto" w:fill="auto"/>
          </w:tcPr>
          <w:p w:rsidR="00CF6B2D" w:rsidRPr="008607C1" w:rsidRDefault="00227E26"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t>-</w:t>
            </w:r>
            <w:r w:rsidR="00E856EE" w:rsidRPr="008607C1">
              <w:rPr>
                <w:rFonts w:asciiTheme="majorHAnsi" w:hAnsiTheme="majorHAnsi" w:cs="TimesNewRoman,Bold"/>
                <w:b/>
                <w:szCs w:val="20"/>
                <w:lang w:bidi="ne-NP"/>
              </w:rPr>
              <w:fldChar w:fldCharType="begin"/>
            </w:r>
            <w:r w:rsidR="00E856EE"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00E856EE" w:rsidRPr="008607C1">
              <w:rPr>
                <w:rFonts w:asciiTheme="majorHAnsi" w:hAnsiTheme="majorHAnsi" w:cs="TimesNewRoman,Bold"/>
                <w:b/>
                <w:szCs w:val="20"/>
                <w:lang w:bidi="ne-NP"/>
              </w:rPr>
              <w:fldChar w:fldCharType="end"/>
            </w:r>
          </w:p>
        </w:tc>
      </w:tr>
      <w:tr w:rsidR="00CF6B2D" w:rsidRPr="00386A2F" w:rsidTr="00DF1156">
        <w:tc>
          <w:tcPr>
            <w:tcW w:w="2093" w:type="dxa"/>
            <w:tcBorders>
              <w:bottom w:val="single" w:sz="4" w:space="0" w:color="auto"/>
            </w:tcBorders>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rsidR="00CF6B2D" w:rsidRPr="00484F5D" w:rsidRDefault="00227E26"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t>-</w:t>
            </w:r>
            <w:r w:rsidR="00427C81">
              <w:rPr>
                <w:rFonts w:asciiTheme="majorHAnsi" w:hAnsiTheme="majorHAnsi" w:cs="TimesNewRoman,Bold"/>
                <w:b/>
                <w:szCs w:val="20"/>
                <w:lang w:bidi="ne-NP"/>
              </w:rPr>
              <w:fldChar w:fldCharType="begin"/>
            </w:r>
            <w:r w:rsidR="00427C81">
              <w:rPr>
                <w:rFonts w:asciiTheme="majorHAnsi" w:hAnsiTheme="majorHAnsi" w:cs="TimesNewRoman,Bold"/>
                <w:b/>
                <w:szCs w:val="20"/>
                <w:lang w:bidi="ne-NP"/>
              </w:rPr>
              <w:instrText xml:space="preserve"> IF </w:instrText>
            </w:r>
            <w:r w:rsidR="00427C81">
              <w:rPr>
                <w:rFonts w:asciiTheme="majorHAnsi" w:hAnsiTheme="majorHAnsi" w:cs="TimesNewRoman,Bold"/>
                <w:b/>
                <w:szCs w:val="20"/>
                <w:lang w:bidi="ne-NP"/>
              </w:rPr>
              <w:fldChar w:fldCharType="begin"/>
            </w:r>
            <w:r w:rsidR="00427C81">
              <w:rPr>
                <w:rFonts w:asciiTheme="majorHAnsi" w:hAnsiTheme="majorHAnsi" w:cs="TimesNewRoman,Bold"/>
                <w:b/>
                <w:szCs w:val="20"/>
                <w:lang w:bidi="ne-NP"/>
              </w:rPr>
              <w:instrText xml:space="preserve"> MERGEFIELD Curs_2 </w:instrText>
            </w:r>
            <w:r w:rsidR="00427C81">
              <w:rPr>
                <w:rFonts w:asciiTheme="majorHAnsi" w:hAnsiTheme="majorHAnsi" w:cs="TimesNewRoman,Bold"/>
                <w:b/>
                <w:szCs w:val="20"/>
                <w:lang w:bidi="ne-NP"/>
              </w:rPr>
              <w:fldChar w:fldCharType="end"/>
            </w:r>
            <w:r w:rsidR="00427C81">
              <w:rPr>
                <w:rFonts w:asciiTheme="majorHAnsi" w:hAnsiTheme="majorHAnsi" w:cs="TimesNewRoman,Bold"/>
                <w:b/>
                <w:szCs w:val="20"/>
                <w:lang w:bidi="ne-NP"/>
              </w:rPr>
              <w:instrText xml:space="preserve"> = "0" "" </w:instrText>
            </w:r>
            <w:r w:rsidR="00427C81">
              <w:rPr>
                <w:rFonts w:asciiTheme="majorHAnsi" w:hAnsiTheme="majorHAnsi" w:cs="TimesNewRoman,Bold"/>
                <w:b/>
                <w:szCs w:val="20"/>
                <w:lang w:bidi="ne-NP"/>
              </w:rPr>
              <w:fldChar w:fldCharType="begin"/>
            </w:r>
            <w:r w:rsidR="00427C81">
              <w:rPr>
                <w:rFonts w:asciiTheme="majorHAnsi" w:hAnsiTheme="majorHAnsi" w:cs="TimesNewRoman,Bold"/>
                <w:b/>
                <w:szCs w:val="20"/>
                <w:lang w:bidi="ne-NP"/>
              </w:rPr>
              <w:instrText xml:space="preserve"> MERGEFIELD Curs_2 </w:instrText>
            </w:r>
            <w:r w:rsidR="00427C81">
              <w:rPr>
                <w:rFonts w:asciiTheme="majorHAnsi" w:hAnsiTheme="majorHAnsi" w:cs="TimesNewRoman,Bold"/>
                <w:b/>
                <w:szCs w:val="20"/>
                <w:lang w:bidi="ne-NP"/>
              </w:rPr>
              <w:fldChar w:fldCharType="end"/>
            </w:r>
            <w:r w:rsidR="00427C81">
              <w:rPr>
                <w:rFonts w:asciiTheme="majorHAnsi" w:hAnsiTheme="majorHAnsi" w:cs="TimesNewRoman,Bold"/>
                <w:b/>
                <w:szCs w:val="20"/>
                <w:lang w:bidi="ne-NP"/>
              </w:rPr>
              <w:instrText xml:space="preserve"> </w:instrText>
            </w:r>
            <w:r w:rsidR="00427C81">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rsidR="00CF6B2D" w:rsidRPr="00484F5D" w:rsidRDefault="00227E26"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t>-</w:t>
            </w:r>
            <w:r w:rsidR="00427C81">
              <w:rPr>
                <w:rFonts w:asciiTheme="majorHAnsi" w:hAnsiTheme="majorHAnsi" w:cs="TimesNewRoman,Bold"/>
                <w:b/>
                <w:szCs w:val="20"/>
                <w:lang w:bidi="ne-NP"/>
              </w:rPr>
              <w:fldChar w:fldCharType="begin"/>
            </w:r>
            <w:r w:rsidR="00427C81">
              <w:rPr>
                <w:rFonts w:asciiTheme="majorHAnsi" w:hAnsiTheme="majorHAnsi" w:cs="TimesNewRoman,Bold"/>
                <w:b/>
                <w:szCs w:val="20"/>
                <w:lang w:bidi="ne-NP"/>
              </w:rPr>
              <w:instrText xml:space="preserve"> IF </w:instrText>
            </w:r>
            <w:r w:rsidR="00427C81">
              <w:rPr>
                <w:rFonts w:asciiTheme="majorHAnsi" w:hAnsiTheme="majorHAnsi" w:cs="TimesNewRoman,Bold"/>
                <w:b/>
                <w:szCs w:val="20"/>
                <w:lang w:bidi="ne-NP"/>
              </w:rPr>
              <w:fldChar w:fldCharType="begin"/>
            </w:r>
            <w:r w:rsidR="00427C81">
              <w:rPr>
                <w:rFonts w:asciiTheme="majorHAnsi" w:hAnsiTheme="majorHAnsi" w:cs="TimesNewRoman,Bold"/>
                <w:b/>
                <w:szCs w:val="20"/>
                <w:lang w:bidi="ne-NP"/>
              </w:rPr>
              <w:instrText xml:space="preserve"> MERGEFIELD Activitati_practice_2 </w:instrText>
            </w:r>
            <w:r w:rsidR="00427C81">
              <w:rPr>
                <w:rFonts w:asciiTheme="majorHAnsi" w:hAnsiTheme="majorHAnsi" w:cs="TimesNewRoman,Bold"/>
                <w:b/>
                <w:szCs w:val="20"/>
                <w:lang w:bidi="ne-NP"/>
              </w:rPr>
              <w:fldChar w:fldCharType="end"/>
            </w:r>
            <w:r w:rsidR="00427C81">
              <w:rPr>
                <w:rFonts w:asciiTheme="majorHAnsi" w:hAnsiTheme="majorHAnsi" w:cs="TimesNewRoman,Bold"/>
                <w:b/>
                <w:szCs w:val="20"/>
                <w:lang w:bidi="ne-NP"/>
              </w:rPr>
              <w:instrText xml:space="preserve"> = "0" "" </w:instrText>
            </w:r>
            <w:r w:rsidR="00427C81">
              <w:rPr>
                <w:rFonts w:asciiTheme="majorHAnsi" w:hAnsiTheme="majorHAnsi" w:cs="TimesNewRoman,Bold"/>
                <w:b/>
                <w:szCs w:val="20"/>
                <w:lang w:bidi="ne-NP"/>
              </w:rPr>
              <w:fldChar w:fldCharType="begin"/>
            </w:r>
            <w:r w:rsidR="00427C81">
              <w:rPr>
                <w:rFonts w:asciiTheme="majorHAnsi" w:hAnsiTheme="majorHAnsi" w:cs="TimesNewRoman,Bold"/>
                <w:b/>
                <w:szCs w:val="20"/>
                <w:lang w:bidi="ne-NP"/>
              </w:rPr>
              <w:instrText xml:space="preserve"> MERGEFIELD Activitati_practice_2 </w:instrText>
            </w:r>
            <w:r w:rsidR="00427C81">
              <w:rPr>
                <w:rFonts w:asciiTheme="majorHAnsi" w:hAnsiTheme="majorHAnsi" w:cs="TimesNewRoman,Bold"/>
                <w:b/>
                <w:szCs w:val="20"/>
                <w:lang w:bidi="ne-NP"/>
              </w:rPr>
              <w:fldChar w:fldCharType="end"/>
            </w:r>
            <w:r w:rsidR="00427C81">
              <w:rPr>
                <w:rFonts w:asciiTheme="majorHAnsi" w:hAnsiTheme="majorHAnsi" w:cs="TimesNewRoman,Bold"/>
                <w:b/>
                <w:szCs w:val="20"/>
                <w:lang w:bidi="ne-NP"/>
              </w:rPr>
              <w:instrText xml:space="preserve"> </w:instrText>
            </w:r>
            <w:r w:rsidR="00427C81">
              <w:rPr>
                <w:rFonts w:asciiTheme="majorHAnsi" w:hAnsiTheme="majorHAnsi" w:cs="TimesNewRoman,Bold"/>
                <w:b/>
                <w:szCs w:val="20"/>
                <w:lang w:bidi="ne-NP"/>
              </w:rPr>
              <w:fldChar w:fldCharType="end"/>
            </w:r>
          </w:p>
        </w:tc>
      </w:tr>
      <w:tr w:rsidR="00DF1156" w:rsidRPr="00386A2F" w:rsidTr="00DF1156">
        <w:tc>
          <w:tcPr>
            <w:tcW w:w="2093" w:type="dxa"/>
            <w:tcBorders>
              <w:bottom w:val="single" w:sz="4" w:space="0" w:color="auto"/>
            </w:tcBorders>
            <w:shd w:val="clear" w:color="auto" w:fill="F2F2F2" w:themeFill="background1" w:themeFillShade="F2"/>
          </w:tcPr>
          <w:p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633E09" w:rsidRPr="00B57069">
              <w:rPr>
                <w:rFonts w:asciiTheme="majorHAnsi" w:hAnsiTheme="majorHAnsi" w:cs="TimesNewRoman,Bold"/>
                <w:b/>
                <w:noProof/>
                <w:szCs w:val="20"/>
                <w:lang w:bidi="ne-NP"/>
              </w:rPr>
              <w:t>120</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633E09" w:rsidRPr="00B57069">
              <w:rPr>
                <w:rFonts w:asciiTheme="majorHAnsi" w:hAnsiTheme="majorHAnsi" w:cs="TimesNewRoman,Bold"/>
                <w:b/>
                <w:noProof/>
                <w:szCs w:val="20"/>
                <w:lang w:bidi="ne-NP"/>
              </w:rPr>
              <w:t>120</w:t>
            </w:r>
            <w:r w:rsidRPr="00DF1156">
              <w:rPr>
                <w:rFonts w:asciiTheme="majorHAnsi" w:hAnsiTheme="majorHAnsi" w:cs="TimesNewRoman,Bold"/>
                <w:b/>
                <w:szCs w:val="20"/>
                <w:lang w:bidi="ne-NP"/>
              </w:rPr>
              <w:fldChar w:fldCharType="end"/>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rsidR="00CF6B2D" w:rsidRPr="008607C1" w:rsidRDefault="007B642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w:t>
            </w:r>
          </w:p>
        </w:tc>
        <w:tc>
          <w:tcPr>
            <w:tcW w:w="1418" w:type="dxa"/>
            <w:gridSpan w:val="2"/>
            <w:shd w:val="clear" w:color="auto" w:fill="auto"/>
          </w:tcPr>
          <w:p w:rsidR="00CF6B2D" w:rsidRPr="008607C1" w:rsidRDefault="007B642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w:t>
            </w: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rsidR="00CF6B2D" w:rsidRPr="008607C1" w:rsidRDefault="007B642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w:t>
            </w:r>
          </w:p>
        </w:tc>
        <w:tc>
          <w:tcPr>
            <w:tcW w:w="1418" w:type="dxa"/>
            <w:gridSpan w:val="2"/>
            <w:shd w:val="clear" w:color="auto" w:fill="auto"/>
          </w:tcPr>
          <w:p w:rsidR="00CF6B2D" w:rsidRPr="008607C1" w:rsidRDefault="007B642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w:t>
            </w:r>
          </w:p>
        </w:tc>
      </w:tr>
      <w:tr w:rsidR="00CF6B2D" w:rsidRPr="00386A2F" w:rsidTr="00384A9B">
        <w:tc>
          <w:tcPr>
            <w:tcW w:w="7054" w:type="dxa"/>
            <w:gridSpan w:val="5"/>
            <w:shd w:val="clear" w:color="auto" w:fill="F2F2F2" w:themeFill="background1" w:themeFillShade="F2"/>
          </w:tcPr>
          <w:p w:rsidR="00CF6B2D" w:rsidRPr="008607C1" w:rsidRDefault="006B7D20"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rsidR="00CF6B2D" w:rsidRPr="008607C1" w:rsidRDefault="007B642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w:t>
            </w:r>
          </w:p>
        </w:tc>
        <w:tc>
          <w:tcPr>
            <w:tcW w:w="1418" w:type="dxa"/>
            <w:gridSpan w:val="2"/>
            <w:shd w:val="clear" w:color="auto" w:fill="auto"/>
          </w:tcPr>
          <w:p w:rsidR="00CF6B2D" w:rsidRPr="008607C1" w:rsidRDefault="007B642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w:t>
            </w: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rsidR="00CF6B2D" w:rsidRPr="008607C1" w:rsidRDefault="007B642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w:t>
            </w:r>
          </w:p>
        </w:tc>
        <w:tc>
          <w:tcPr>
            <w:tcW w:w="1418" w:type="dxa"/>
            <w:gridSpan w:val="2"/>
            <w:shd w:val="clear" w:color="auto" w:fill="auto"/>
          </w:tcPr>
          <w:p w:rsidR="00CF6B2D" w:rsidRPr="008607C1" w:rsidRDefault="007B642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w:t>
            </w: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rsidR="00CF6B2D" w:rsidRPr="008607C1" w:rsidRDefault="007B642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w:t>
            </w:r>
          </w:p>
        </w:tc>
        <w:tc>
          <w:tcPr>
            <w:tcW w:w="1418" w:type="dxa"/>
            <w:gridSpan w:val="2"/>
            <w:shd w:val="clear" w:color="auto" w:fill="auto"/>
          </w:tcPr>
          <w:p w:rsidR="00CF6B2D" w:rsidRPr="008607C1" w:rsidRDefault="007B642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w:t>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rsidR="00CF6B2D" w:rsidRPr="008607C1" w:rsidRDefault="007B642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w:t>
            </w:r>
          </w:p>
        </w:tc>
        <w:tc>
          <w:tcPr>
            <w:tcW w:w="1418" w:type="dxa"/>
            <w:gridSpan w:val="2"/>
            <w:tcBorders>
              <w:bottom w:val="single" w:sz="4" w:space="0" w:color="auto"/>
            </w:tcBorders>
            <w:shd w:val="clear" w:color="auto" w:fill="auto"/>
          </w:tcPr>
          <w:p w:rsidR="00CF6B2D" w:rsidRPr="008607C1" w:rsidRDefault="007B642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w:t>
            </w:r>
          </w:p>
        </w:tc>
      </w:tr>
      <w:tr w:rsidR="00CF6B2D" w:rsidRPr="00386A2F" w:rsidTr="00384A9B">
        <w:tc>
          <w:tcPr>
            <w:tcW w:w="7054" w:type="dxa"/>
            <w:gridSpan w:val="5"/>
            <w:shd w:val="clear" w:color="auto" w:fill="F2F2F2" w:themeFill="background1" w:themeFillShade="F2"/>
          </w:tcPr>
          <w:p w:rsidR="00CF6B2D" w:rsidRPr="008607C1" w:rsidRDefault="006B7D20"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sidR="003801A4">
              <w:rPr>
                <w:rFonts w:asciiTheme="majorHAnsi" w:hAnsiTheme="majorHAnsi" w:cs="TimesNewRoman"/>
                <w:szCs w:val="20"/>
                <w:lang w:bidi="ne-NP"/>
              </w:rPr>
              <w:t xml:space="preserve"> (</w:t>
            </w:r>
            <w:r w:rsidR="003801A4" w:rsidRPr="003801A4">
              <w:rPr>
                <w:rFonts w:asciiTheme="majorHAnsi" w:hAnsiTheme="majorHAnsi" w:cs="TimesNewRoman"/>
                <w:i/>
                <w:szCs w:val="20"/>
                <w:lang w:bidi="ne-NP"/>
              </w:rPr>
              <w:t>without examinations</w:t>
            </w:r>
            <w:r w:rsidR="003801A4">
              <w:rPr>
                <w:rFonts w:asciiTheme="majorHAnsi" w:hAnsiTheme="majorHAnsi" w:cs="TimesNewRoman"/>
                <w:szCs w:val="20"/>
                <w:lang w:bidi="ne-NP"/>
              </w:rPr>
              <w:t>)</w:t>
            </w:r>
          </w:p>
        </w:tc>
        <w:tc>
          <w:tcPr>
            <w:tcW w:w="1559" w:type="dxa"/>
            <w:shd w:val="clear" w:color="auto" w:fill="auto"/>
          </w:tcPr>
          <w:p w:rsidR="00CF6B2D" w:rsidRPr="008607C1" w:rsidRDefault="007B6427" w:rsidP="00427C81">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t>-</w:t>
            </w:r>
            <w:r w:rsidR="00E856EE" w:rsidRPr="008607C1">
              <w:rPr>
                <w:rFonts w:asciiTheme="majorHAnsi" w:hAnsiTheme="majorHAnsi" w:cs="TimesNewRoman"/>
                <w:b/>
                <w:szCs w:val="20"/>
                <w:lang w:bidi="ne-NP"/>
              </w:rPr>
              <w:fldChar w:fldCharType="begin"/>
            </w:r>
            <w:r w:rsidR="00E856EE" w:rsidRPr="008607C1">
              <w:rPr>
                <w:rFonts w:asciiTheme="majorHAnsi" w:hAnsiTheme="majorHAnsi" w:cs="TimesNewRoman"/>
                <w:b/>
                <w:szCs w:val="20"/>
                <w:lang w:bidi="ne-NP"/>
              </w:rPr>
              <w:instrText xml:space="preserve"> </w:instrText>
            </w:r>
            <w:r w:rsidR="00427C81">
              <w:rPr>
                <w:rFonts w:asciiTheme="majorHAnsi" w:hAnsiTheme="majorHAnsi" w:cs="TimesNewRoman"/>
                <w:b/>
                <w:szCs w:val="20"/>
                <w:lang w:bidi="ne-NP"/>
              </w:rPr>
              <w:instrText xml:space="preserve">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end"/>
            </w:r>
            <w:r w:rsidR="00E856EE" w:rsidRPr="008607C1">
              <w:rPr>
                <w:rFonts w:asciiTheme="majorHAnsi" w:hAnsiTheme="majorHAnsi" w:cs="TimesNewRoman"/>
                <w:b/>
                <w:szCs w:val="20"/>
                <w:lang w:bidi="ne-NP"/>
              </w:rPr>
              <w:instrText xml:space="preserve"> </w:instrText>
            </w:r>
            <w:r w:rsidR="00E856EE"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7B6427" w:rsidP="00427C81">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t>-</w:t>
            </w:r>
            <w:r w:rsidR="00E856EE" w:rsidRPr="008607C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w:instrText>
            </w:r>
            <w:r w:rsidR="00E856EE"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lastRenderedPageBreak/>
              <w:t>3.8</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Total hours per semester</w:t>
            </w:r>
          </w:p>
        </w:tc>
        <w:tc>
          <w:tcPr>
            <w:tcW w:w="1559" w:type="dxa"/>
            <w:shd w:val="clear" w:color="auto" w:fill="auto"/>
          </w:tcPr>
          <w:p w:rsidR="00CF6B2D" w:rsidRPr="008607C1" w:rsidRDefault="007B6427" w:rsidP="008174A3">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t>-</w:t>
            </w:r>
            <w:r w:rsidR="00E856EE" w:rsidRPr="008607C1">
              <w:rPr>
                <w:rFonts w:asciiTheme="majorHAnsi" w:hAnsiTheme="majorHAnsi" w:cs="TimesNewRoman"/>
                <w:b/>
                <w:szCs w:val="20"/>
                <w:lang w:bidi="ne-NP"/>
              </w:rPr>
              <w:fldChar w:fldCharType="begin"/>
            </w:r>
            <w:r w:rsidR="00E856EE" w:rsidRPr="008607C1">
              <w:rPr>
                <w:rFonts w:asciiTheme="majorHAnsi" w:hAnsiTheme="majorHAnsi" w:cs="TimesNewRoman"/>
                <w:b/>
                <w:szCs w:val="20"/>
                <w:lang w:bidi="ne-NP"/>
              </w:rPr>
              <w:instrText xml:space="preserve"> </w:instrText>
            </w:r>
            <w:r w:rsidR="008174A3">
              <w:rPr>
                <w:rFonts w:asciiTheme="majorHAnsi" w:hAnsiTheme="majorHAnsi" w:cs="TimesNewRoman"/>
                <w:b/>
                <w:szCs w:val="20"/>
                <w:lang w:bidi="ne-NP"/>
              </w:rPr>
              <w:instrText xml:space="preserve">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end"/>
            </w:r>
            <w:r w:rsidR="00E856EE" w:rsidRPr="008607C1">
              <w:rPr>
                <w:rFonts w:asciiTheme="majorHAnsi" w:hAnsiTheme="majorHAnsi" w:cs="TimesNewRoman"/>
                <w:b/>
                <w:szCs w:val="20"/>
                <w:lang w:bidi="ne-NP"/>
              </w:rPr>
              <w:instrText xml:space="preserve"> </w:instrText>
            </w:r>
            <w:r w:rsidR="00E856EE"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7B6427" w:rsidP="008174A3">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t>120</w:t>
            </w:r>
            <w:r w:rsidR="00E856EE" w:rsidRPr="008607C1">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end"/>
            </w:r>
            <w:r w:rsidR="00E856EE" w:rsidRPr="008607C1">
              <w:rPr>
                <w:rFonts w:asciiTheme="majorHAnsi" w:hAnsiTheme="majorHAnsi" w:cs="TimesNewRoman"/>
                <w:b/>
                <w:szCs w:val="20"/>
                <w:lang w:bidi="ne-NP"/>
              </w:rPr>
              <w:instrText xml:space="preserve"> </w:instrText>
            </w:r>
            <w:r w:rsidR="00E856EE"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Number of credits</w:t>
            </w:r>
          </w:p>
        </w:tc>
        <w:tc>
          <w:tcPr>
            <w:tcW w:w="1559" w:type="dxa"/>
            <w:shd w:val="clear" w:color="auto" w:fill="auto"/>
          </w:tcPr>
          <w:p w:rsidR="00CF6B2D" w:rsidRPr="008607C1" w:rsidRDefault="007B6427" w:rsidP="008174A3">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t>-</w:t>
            </w:r>
            <w:r w:rsidR="00E856EE" w:rsidRPr="008607C1">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IF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end"/>
            </w:r>
            <w:r w:rsidR="00E856EE" w:rsidRPr="008607C1">
              <w:rPr>
                <w:rFonts w:asciiTheme="majorHAnsi" w:hAnsiTheme="majorHAnsi" w:cs="TimesNewRoman,Bold"/>
                <w:b/>
                <w:szCs w:val="20"/>
                <w:lang w:bidi="ne-NP"/>
              </w:rPr>
              <w:instrText xml:space="preserve"> </w:instrText>
            </w:r>
            <w:r w:rsidR="008174A3">
              <w:rPr>
                <w:rFonts w:asciiTheme="majorHAnsi" w:hAnsiTheme="majorHAnsi" w:cs="TimesNewRoman,Bold"/>
                <w:b/>
                <w:szCs w:val="20"/>
                <w:lang w:bidi="ne-NP"/>
              </w:rPr>
              <w:instrText xml:space="preserve">= "0" ""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end"/>
            </w:r>
            <w:r w:rsidR="00E856EE" w:rsidRPr="008607C1">
              <w:rPr>
                <w:rFonts w:asciiTheme="majorHAnsi" w:hAnsiTheme="majorHAnsi" w:cs="TimesNewRoman,Bold"/>
                <w:b/>
                <w:szCs w:val="20"/>
                <w:lang w:bidi="ne-NP"/>
              </w:rPr>
              <w:instrText xml:space="preserve"> </w:instrText>
            </w:r>
            <w:r w:rsidR="00E856EE" w:rsidRPr="008607C1">
              <w:rPr>
                <w:rFonts w:asciiTheme="majorHAnsi" w:hAnsiTheme="majorHAnsi" w:cs="TimesNewRoman,Bold"/>
                <w:b/>
                <w:szCs w:val="20"/>
                <w:lang w:bidi="ne-NP"/>
              </w:rPr>
              <w:fldChar w:fldCharType="end"/>
            </w:r>
          </w:p>
        </w:tc>
        <w:tc>
          <w:tcPr>
            <w:tcW w:w="1418" w:type="dxa"/>
            <w:gridSpan w:val="2"/>
            <w:shd w:val="clear" w:color="auto" w:fill="auto"/>
          </w:tcPr>
          <w:p w:rsidR="00CF6B2D" w:rsidRPr="008607C1" w:rsidRDefault="008174A3" w:rsidP="007D2808">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IF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633E09" w:rsidRPr="00B57069">
              <w:rPr>
                <w:rFonts w:asciiTheme="majorHAnsi" w:hAnsiTheme="majorHAnsi" w:cs="TimesNewRoman,Bold"/>
                <w:b/>
                <w:noProof/>
                <w:szCs w:val="20"/>
                <w:lang w:bidi="ne-NP"/>
              </w:rPr>
              <w:instrText>2</w:instrText>
            </w:r>
            <w:r w:rsidR="007D2808">
              <w:rPr>
                <w:rFonts w:asciiTheme="majorHAnsi" w:hAnsiTheme="majorHAnsi" w:cs="TimesNewRoman,Bold"/>
                <w:b/>
                <w:szCs w:val="20"/>
                <w:lang w:bidi="ne-NP"/>
              </w:rPr>
              <w:fldChar w:fldCharType="end"/>
            </w:r>
            <w:r w:rsidR="007D2808">
              <w:rPr>
                <w:rFonts w:asciiTheme="majorHAnsi" w:hAnsiTheme="majorHAnsi" w:cs="TimesNewRoman,Bold"/>
                <w:b/>
                <w:szCs w:val="20"/>
                <w:lang w:bidi="ne-NP"/>
              </w:rPr>
              <w:instrText xml:space="preserve"> = "0" ""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633E09" w:rsidRPr="00B57069">
              <w:rPr>
                <w:rFonts w:asciiTheme="majorHAnsi" w:hAnsiTheme="majorHAnsi" w:cs="TimesNewRoman,Bold"/>
                <w:b/>
                <w:noProof/>
                <w:szCs w:val="20"/>
                <w:lang w:bidi="ne-NP"/>
              </w:rPr>
              <w:instrText>2</w:instrText>
            </w:r>
            <w:r w:rsidR="007D2808">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633E09" w:rsidRPr="00B57069">
              <w:rPr>
                <w:rFonts w:asciiTheme="majorHAnsi" w:hAnsiTheme="majorHAnsi" w:cs="TimesNewRoman,Bold"/>
                <w:b/>
                <w:noProof/>
                <w:szCs w:val="20"/>
                <w:lang w:bidi="ne-NP"/>
              </w:rPr>
              <w:t>2</w:t>
            </w:r>
            <w:r>
              <w:rPr>
                <w:rFonts w:asciiTheme="majorHAnsi" w:hAnsiTheme="majorHAnsi" w:cs="TimesNewRoman,Bold"/>
                <w:b/>
                <w:szCs w:val="20"/>
                <w:lang w:bidi="ne-NP"/>
              </w:rPr>
              <w:fldChar w:fldCharType="end"/>
            </w:r>
          </w:p>
        </w:tc>
      </w:tr>
    </w:tbl>
    <w:p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7B6427" w:rsidRPr="008C0CCD" w:rsidTr="006B7D20">
        <w:tc>
          <w:tcPr>
            <w:tcW w:w="2235" w:type="dxa"/>
            <w:shd w:val="clear" w:color="auto" w:fill="F2F2F2" w:themeFill="background1" w:themeFillShade="F2"/>
            <w:vAlign w:val="center"/>
          </w:tcPr>
          <w:p w:rsidR="007B6427" w:rsidRPr="008C0CCD" w:rsidRDefault="007B6427" w:rsidP="007B6427">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4.1</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of curriculum</w:t>
            </w:r>
          </w:p>
        </w:tc>
        <w:tc>
          <w:tcPr>
            <w:tcW w:w="7809" w:type="dxa"/>
            <w:shd w:val="clear" w:color="auto" w:fill="auto"/>
          </w:tcPr>
          <w:p w:rsidR="007B6427" w:rsidRPr="00C91AF5" w:rsidRDefault="007B6427" w:rsidP="007B6427">
            <w:pPr>
              <w:jc w:val="both"/>
            </w:pPr>
            <w:r w:rsidRPr="00C91AF5">
              <w:t>Balneo-climatology, Hydrothermotherapy, Neurology, Recovery in neurological pathology, Physiotherapy, Orthopedics and traumatology, Recovery in orthopedic and traumatic pathology</w:t>
            </w:r>
            <w:r>
              <w:t>.</w:t>
            </w:r>
          </w:p>
        </w:tc>
      </w:tr>
      <w:tr w:rsidR="007B6427" w:rsidRPr="008C0CCD" w:rsidTr="006B7D20">
        <w:tc>
          <w:tcPr>
            <w:tcW w:w="2235" w:type="dxa"/>
            <w:shd w:val="clear" w:color="auto" w:fill="F2F2F2" w:themeFill="background1" w:themeFillShade="F2"/>
            <w:vAlign w:val="center"/>
          </w:tcPr>
          <w:p w:rsidR="007B6427" w:rsidRPr="008C0CCD" w:rsidRDefault="007B6427" w:rsidP="007B6427">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4.2</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of competences</w:t>
            </w:r>
          </w:p>
        </w:tc>
        <w:tc>
          <w:tcPr>
            <w:tcW w:w="7809" w:type="dxa"/>
            <w:shd w:val="clear" w:color="auto" w:fill="auto"/>
          </w:tcPr>
          <w:p w:rsidR="007B6427" w:rsidRDefault="007B6427" w:rsidP="007B6427">
            <w:pPr>
              <w:jc w:val="both"/>
            </w:pPr>
            <w:r w:rsidRPr="00C91AF5">
              <w:t>The basic knowledge for choosing the means and methods of functional assessment and balneophysiokinetotherapy treatment in different pathological situations</w:t>
            </w:r>
            <w:r>
              <w:t>.</w:t>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D750EE">
        <w:tc>
          <w:tcPr>
            <w:tcW w:w="2235"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006B7D20" w:rsidRPr="006B7D20">
              <w:rPr>
                <w:rFonts w:asciiTheme="majorHAnsi" w:hAnsiTheme="majorHAnsi" w:cs="TimesNewRoman,Bold"/>
                <w:szCs w:val="20"/>
                <w:lang w:bidi="ne-NP"/>
              </w:rPr>
              <w:t>for lectures</w:t>
            </w:r>
          </w:p>
        </w:tc>
        <w:tc>
          <w:tcPr>
            <w:tcW w:w="7809" w:type="dxa"/>
            <w:shd w:val="clear" w:color="auto" w:fill="auto"/>
          </w:tcPr>
          <w:p w:rsidR="00CF6B2D" w:rsidRPr="008C0CCD" w:rsidRDefault="007B6427" w:rsidP="008E0432">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w:t>
            </w:r>
          </w:p>
        </w:tc>
      </w:tr>
      <w:tr w:rsidR="00CF6B2D" w:rsidRPr="008C0CCD" w:rsidTr="00D750EE">
        <w:tc>
          <w:tcPr>
            <w:tcW w:w="2235"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006B7D20" w:rsidRPr="006B7D20">
              <w:rPr>
                <w:rFonts w:asciiTheme="majorHAnsi" w:hAnsiTheme="majorHAnsi" w:cs="TimesNewRoman,Bold"/>
                <w:szCs w:val="20"/>
                <w:lang w:bidi="ne-NP"/>
              </w:rPr>
              <w:t>for seminars / practical classes</w:t>
            </w:r>
          </w:p>
        </w:tc>
        <w:tc>
          <w:tcPr>
            <w:tcW w:w="7809" w:type="dxa"/>
            <w:shd w:val="clear" w:color="auto" w:fill="auto"/>
          </w:tcPr>
          <w:p w:rsidR="00CF6B2D" w:rsidRPr="008C0CCD" w:rsidRDefault="007B6427" w:rsidP="008E0432">
            <w:pPr>
              <w:autoSpaceDE w:val="0"/>
              <w:autoSpaceDN w:val="0"/>
              <w:adjustRightInd w:val="0"/>
              <w:jc w:val="both"/>
              <w:rPr>
                <w:rFonts w:asciiTheme="majorHAnsi" w:hAnsiTheme="majorHAnsi" w:cs="TimesNewRoman,Bold"/>
                <w:bCs/>
                <w:szCs w:val="20"/>
                <w:lang w:bidi="ne-NP"/>
              </w:rPr>
            </w:pPr>
            <w:r w:rsidRPr="007B6427">
              <w:rPr>
                <w:rFonts w:asciiTheme="majorHAnsi" w:hAnsiTheme="majorHAnsi" w:cs="TimesNewRoman,Bold"/>
                <w:bCs/>
                <w:szCs w:val="20"/>
                <w:lang w:bidi="ne-NP"/>
              </w:rPr>
              <w:t>Students will have appropriate equipment (medical equipment and medical clogs), massage tables, mattresses, trellis, medicine balls, elastic bands, springs, physiotherapy devices, etc.</w:t>
            </w:r>
          </w:p>
        </w:tc>
      </w:tr>
    </w:tbl>
    <w:p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p w:rsidR="00D34F35" w:rsidRDefault="00D34F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0C3ABC" w:rsidTr="000C3ABC">
        <w:trPr>
          <w:cantSplit/>
          <w:trHeight w:val="1083"/>
        </w:trPr>
        <w:tc>
          <w:tcPr>
            <w:tcW w:w="675" w:type="dxa"/>
            <w:vMerge w:val="restart"/>
            <w:tcBorders>
              <w:top w:val="single" w:sz="4" w:space="0" w:color="auto"/>
              <w:left w:val="single" w:sz="4" w:space="0" w:color="auto"/>
              <w:bottom w:val="single" w:sz="4" w:space="0" w:color="auto"/>
              <w:right w:val="single" w:sz="4" w:space="0" w:color="auto"/>
            </w:tcBorders>
            <w:shd w:val="clear" w:color="auto" w:fill="F3F3F3"/>
            <w:textDirection w:val="btLr"/>
            <w:vAlign w:val="center"/>
            <w:hideMark/>
          </w:tcPr>
          <w:p w:rsidR="000C3ABC" w:rsidRDefault="000C3ABC">
            <w:pPr>
              <w:autoSpaceDE w:val="0"/>
              <w:autoSpaceDN w:val="0"/>
              <w:adjustRightInd w:val="0"/>
              <w:spacing w:line="200" w:lineRule="exact"/>
              <w:ind w:left="115" w:right="115"/>
              <w:jc w:val="center"/>
              <w:rPr>
                <w:rFonts w:asciiTheme="majorHAnsi" w:hAnsiTheme="majorHAnsi" w:cs="TimesNewRoman,Bold"/>
                <w:b/>
                <w:bCs/>
                <w:szCs w:val="20"/>
                <w:lang w:bidi="ne-NP"/>
              </w:rPr>
            </w:pPr>
            <w:r>
              <w:rPr>
                <w:rFonts w:asciiTheme="majorHAnsi" w:hAnsiTheme="majorHAnsi" w:cs="TimesNewRoman,Bold"/>
                <w:b/>
                <w:bCs/>
                <w:szCs w:val="20"/>
                <w:lang w:bidi="ne-NP"/>
              </w:rPr>
              <w:t>Transversal</w:t>
            </w:r>
          </w:p>
          <w:p w:rsidR="000C3ABC" w:rsidRDefault="000C3ABC">
            <w:pPr>
              <w:autoSpaceDE w:val="0"/>
              <w:autoSpaceDN w:val="0"/>
              <w:adjustRightInd w:val="0"/>
              <w:spacing w:line="200" w:lineRule="exact"/>
              <w:ind w:left="115" w:right="115"/>
              <w:jc w:val="center"/>
              <w:rPr>
                <w:rFonts w:asciiTheme="majorHAnsi" w:hAnsiTheme="majorHAnsi" w:cs="TimesNewRoman,Bold"/>
                <w:b/>
                <w:bCs/>
                <w:szCs w:val="20"/>
                <w:lang w:bidi="ne-NP"/>
              </w:rPr>
            </w:pPr>
            <w:r>
              <w:rPr>
                <w:rFonts w:asciiTheme="majorHAnsi" w:hAnsiTheme="majorHAnsi" w:cs="TimesNewRoman,Bold"/>
                <w:b/>
                <w:bCs/>
                <w:szCs w:val="20"/>
                <w:lang w:bidi="ne-NP"/>
              </w:rPr>
              <w:t>competencies</w:t>
            </w:r>
          </w:p>
        </w:tc>
        <w:tc>
          <w:tcPr>
            <w:tcW w:w="461" w:type="dxa"/>
            <w:tcBorders>
              <w:top w:val="single" w:sz="4" w:space="0" w:color="auto"/>
              <w:left w:val="single" w:sz="4" w:space="0" w:color="auto"/>
              <w:bottom w:val="single" w:sz="4" w:space="0" w:color="auto"/>
              <w:right w:val="single" w:sz="4" w:space="0" w:color="auto"/>
            </w:tcBorders>
            <w:shd w:val="clear" w:color="auto" w:fill="F3F3F3"/>
            <w:textDirection w:val="btLr"/>
            <w:hideMark/>
          </w:tcPr>
          <w:p w:rsidR="000C3ABC" w:rsidRDefault="000C3ABC">
            <w:pPr>
              <w:spacing w:line="240" w:lineRule="auto"/>
              <w:ind w:left="113" w:right="113"/>
              <w:jc w:val="center"/>
              <w:rPr>
                <w:rFonts w:asciiTheme="majorHAnsi" w:hAnsiTheme="majorHAnsi"/>
                <w:b/>
                <w:szCs w:val="20"/>
              </w:rPr>
            </w:pPr>
            <w:r>
              <w:rPr>
                <w:rFonts w:asciiTheme="majorHAnsi" w:hAnsiTheme="majorHAnsi"/>
                <w:b/>
                <w:szCs w:val="20"/>
              </w:rPr>
              <w:t>CT1</w:t>
            </w:r>
            <w:r>
              <w:rPr>
                <w:rFonts w:asciiTheme="majorHAnsi" w:hAnsiTheme="majorHAnsi"/>
                <w:b/>
                <w:szCs w:val="20"/>
              </w:rPr>
              <w:fldChar w:fldCharType="begin"/>
            </w:r>
            <w:r>
              <w:rPr>
                <w:rFonts w:asciiTheme="majorHAnsi" w:hAnsiTheme="majorHAnsi"/>
                <w:b/>
                <w:szCs w:val="20"/>
              </w:rPr>
              <w:instrText xml:space="preserve"> MERGEFIELD C_T_1 </w:instrText>
            </w:r>
            <w:r>
              <w:rPr>
                <w:rFonts w:asciiTheme="majorHAnsi" w:hAnsiTheme="majorHAnsi"/>
                <w:b/>
                <w:szCs w:val="20"/>
              </w:rPr>
              <w:fldChar w:fldCharType="end"/>
            </w:r>
          </w:p>
        </w:tc>
        <w:tc>
          <w:tcPr>
            <w:tcW w:w="8908" w:type="dxa"/>
            <w:tcBorders>
              <w:top w:val="single" w:sz="4" w:space="0" w:color="auto"/>
              <w:left w:val="single" w:sz="4" w:space="0" w:color="auto"/>
              <w:bottom w:val="single" w:sz="4" w:space="0" w:color="auto"/>
              <w:right w:val="single" w:sz="4" w:space="0" w:color="auto"/>
            </w:tcBorders>
          </w:tcPr>
          <w:p w:rsidR="000C3ABC" w:rsidRDefault="000C3ABC">
            <w:pPr>
              <w:autoSpaceDE w:val="0"/>
              <w:autoSpaceDN w:val="0"/>
              <w:adjustRightInd w:val="0"/>
              <w:spacing w:line="360" w:lineRule="auto"/>
              <w:jc w:val="both"/>
              <w:rPr>
                <w:rFonts w:asciiTheme="majorHAnsi" w:hAnsiTheme="majorHAnsi" w:cs="TimesNewRoman,Bold"/>
                <w:bCs/>
                <w:szCs w:val="20"/>
                <w:lang w:bidi="ne-NP"/>
              </w:rPr>
            </w:pPr>
            <w:r>
              <w:rPr>
                <w:rFonts w:asciiTheme="majorHAnsi" w:hAnsiTheme="majorHAnsi" w:cs="TimesNewRoman,Bold"/>
                <w:bCs/>
                <w:szCs w:val="20"/>
                <w:lang w:bidi="ne-NP"/>
              </w:rPr>
              <w:t>Identification of the objectives to be achieved, the available resources, the conditions for their completion, the work stages, working times, related completion deadlines and related risks.</w:t>
            </w:r>
          </w:p>
          <w:p w:rsidR="000C3ABC" w:rsidRDefault="000C3ABC">
            <w:pPr>
              <w:autoSpaceDE w:val="0"/>
              <w:autoSpaceDN w:val="0"/>
              <w:adjustRightInd w:val="0"/>
              <w:spacing w:line="360" w:lineRule="auto"/>
              <w:jc w:val="both"/>
              <w:rPr>
                <w:rFonts w:asciiTheme="majorHAnsi" w:hAnsiTheme="majorHAnsi" w:cs="TimesNewRoman,Bold"/>
                <w:b/>
                <w:bCs/>
                <w:szCs w:val="20"/>
                <w:lang w:bidi="ne-NP"/>
              </w:rPr>
            </w:pPr>
          </w:p>
        </w:tc>
      </w:tr>
      <w:tr w:rsidR="000C3ABC" w:rsidTr="000C3ABC">
        <w:trPr>
          <w:cantSplit/>
          <w:trHeight w:val="10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3ABC" w:rsidRDefault="000C3ABC">
            <w:pPr>
              <w:spacing w:line="240" w:lineRule="auto"/>
              <w:rPr>
                <w:rFonts w:asciiTheme="majorHAnsi" w:hAnsiTheme="majorHAnsi" w:cs="TimesNewRoman,Bold"/>
                <w:b/>
                <w:bCs/>
                <w:szCs w:val="20"/>
                <w:lang w:bidi="ne-NP"/>
              </w:rPr>
            </w:pPr>
          </w:p>
        </w:tc>
        <w:tc>
          <w:tcPr>
            <w:tcW w:w="461" w:type="dxa"/>
            <w:tcBorders>
              <w:top w:val="single" w:sz="4" w:space="0" w:color="auto"/>
              <w:left w:val="single" w:sz="4" w:space="0" w:color="auto"/>
              <w:bottom w:val="single" w:sz="4" w:space="0" w:color="auto"/>
              <w:right w:val="single" w:sz="4" w:space="0" w:color="auto"/>
            </w:tcBorders>
            <w:shd w:val="clear" w:color="auto" w:fill="F3F3F3"/>
            <w:textDirection w:val="btLr"/>
            <w:hideMark/>
          </w:tcPr>
          <w:p w:rsidR="000C3ABC" w:rsidRDefault="000C3ABC">
            <w:pPr>
              <w:spacing w:line="240" w:lineRule="auto"/>
              <w:ind w:left="113" w:right="113"/>
              <w:jc w:val="center"/>
              <w:rPr>
                <w:rFonts w:asciiTheme="majorHAnsi" w:hAnsiTheme="majorHAnsi"/>
                <w:b/>
                <w:szCs w:val="20"/>
              </w:rPr>
            </w:pPr>
            <w:r>
              <w:rPr>
                <w:rFonts w:asciiTheme="majorHAnsi" w:hAnsiTheme="majorHAnsi"/>
                <w:b/>
                <w:szCs w:val="20"/>
              </w:rPr>
              <w:t>CT2</w:t>
            </w:r>
          </w:p>
        </w:tc>
        <w:tc>
          <w:tcPr>
            <w:tcW w:w="8908" w:type="dxa"/>
            <w:tcBorders>
              <w:top w:val="single" w:sz="4" w:space="0" w:color="auto"/>
              <w:left w:val="single" w:sz="4" w:space="0" w:color="auto"/>
              <w:bottom w:val="single" w:sz="4" w:space="0" w:color="auto"/>
              <w:right w:val="single" w:sz="4" w:space="0" w:color="auto"/>
            </w:tcBorders>
            <w:hideMark/>
          </w:tcPr>
          <w:p w:rsidR="000C3ABC" w:rsidRDefault="000C3ABC">
            <w:pPr>
              <w:autoSpaceDE w:val="0"/>
              <w:autoSpaceDN w:val="0"/>
              <w:adjustRightInd w:val="0"/>
              <w:spacing w:line="360" w:lineRule="auto"/>
              <w:jc w:val="both"/>
              <w:rPr>
                <w:rFonts w:asciiTheme="majorHAnsi" w:hAnsiTheme="majorHAnsi" w:cs="TimesNewRoman,Bold"/>
                <w:bCs/>
                <w:szCs w:val="20"/>
                <w:lang w:bidi="ne-NP"/>
              </w:rPr>
            </w:pPr>
            <w:r>
              <w:rPr>
                <w:rFonts w:asciiTheme="majorHAnsi" w:hAnsiTheme="majorHAnsi" w:cs="TimesNewRoman,Bold"/>
                <w:bCs/>
                <w:szCs w:val="20"/>
                <w:lang w:bidi="ne-NP"/>
              </w:rPr>
              <w:t>Identifying roles and responsibilities in a multidisciplinary team and applying effective communication and work techniques within the team.</w:t>
            </w:r>
          </w:p>
        </w:tc>
      </w:tr>
    </w:tbl>
    <w:p w:rsidR="00CF6B2D" w:rsidRDefault="00CF6B2D" w:rsidP="00CF6B2D">
      <w:pPr>
        <w:autoSpaceDE w:val="0"/>
        <w:autoSpaceDN w:val="0"/>
        <w:adjustRightInd w:val="0"/>
        <w:ind w:left="720"/>
        <w:rPr>
          <w:rFonts w:asciiTheme="majorHAnsi" w:hAnsiTheme="majorHAnsi" w:cs="TimesNewRoman"/>
          <w:szCs w:val="20"/>
          <w:lang w:bidi="ne-NP"/>
        </w:rPr>
      </w:pPr>
    </w:p>
    <w:p w:rsidR="000C3ABC" w:rsidRPr="008C0CCD" w:rsidRDefault="000C3ABC" w:rsidP="00CF6B2D">
      <w:pPr>
        <w:autoSpaceDE w:val="0"/>
        <w:autoSpaceDN w:val="0"/>
        <w:adjustRightInd w:val="0"/>
        <w:ind w:left="72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7B6427" w:rsidRPr="008C0CCD" w:rsidTr="00910019">
        <w:tc>
          <w:tcPr>
            <w:tcW w:w="2358" w:type="dxa"/>
            <w:shd w:val="clear" w:color="auto" w:fill="F2F2F2" w:themeFill="background1" w:themeFillShade="F2"/>
            <w:vAlign w:val="center"/>
          </w:tcPr>
          <w:p w:rsidR="007B6427" w:rsidRPr="008C0CCD" w:rsidRDefault="007B6427" w:rsidP="007B6427">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
                <w:szCs w:val="20"/>
                <w:lang w:bidi="ne-NP"/>
              </w:rPr>
              <w:t>7.1</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General objective</w:t>
            </w:r>
          </w:p>
        </w:tc>
        <w:tc>
          <w:tcPr>
            <w:tcW w:w="7686" w:type="dxa"/>
            <w:shd w:val="clear" w:color="auto" w:fill="auto"/>
          </w:tcPr>
          <w:p w:rsidR="007B6427" w:rsidRPr="00E34143" w:rsidRDefault="007B6427" w:rsidP="007B6427">
            <w:pPr>
              <w:jc w:val="both"/>
            </w:pPr>
            <w:r>
              <w:t>T</w:t>
            </w:r>
            <w:r w:rsidRPr="00E34143">
              <w:t>o practically carry out activities related to communication with the patient, to participate</w:t>
            </w:r>
            <w:r>
              <w:t>.</w:t>
            </w:r>
          </w:p>
        </w:tc>
      </w:tr>
      <w:tr w:rsidR="007B6427" w:rsidRPr="008C0CCD" w:rsidTr="00910019">
        <w:tc>
          <w:tcPr>
            <w:tcW w:w="2358" w:type="dxa"/>
            <w:shd w:val="clear" w:color="auto" w:fill="F2F2F2" w:themeFill="background1" w:themeFillShade="F2"/>
            <w:vAlign w:val="center"/>
          </w:tcPr>
          <w:p w:rsidR="007B6427" w:rsidRPr="008C0CCD" w:rsidRDefault="007B6427" w:rsidP="007B6427">
            <w:pPr>
              <w:autoSpaceDE w:val="0"/>
              <w:autoSpaceDN w:val="0"/>
              <w:adjustRightInd w:val="0"/>
              <w:rPr>
                <w:rFonts w:asciiTheme="majorHAnsi" w:hAnsiTheme="majorHAnsi" w:cs="TimesNewRoman,Bold"/>
                <w:b/>
                <w:bCs/>
                <w:szCs w:val="20"/>
                <w:lang w:bidi="ne-NP"/>
              </w:rPr>
            </w:pPr>
            <w:r>
              <w:rPr>
                <w:rFonts w:asciiTheme="majorHAnsi" w:hAnsiTheme="majorHAnsi" w:cs="TimesNewRoman"/>
                <w:szCs w:val="20"/>
                <w:lang w:bidi="ne-NP"/>
              </w:rPr>
              <w:t xml:space="preserve">7.2. </w:t>
            </w:r>
            <w:r w:rsidRPr="006B7D20">
              <w:rPr>
                <w:rFonts w:asciiTheme="majorHAnsi" w:hAnsiTheme="majorHAnsi" w:cs="TimesNewRoman"/>
                <w:szCs w:val="20"/>
                <w:lang w:bidi="ne-NP"/>
              </w:rPr>
              <w:t>Specific objectives</w:t>
            </w:r>
          </w:p>
        </w:tc>
        <w:tc>
          <w:tcPr>
            <w:tcW w:w="7686" w:type="dxa"/>
            <w:shd w:val="clear" w:color="auto" w:fill="auto"/>
          </w:tcPr>
          <w:p w:rsidR="007B6427" w:rsidRPr="00E34143" w:rsidRDefault="007B6427" w:rsidP="007B6427">
            <w:pPr>
              <w:jc w:val="both"/>
            </w:pPr>
            <w:r>
              <w:t>T</w:t>
            </w:r>
            <w:r w:rsidRPr="00E34143">
              <w:t>o the clinical activity of recovery</w:t>
            </w:r>
            <w:r>
              <w:t>.</w:t>
            </w:r>
          </w:p>
        </w:tc>
      </w:tr>
    </w:tbl>
    <w:p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2668"/>
        <w:gridCol w:w="3240"/>
        <w:gridCol w:w="3729"/>
      </w:tblGrid>
      <w:tr w:rsidR="007B6427" w:rsidTr="007B6427">
        <w:tc>
          <w:tcPr>
            <w:tcW w:w="31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B6427" w:rsidRDefault="007B6427" w:rsidP="00CC2A36">
            <w:pPr>
              <w:autoSpaceDE w:val="0"/>
              <w:autoSpaceDN w:val="0"/>
              <w:adjustRightInd w:val="0"/>
              <w:jc w:val="both"/>
              <w:rPr>
                <w:rFonts w:asciiTheme="majorHAnsi" w:hAnsiTheme="majorHAnsi" w:cs="TimesNewRoman,Bold"/>
                <w:b/>
                <w:bCs/>
                <w:szCs w:val="20"/>
                <w:lang w:bidi="ne-NP"/>
              </w:rPr>
            </w:pPr>
            <w:bookmarkStart w:id="0" w:name="_Hlk133005184"/>
            <w:r>
              <w:rPr>
                <w:rFonts w:asciiTheme="majorHAnsi" w:hAnsiTheme="majorHAnsi" w:cs="TimesNewRoman,Bold"/>
                <w:b/>
                <w:bCs/>
                <w:szCs w:val="20"/>
                <w:lang w:bidi="ne-NP"/>
              </w:rPr>
              <w:t>8.2. P</w:t>
            </w:r>
            <w:r w:rsidRPr="006B7D20">
              <w:rPr>
                <w:rFonts w:asciiTheme="majorHAnsi" w:hAnsiTheme="majorHAnsi" w:cs="TimesNewRoman,Bold"/>
                <w:b/>
                <w:bCs/>
                <w:szCs w:val="20"/>
                <w:lang w:bidi="ne-NP"/>
              </w:rPr>
              <w:t xml:space="preserve">ractical </w:t>
            </w:r>
            <w:r>
              <w:rPr>
                <w:rFonts w:asciiTheme="majorHAnsi" w:hAnsiTheme="majorHAnsi" w:cs="TimesNewRoman,Bold"/>
                <w:b/>
                <w:bCs/>
                <w:szCs w:val="20"/>
                <w:lang w:bidi="ne-NP"/>
              </w:rPr>
              <w:t xml:space="preserve">activities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Pr="00B57069">
              <w:rPr>
                <w:rFonts w:asciiTheme="majorHAnsi" w:hAnsiTheme="majorHAnsi" w:cs="TimesNewRoman,Bold"/>
                <w:b/>
                <w:bCs/>
                <w:noProof/>
                <w:szCs w:val="20"/>
                <w:lang w:bidi="ne-NP"/>
              </w:rPr>
              <w:t>practical class</w:t>
            </w:r>
            <w:r>
              <w:rPr>
                <w:rFonts w:asciiTheme="majorHAnsi" w:hAnsiTheme="majorHAnsi" w:cs="TimesNewRoman,Bold"/>
                <w:b/>
                <w:bCs/>
                <w:szCs w:val="20"/>
                <w:lang w:bidi="ne-NP"/>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B6427" w:rsidRDefault="007B6427" w:rsidP="00CC2A36">
            <w:pPr>
              <w:autoSpaceDE w:val="0"/>
              <w:autoSpaceDN w:val="0"/>
              <w:adjustRightInd w:val="0"/>
              <w:jc w:val="both"/>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37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B6427" w:rsidRDefault="007B6427" w:rsidP="00CC2A36">
            <w:pPr>
              <w:autoSpaceDE w:val="0"/>
              <w:autoSpaceDN w:val="0"/>
              <w:adjustRightInd w:val="0"/>
              <w:jc w:val="both"/>
              <w:rPr>
                <w:rFonts w:asciiTheme="majorHAnsi" w:hAnsiTheme="majorHAnsi" w:cs="TimesNewRoman,Bold"/>
                <w:b/>
                <w:bCs/>
                <w:szCs w:val="20"/>
                <w:lang w:bidi="ne-NP"/>
              </w:rPr>
            </w:pPr>
            <w:r>
              <w:rPr>
                <w:rFonts w:asciiTheme="majorHAnsi" w:hAnsiTheme="majorHAnsi" w:cs="TimesNewRoman,Bold"/>
                <w:b/>
                <w:bCs/>
                <w:szCs w:val="20"/>
                <w:lang w:bidi="ne-NP"/>
              </w:rPr>
              <w:t>Observations</w:t>
            </w:r>
          </w:p>
        </w:tc>
      </w:tr>
      <w:tr w:rsidR="007B6427" w:rsidTr="007B6427">
        <w:tc>
          <w:tcPr>
            <w:tcW w:w="10137" w:type="dxa"/>
            <w:gridSpan w:val="4"/>
            <w:tcBorders>
              <w:top w:val="single" w:sz="4" w:space="0" w:color="auto"/>
              <w:left w:val="single" w:sz="4" w:space="0" w:color="auto"/>
              <w:bottom w:val="single" w:sz="4" w:space="0" w:color="auto"/>
              <w:right w:val="single" w:sz="4" w:space="0" w:color="auto"/>
            </w:tcBorders>
            <w:vAlign w:val="center"/>
            <w:hideMark/>
          </w:tcPr>
          <w:p w:rsidR="007B6427" w:rsidRDefault="00CC2A36">
            <w:pPr>
              <w:autoSpaceDE w:val="0"/>
              <w:autoSpaceDN w:val="0"/>
              <w:adjustRightInd w:val="0"/>
              <w:jc w:val="center"/>
              <w:rPr>
                <w:rFonts w:asciiTheme="majorHAnsi" w:hAnsiTheme="majorHAnsi" w:cs="TimesNewRoman,Bold"/>
                <w:b/>
                <w:bCs/>
                <w:szCs w:val="20"/>
                <w:lang w:bidi="ne-NP"/>
              </w:rPr>
            </w:pPr>
            <w:r w:rsidRPr="00CC2A36">
              <w:rPr>
                <w:rFonts w:asciiTheme="majorHAnsi" w:hAnsiTheme="majorHAnsi" w:cs="TimesNewRoman,Bold"/>
                <w:b/>
                <w:bCs/>
                <w:szCs w:val="20"/>
                <w:lang w:bidi="ne-NP"/>
              </w:rPr>
              <w:t>No. of hours = 40</w:t>
            </w:r>
          </w:p>
        </w:tc>
      </w:tr>
      <w:tr w:rsidR="00CC2A36" w:rsidTr="003A4D2B">
        <w:tc>
          <w:tcPr>
            <w:tcW w:w="500" w:type="dxa"/>
            <w:tcBorders>
              <w:top w:val="single" w:sz="4" w:space="0" w:color="auto"/>
              <w:left w:val="single" w:sz="4" w:space="0" w:color="auto"/>
              <w:bottom w:val="single" w:sz="4" w:space="0" w:color="auto"/>
              <w:right w:val="single" w:sz="4" w:space="0" w:color="auto"/>
            </w:tcBorders>
            <w:vAlign w:val="center"/>
            <w:hideMark/>
          </w:tcPr>
          <w:p w:rsidR="00CC2A36" w:rsidRDefault="00CC2A36" w:rsidP="00CC2A36">
            <w:pPr>
              <w:autoSpaceDE w:val="0"/>
              <w:autoSpaceDN w:val="0"/>
              <w:adjustRightInd w:val="0"/>
              <w:spacing w:line="360" w:lineRule="auto"/>
              <w:rPr>
                <w:rFonts w:asciiTheme="majorHAnsi" w:hAnsiTheme="majorHAnsi" w:cs="TimesNewRoman,Bold"/>
                <w:bCs/>
                <w:szCs w:val="20"/>
                <w:lang w:bidi="ne-NP"/>
              </w:rPr>
            </w:pPr>
            <w:r>
              <w:rPr>
                <w:rFonts w:asciiTheme="majorHAnsi" w:hAnsiTheme="majorHAnsi" w:cs="TimesNewRoman,Bold"/>
                <w:bCs/>
                <w:szCs w:val="20"/>
                <w:lang w:bidi="ne-NP"/>
              </w:rPr>
              <w:t>1</w:t>
            </w:r>
          </w:p>
        </w:tc>
        <w:tc>
          <w:tcPr>
            <w:tcW w:w="2668" w:type="dxa"/>
            <w:tcBorders>
              <w:top w:val="single" w:sz="4" w:space="0" w:color="auto"/>
              <w:left w:val="single" w:sz="4" w:space="0" w:color="auto"/>
              <w:bottom w:val="single" w:sz="4" w:space="0" w:color="auto"/>
              <w:right w:val="single" w:sz="4" w:space="0" w:color="auto"/>
            </w:tcBorders>
            <w:hideMark/>
          </w:tcPr>
          <w:p w:rsidR="00CC2A36" w:rsidRPr="00AF063A" w:rsidRDefault="00CC2A36" w:rsidP="00CC2A36">
            <w:pPr>
              <w:jc w:val="both"/>
            </w:pPr>
            <w:r w:rsidRPr="00AF063A">
              <w:t>Application of hydrothermotherapy concepts</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C2A36" w:rsidRPr="00CC2A36" w:rsidRDefault="00CC2A36" w:rsidP="00CC2A36">
            <w:pPr>
              <w:autoSpaceDE w:val="0"/>
              <w:autoSpaceDN w:val="0"/>
              <w:adjustRightInd w:val="0"/>
              <w:spacing w:line="276" w:lineRule="auto"/>
              <w:jc w:val="both"/>
              <w:rPr>
                <w:rFonts w:asciiTheme="majorHAnsi" w:hAnsiTheme="majorHAnsi" w:cs="TimesNewRomanPSMT"/>
                <w:szCs w:val="20"/>
              </w:rPr>
            </w:pPr>
            <w:r w:rsidRPr="00CC2A36">
              <w:rPr>
                <w:rFonts w:asciiTheme="majorHAnsi" w:hAnsiTheme="majorHAnsi" w:cs="TimesNewRomanPSMT"/>
                <w:szCs w:val="20"/>
              </w:rPr>
              <w:t>The students will travel to the specialized centers in Covasna, Tusnad and Slanic Moldova</w:t>
            </w:r>
            <w:r>
              <w:rPr>
                <w:rFonts w:asciiTheme="majorHAnsi" w:hAnsiTheme="majorHAnsi" w:cs="TimesNewRomanPSMT"/>
                <w:szCs w:val="20"/>
              </w:rPr>
              <w:t>.</w:t>
            </w:r>
          </w:p>
          <w:p w:rsidR="00CC2A36" w:rsidRDefault="00CC2A36" w:rsidP="00CC2A36">
            <w:pPr>
              <w:autoSpaceDE w:val="0"/>
              <w:autoSpaceDN w:val="0"/>
              <w:adjustRightInd w:val="0"/>
              <w:spacing w:line="276" w:lineRule="auto"/>
              <w:jc w:val="both"/>
              <w:rPr>
                <w:rFonts w:asciiTheme="majorHAnsi" w:hAnsiTheme="majorHAnsi" w:cs="TimesNewRomanPSMT"/>
                <w:szCs w:val="20"/>
              </w:rPr>
            </w:pPr>
            <w:r w:rsidRPr="00CC2A36">
              <w:rPr>
                <w:rFonts w:asciiTheme="majorHAnsi" w:hAnsiTheme="majorHAnsi" w:cs="TimesNewRomanPSMT"/>
                <w:szCs w:val="20"/>
              </w:rPr>
              <w:t>The practice coordinator explains the specifics and principles of the methods used in balneology</w:t>
            </w:r>
            <w:r>
              <w:rPr>
                <w:rFonts w:asciiTheme="majorHAnsi" w:hAnsiTheme="majorHAnsi" w:cs="TimesNewRomanPSMT"/>
                <w:szCs w:val="20"/>
              </w:rPr>
              <w:t>.</w:t>
            </w:r>
          </w:p>
        </w:tc>
        <w:tc>
          <w:tcPr>
            <w:tcW w:w="3729" w:type="dxa"/>
            <w:vMerge w:val="restart"/>
            <w:tcBorders>
              <w:top w:val="single" w:sz="4" w:space="0" w:color="auto"/>
              <w:left w:val="single" w:sz="4" w:space="0" w:color="auto"/>
              <w:bottom w:val="single" w:sz="4" w:space="0" w:color="auto"/>
              <w:right w:val="single" w:sz="4" w:space="0" w:color="auto"/>
            </w:tcBorders>
          </w:tcPr>
          <w:p w:rsidR="00CC2A36" w:rsidRPr="00CC2A36" w:rsidRDefault="00CC2A36" w:rsidP="00CC2A36">
            <w:pPr>
              <w:autoSpaceDE w:val="0"/>
              <w:autoSpaceDN w:val="0"/>
              <w:adjustRightInd w:val="0"/>
              <w:spacing w:line="276" w:lineRule="auto"/>
              <w:jc w:val="both"/>
              <w:rPr>
                <w:rFonts w:asciiTheme="majorHAnsi" w:hAnsiTheme="majorHAnsi" w:cs="TimesNewRomanPSMT"/>
                <w:szCs w:val="20"/>
                <w:lang w:val="en-US"/>
              </w:rPr>
            </w:pPr>
            <w:r w:rsidRPr="00CC2A36">
              <w:rPr>
                <w:rFonts w:asciiTheme="majorHAnsi" w:hAnsiTheme="majorHAnsi" w:cs="TimesNewRomanPSMT"/>
                <w:szCs w:val="20"/>
                <w:lang w:val="en-US"/>
              </w:rPr>
              <w:t xml:space="preserve">The students go to the practice rooms in the partner units of UMF Iasi, and will carry out a 40-hour supervised specialized practice in the Covasna Spa Center, the </w:t>
            </w:r>
            <w:proofErr w:type="spellStart"/>
            <w:r w:rsidRPr="00CC2A36">
              <w:rPr>
                <w:rFonts w:asciiTheme="majorHAnsi" w:hAnsiTheme="majorHAnsi" w:cs="TimesNewRomanPSMT"/>
                <w:szCs w:val="20"/>
                <w:lang w:val="en-US"/>
              </w:rPr>
              <w:t>Tușnad</w:t>
            </w:r>
            <w:proofErr w:type="spellEnd"/>
            <w:r w:rsidRPr="00CC2A36">
              <w:rPr>
                <w:rFonts w:asciiTheme="majorHAnsi" w:hAnsiTheme="majorHAnsi" w:cs="TimesNewRomanPSMT"/>
                <w:szCs w:val="20"/>
                <w:lang w:val="en-US"/>
              </w:rPr>
              <w:t xml:space="preserve"> Treatment Center and the </w:t>
            </w:r>
            <w:proofErr w:type="spellStart"/>
            <w:r w:rsidRPr="00CC2A36">
              <w:rPr>
                <w:rFonts w:asciiTheme="majorHAnsi" w:hAnsiTheme="majorHAnsi" w:cs="TimesNewRomanPSMT"/>
                <w:szCs w:val="20"/>
                <w:lang w:val="en-US"/>
              </w:rPr>
              <w:t>Slanic</w:t>
            </w:r>
            <w:proofErr w:type="spellEnd"/>
            <w:r w:rsidRPr="00CC2A36">
              <w:rPr>
                <w:rFonts w:asciiTheme="majorHAnsi" w:hAnsiTheme="majorHAnsi" w:cs="TimesNewRomanPSMT"/>
                <w:szCs w:val="20"/>
                <w:lang w:val="en-US"/>
              </w:rPr>
              <w:t xml:space="preserve"> Treatment Center Moldova</w:t>
            </w:r>
            <w:r>
              <w:rPr>
                <w:rFonts w:asciiTheme="majorHAnsi" w:hAnsiTheme="majorHAnsi" w:cs="TimesNewRomanPSMT"/>
                <w:szCs w:val="20"/>
                <w:lang w:val="en-US"/>
              </w:rPr>
              <w:t>.</w:t>
            </w:r>
          </w:p>
        </w:tc>
      </w:tr>
      <w:tr w:rsidR="00CC2A36" w:rsidTr="003A4D2B">
        <w:tc>
          <w:tcPr>
            <w:tcW w:w="500" w:type="dxa"/>
            <w:tcBorders>
              <w:top w:val="single" w:sz="4" w:space="0" w:color="auto"/>
              <w:left w:val="single" w:sz="4" w:space="0" w:color="auto"/>
              <w:bottom w:val="single" w:sz="4" w:space="0" w:color="auto"/>
              <w:right w:val="single" w:sz="4" w:space="0" w:color="auto"/>
            </w:tcBorders>
            <w:vAlign w:val="center"/>
            <w:hideMark/>
          </w:tcPr>
          <w:p w:rsidR="00CC2A36" w:rsidRDefault="00CC2A36" w:rsidP="00CC2A36">
            <w:pPr>
              <w:autoSpaceDE w:val="0"/>
              <w:autoSpaceDN w:val="0"/>
              <w:adjustRightInd w:val="0"/>
              <w:spacing w:line="360" w:lineRule="auto"/>
              <w:rPr>
                <w:rFonts w:asciiTheme="majorHAnsi" w:hAnsiTheme="majorHAnsi" w:cs="TimesNewRoman,Bold"/>
                <w:bCs/>
                <w:szCs w:val="20"/>
                <w:lang w:bidi="ne-NP"/>
              </w:rPr>
            </w:pPr>
            <w:r>
              <w:rPr>
                <w:rFonts w:asciiTheme="majorHAnsi" w:hAnsiTheme="majorHAnsi" w:cs="TimesNewRoman,Bold"/>
                <w:bCs/>
                <w:szCs w:val="20"/>
                <w:lang w:bidi="ne-NP"/>
              </w:rPr>
              <w:t>2</w:t>
            </w:r>
          </w:p>
        </w:tc>
        <w:tc>
          <w:tcPr>
            <w:tcW w:w="2668" w:type="dxa"/>
            <w:tcBorders>
              <w:top w:val="single" w:sz="4" w:space="0" w:color="auto"/>
              <w:left w:val="single" w:sz="4" w:space="0" w:color="auto"/>
              <w:bottom w:val="single" w:sz="4" w:space="0" w:color="auto"/>
              <w:right w:val="single" w:sz="4" w:space="0" w:color="auto"/>
            </w:tcBorders>
            <w:hideMark/>
          </w:tcPr>
          <w:p w:rsidR="00CC2A36" w:rsidRDefault="00CC2A36" w:rsidP="00CC2A36">
            <w:pPr>
              <w:jc w:val="both"/>
            </w:pPr>
            <w:r w:rsidRPr="00AF063A">
              <w:t>Application of balneology notions</w:t>
            </w: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CC2A36" w:rsidRDefault="00CC2A36" w:rsidP="00CC2A36">
            <w:pPr>
              <w:spacing w:line="276" w:lineRule="auto"/>
              <w:rPr>
                <w:rFonts w:asciiTheme="majorHAnsi" w:hAnsiTheme="majorHAnsi" w:cs="TimesNewRomanPSMT"/>
                <w:szCs w:val="20"/>
              </w:rPr>
            </w:pPr>
          </w:p>
        </w:tc>
        <w:tc>
          <w:tcPr>
            <w:tcW w:w="3729" w:type="dxa"/>
            <w:vMerge/>
            <w:tcBorders>
              <w:top w:val="single" w:sz="4" w:space="0" w:color="auto"/>
              <w:left w:val="single" w:sz="4" w:space="0" w:color="auto"/>
              <w:bottom w:val="single" w:sz="4" w:space="0" w:color="auto"/>
              <w:right w:val="single" w:sz="4" w:space="0" w:color="auto"/>
            </w:tcBorders>
            <w:vAlign w:val="center"/>
            <w:hideMark/>
          </w:tcPr>
          <w:p w:rsidR="00CC2A36" w:rsidRDefault="00CC2A36" w:rsidP="00CC2A36">
            <w:pPr>
              <w:spacing w:line="276" w:lineRule="auto"/>
              <w:rPr>
                <w:rFonts w:asciiTheme="majorHAnsi" w:hAnsiTheme="majorHAnsi" w:cs="TimesNewRomanPSMT"/>
                <w:szCs w:val="20"/>
                <w:lang w:val="fr-FR"/>
              </w:rPr>
            </w:pPr>
          </w:p>
        </w:tc>
      </w:tr>
      <w:tr w:rsidR="007B6427" w:rsidTr="007B6427">
        <w:trPr>
          <w:trHeight w:val="345"/>
        </w:trPr>
        <w:tc>
          <w:tcPr>
            <w:tcW w:w="10137" w:type="dxa"/>
            <w:gridSpan w:val="4"/>
            <w:tcBorders>
              <w:top w:val="single" w:sz="4" w:space="0" w:color="auto"/>
              <w:left w:val="single" w:sz="4" w:space="0" w:color="auto"/>
              <w:bottom w:val="single" w:sz="4" w:space="0" w:color="auto"/>
              <w:right w:val="single" w:sz="4" w:space="0" w:color="auto"/>
            </w:tcBorders>
            <w:vAlign w:val="center"/>
            <w:hideMark/>
          </w:tcPr>
          <w:p w:rsidR="007B6427" w:rsidRDefault="00CC2A36" w:rsidP="00CC2A36">
            <w:pPr>
              <w:autoSpaceDE w:val="0"/>
              <w:autoSpaceDN w:val="0"/>
              <w:adjustRightInd w:val="0"/>
              <w:spacing w:line="360" w:lineRule="auto"/>
              <w:jc w:val="both"/>
              <w:rPr>
                <w:rFonts w:asciiTheme="majorHAnsi" w:hAnsiTheme="majorHAnsi" w:cs="TimesNewRomanPSMT"/>
                <w:szCs w:val="20"/>
                <w:lang w:val="en-US"/>
              </w:rPr>
            </w:pPr>
            <w:r w:rsidRPr="00CC2A36">
              <w:rPr>
                <w:rFonts w:asciiTheme="majorHAnsi" w:hAnsiTheme="majorHAnsi" w:cs="TimesNewRomanPSMT"/>
                <w:szCs w:val="20"/>
                <w:lang w:val="en-US"/>
              </w:rPr>
              <w:t xml:space="preserve">No. of hours = </w:t>
            </w:r>
            <w:r>
              <w:rPr>
                <w:rFonts w:asciiTheme="majorHAnsi" w:hAnsiTheme="majorHAnsi" w:cs="TimesNewRomanPSMT"/>
                <w:szCs w:val="20"/>
                <w:lang w:val="en-US"/>
              </w:rPr>
              <w:t>8</w:t>
            </w:r>
            <w:r w:rsidRPr="00CC2A36">
              <w:rPr>
                <w:rFonts w:asciiTheme="majorHAnsi" w:hAnsiTheme="majorHAnsi" w:cs="TimesNewRomanPSMT"/>
                <w:szCs w:val="20"/>
                <w:lang w:val="en-US"/>
              </w:rPr>
              <w:t>0</w:t>
            </w:r>
          </w:p>
        </w:tc>
      </w:tr>
      <w:bookmarkEnd w:id="0"/>
      <w:tr w:rsidR="00CC2A36" w:rsidTr="009B2EDA">
        <w:tc>
          <w:tcPr>
            <w:tcW w:w="500" w:type="dxa"/>
            <w:tcBorders>
              <w:top w:val="single" w:sz="4" w:space="0" w:color="auto"/>
              <w:left w:val="single" w:sz="4" w:space="0" w:color="auto"/>
              <w:bottom w:val="single" w:sz="4" w:space="0" w:color="auto"/>
              <w:right w:val="single" w:sz="4" w:space="0" w:color="auto"/>
            </w:tcBorders>
            <w:vAlign w:val="center"/>
            <w:hideMark/>
          </w:tcPr>
          <w:p w:rsidR="00CC2A36" w:rsidRDefault="00CC2A36" w:rsidP="00CC2A36">
            <w:pPr>
              <w:autoSpaceDE w:val="0"/>
              <w:autoSpaceDN w:val="0"/>
              <w:adjustRightInd w:val="0"/>
              <w:spacing w:line="276" w:lineRule="auto"/>
              <w:jc w:val="both"/>
              <w:rPr>
                <w:rFonts w:asciiTheme="majorHAnsi" w:hAnsiTheme="majorHAnsi" w:cs="TimesNewRoman,Bold"/>
                <w:bCs/>
                <w:szCs w:val="20"/>
                <w:lang w:bidi="ne-NP"/>
              </w:rPr>
            </w:pPr>
            <w:r>
              <w:rPr>
                <w:rFonts w:asciiTheme="majorHAnsi" w:hAnsiTheme="majorHAnsi" w:cs="TimesNewRoman,Bold"/>
                <w:bCs/>
                <w:szCs w:val="20"/>
                <w:lang w:bidi="ne-NP"/>
              </w:rPr>
              <w:t>3</w:t>
            </w:r>
          </w:p>
        </w:tc>
        <w:tc>
          <w:tcPr>
            <w:tcW w:w="2668" w:type="dxa"/>
            <w:tcBorders>
              <w:top w:val="single" w:sz="4" w:space="0" w:color="auto"/>
              <w:left w:val="single" w:sz="4" w:space="0" w:color="auto"/>
              <w:bottom w:val="single" w:sz="4" w:space="0" w:color="auto"/>
              <w:right w:val="single" w:sz="4" w:space="0" w:color="auto"/>
            </w:tcBorders>
            <w:hideMark/>
          </w:tcPr>
          <w:p w:rsidR="00CC2A36" w:rsidRPr="007F5A11" w:rsidRDefault="00CC2A36" w:rsidP="00CC2A36">
            <w:pPr>
              <w:jc w:val="both"/>
            </w:pPr>
            <w:r w:rsidRPr="007F5A11">
              <w:t>Evaluarea clinica si paraclinica a bolnavului</w:t>
            </w:r>
            <w:r>
              <w:t>.</w:t>
            </w:r>
          </w:p>
        </w:tc>
        <w:tc>
          <w:tcPr>
            <w:tcW w:w="3240" w:type="dxa"/>
            <w:vMerge w:val="restart"/>
            <w:tcBorders>
              <w:top w:val="single" w:sz="4" w:space="0" w:color="auto"/>
              <w:left w:val="single" w:sz="4" w:space="0" w:color="auto"/>
              <w:bottom w:val="single" w:sz="4" w:space="0" w:color="auto"/>
              <w:right w:val="single" w:sz="4" w:space="0" w:color="auto"/>
            </w:tcBorders>
            <w:hideMark/>
          </w:tcPr>
          <w:p w:rsidR="00CC2A36" w:rsidRPr="0044150B" w:rsidRDefault="00CC2A36" w:rsidP="00CC2A36">
            <w:pPr>
              <w:autoSpaceDE w:val="0"/>
              <w:autoSpaceDN w:val="0"/>
              <w:adjustRightInd w:val="0"/>
              <w:spacing w:line="240" w:lineRule="auto"/>
              <w:jc w:val="both"/>
              <w:rPr>
                <w:szCs w:val="20"/>
              </w:rPr>
            </w:pPr>
            <w:r w:rsidRPr="0044150B">
              <w:rPr>
                <w:szCs w:val="20"/>
              </w:rPr>
              <w:t>Students will be required to observe, perform and apply specific physical therapy exercises.</w:t>
            </w:r>
          </w:p>
          <w:p w:rsidR="00CC2A36" w:rsidRPr="0044150B" w:rsidRDefault="00CC2A36" w:rsidP="00CC2A36">
            <w:pPr>
              <w:autoSpaceDE w:val="0"/>
              <w:autoSpaceDN w:val="0"/>
              <w:adjustRightInd w:val="0"/>
              <w:spacing w:line="240" w:lineRule="auto"/>
              <w:jc w:val="both"/>
              <w:rPr>
                <w:szCs w:val="20"/>
              </w:rPr>
            </w:pPr>
            <w:r w:rsidRPr="0044150B">
              <w:rPr>
                <w:szCs w:val="20"/>
              </w:rPr>
              <w:t xml:space="preserve">The practice coordinator explains the specifics and principles of the methods used and </w:t>
            </w:r>
            <w:r w:rsidRPr="0044150B">
              <w:rPr>
                <w:szCs w:val="20"/>
              </w:rPr>
              <w:lastRenderedPageBreak/>
              <w:t>demonstrates practically the various maneuvers and techniques used and then guides and supervises the students in the correct and safe performance of these methods and techniques.</w:t>
            </w:r>
          </w:p>
          <w:p w:rsidR="00CC2A36" w:rsidRPr="0044150B" w:rsidRDefault="00CC2A36" w:rsidP="00CC2A36">
            <w:pPr>
              <w:autoSpaceDE w:val="0"/>
              <w:autoSpaceDN w:val="0"/>
              <w:adjustRightInd w:val="0"/>
              <w:spacing w:line="240" w:lineRule="auto"/>
              <w:jc w:val="both"/>
              <w:rPr>
                <w:szCs w:val="20"/>
              </w:rPr>
            </w:pPr>
            <w:r w:rsidRPr="0044150B">
              <w:rPr>
                <w:szCs w:val="20"/>
              </w:rPr>
              <w:t>Students will be asked to develop individualized and personalized physical therapy programs.</w:t>
            </w:r>
          </w:p>
          <w:p w:rsidR="00CC2A36" w:rsidRDefault="00CC2A36" w:rsidP="00CC2A36">
            <w:pPr>
              <w:autoSpaceDE w:val="0"/>
              <w:autoSpaceDN w:val="0"/>
              <w:adjustRightInd w:val="0"/>
              <w:spacing w:line="240" w:lineRule="auto"/>
              <w:jc w:val="both"/>
              <w:rPr>
                <w:rFonts w:asciiTheme="majorHAnsi" w:hAnsiTheme="majorHAnsi" w:cs="TimesNewRoman,Bold"/>
                <w:bCs/>
                <w:szCs w:val="20"/>
                <w:lang w:bidi="ne-NP"/>
              </w:rPr>
            </w:pPr>
            <w:r w:rsidRPr="0044150B">
              <w:rPr>
                <w:szCs w:val="20"/>
              </w:rPr>
              <w:t>Active participation of students in the recovery program.</w:t>
            </w:r>
          </w:p>
        </w:tc>
        <w:tc>
          <w:tcPr>
            <w:tcW w:w="3729" w:type="dxa"/>
            <w:vMerge w:val="restart"/>
            <w:tcBorders>
              <w:top w:val="single" w:sz="4" w:space="0" w:color="auto"/>
              <w:left w:val="single" w:sz="4" w:space="0" w:color="auto"/>
              <w:bottom w:val="single" w:sz="4" w:space="0" w:color="auto"/>
              <w:right w:val="single" w:sz="4" w:space="0" w:color="auto"/>
            </w:tcBorders>
            <w:hideMark/>
          </w:tcPr>
          <w:p w:rsidR="00CC2A36" w:rsidRPr="00CC2A36" w:rsidRDefault="00CC2A36" w:rsidP="00CC2A36">
            <w:pPr>
              <w:spacing w:line="240" w:lineRule="auto"/>
              <w:jc w:val="both"/>
              <w:rPr>
                <w:rFonts w:asciiTheme="majorHAnsi" w:hAnsiTheme="majorHAnsi" w:cs="Times New Roman"/>
                <w:szCs w:val="20"/>
                <w:lang w:val="en-US"/>
              </w:rPr>
            </w:pPr>
            <w:r w:rsidRPr="00CC2A36">
              <w:rPr>
                <w:rFonts w:asciiTheme="majorHAnsi" w:hAnsiTheme="majorHAnsi" w:cs="Times New Roman"/>
                <w:szCs w:val="20"/>
                <w:lang w:val="en-US"/>
              </w:rPr>
              <w:lastRenderedPageBreak/>
              <w:t>Students will present themselves at the practice offices of the UMF Iasi partner units, and will carry out the supervised specialized practice of 80 hours, for 2 consecutive weeks:</w:t>
            </w:r>
          </w:p>
          <w:p w:rsidR="00D22C18" w:rsidRPr="00D22C18" w:rsidRDefault="00D22C18" w:rsidP="00D22C18">
            <w:pPr>
              <w:autoSpaceDE w:val="0"/>
              <w:autoSpaceDN w:val="0"/>
              <w:adjustRightInd w:val="0"/>
              <w:spacing w:line="240" w:lineRule="auto"/>
              <w:jc w:val="both"/>
              <w:rPr>
                <w:rFonts w:asciiTheme="majorHAnsi" w:hAnsiTheme="majorHAnsi" w:cs="TimesNewRoman,Bold"/>
                <w:bCs/>
                <w:szCs w:val="20"/>
                <w:lang w:bidi="ne-NP"/>
              </w:rPr>
            </w:pPr>
            <w:r w:rsidRPr="00D22C18">
              <w:rPr>
                <w:rFonts w:asciiTheme="majorHAnsi" w:hAnsiTheme="majorHAnsi" w:cs="TimesNewRoman,Bold"/>
                <w:bCs/>
                <w:szCs w:val="20"/>
                <w:lang w:bidi="ne-NP"/>
              </w:rPr>
              <w:t xml:space="preserve">Physiokinetherapy and recovery center Iasi, Gr. T.Popa Foundation - Fzkt. </w:t>
            </w:r>
            <w:r w:rsidRPr="00D22C18">
              <w:rPr>
                <w:rFonts w:asciiTheme="majorHAnsi" w:hAnsiTheme="majorHAnsi" w:cs="TimesNewRoman,Bold"/>
                <w:bCs/>
                <w:szCs w:val="20"/>
                <w:lang w:bidi="ne-NP"/>
              </w:rPr>
              <w:lastRenderedPageBreak/>
              <w:t>Cristina-Nadia Kovacs;</w:t>
            </w:r>
          </w:p>
          <w:p w:rsidR="00D22C18" w:rsidRPr="00D22C18" w:rsidRDefault="00D22C18" w:rsidP="00D22C18">
            <w:pPr>
              <w:autoSpaceDE w:val="0"/>
              <w:autoSpaceDN w:val="0"/>
              <w:adjustRightInd w:val="0"/>
              <w:spacing w:line="240" w:lineRule="auto"/>
              <w:jc w:val="both"/>
              <w:rPr>
                <w:rFonts w:asciiTheme="majorHAnsi" w:hAnsiTheme="majorHAnsi" w:cs="TimesNewRoman,Bold"/>
                <w:bCs/>
                <w:szCs w:val="20"/>
                <w:lang w:bidi="ne-NP"/>
              </w:rPr>
            </w:pPr>
            <w:r w:rsidRPr="00D22C18">
              <w:rPr>
                <w:rFonts w:asciiTheme="majorHAnsi" w:hAnsiTheme="majorHAnsi" w:cs="TimesNewRoman,Bold"/>
                <w:bCs/>
                <w:szCs w:val="20"/>
                <w:lang w:bidi="ne-NP"/>
              </w:rPr>
              <w:t>Analda Medical Recovery Center, Fzkt.Loghin Irina Ioana, Fzkt.Bărbulescu Constantin;</w:t>
            </w:r>
          </w:p>
          <w:p w:rsidR="00D22C18" w:rsidRPr="00D22C18" w:rsidRDefault="00D22C18" w:rsidP="00D22C18">
            <w:pPr>
              <w:autoSpaceDE w:val="0"/>
              <w:autoSpaceDN w:val="0"/>
              <w:adjustRightInd w:val="0"/>
              <w:spacing w:line="240" w:lineRule="auto"/>
              <w:jc w:val="both"/>
              <w:rPr>
                <w:rFonts w:asciiTheme="majorHAnsi" w:hAnsiTheme="majorHAnsi" w:cs="TimesNewRoman,Bold"/>
                <w:bCs/>
                <w:szCs w:val="20"/>
                <w:lang w:bidi="ne-NP"/>
              </w:rPr>
            </w:pPr>
            <w:r w:rsidRPr="00D22C18">
              <w:rPr>
                <w:rFonts w:asciiTheme="majorHAnsi" w:hAnsiTheme="majorHAnsi" w:cs="TimesNewRoman,Bold"/>
                <w:bCs/>
                <w:szCs w:val="20"/>
                <w:lang w:bidi="ne-NP"/>
              </w:rPr>
              <w:t>Kinetera Medical Center Iasi - Kt. Andreea Bordeianu, Kt. Dima Gabriela;</w:t>
            </w:r>
          </w:p>
          <w:p w:rsidR="00D22C18" w:rsidRPr="00D22C18" w:rsidRDefault="00D22C18" w:rsidP="00D22C18">
            <w:pPr>
              <w:autoSpaceDE w:val="0"/>
              <w:autoSpaceDN w:val="0"/>
              <w:adjustRightInd w:val="0"/>
              <w:spacing w:line="240" w:lineRule="auto"/>
              <w:jc w:val="both"/>
              <w:rPr>
                <w:rFonts w:asciiTheme="majorHAnsi" w:hAnsiTheme="majorHAnsi" w:cs="TimesNewRoman,Bold"/>
                <w:bCs/>
                <w:szCs w:val="20"/>
                <w:lang w:bidi="ne-NP"/>
              </w:rPr>
            </w:pPr>
            <w:r w:rsidRPr="00D22C18">
              <w:rPr>
                <w:rFonts w:asciiTheme="majorHAnsi" w:hAnsiTheme="majorHAnsi" w:cs="TimesNewRoman,Bold"/>
                <w:bCs/>
                <w:szCs w:val="20"/>
                <w:lang w:bidi="ne-NP"/>
              </w:rPr>
              <w:t>KineticFit Medical Recovery Center, Iasi - Ft. Shepherd Andreea;</w:t>
            </w:r>
          </w:p>
          <w:p w:rsidR="00D22C18" w:rsidRPr="00D22C18" w:rsidRDefault="00D22C18" w:rsidP="00D22C18">
            <w:pPr>
              <w:autoSpaceDE w:val="0"/>
              <w:autoSpaceDN w:val="0"/>
              <w:adjustRightInd w:val="0"/>
              <w:spacing w:line="240" w:lineRule="auto"/>
              <w:jc w:val="both"/>
              <w:rPr>
                <w:rFonts w:asciiTheme="majorHAnsi" w:hAnsiTheme="majorHAnsi" w:cs="TimesNewRoman,Bold"/>
                <w:bCs/>
                <w:szCs w:val="20"/>
                <w:lang w:bidi="ne-NP"/>
              </w:rPr>
            </w:pPr>
            <w:r w:rsidRPr="00D22C18">
              <w:rPr>
                <w:rFonts w:asciiTheme="majorHAnsi" w:hAnsiTheme="majorHAnsi" w:cs="TimesNewRoman,Bold"/>
                <w:bCs/>
                <w:szCs w:val="20"/>
                <w:lang w:bidi="ne-NP"/>
              </w:rPr>
              <w:t>TBRCM SA – Nicolina Branch, Iași, Spa Treatment and Work Capacity Recovery -</w:t>
            </w:r>
          </w:p>
          <w:p w:rsidR="00D22C18" w:rsidRPr="00D22C18" w:rsidRDefault="00D22C18" w:rsidP="00D22C18">
            <w:pPr>
              <w:autoSpaceDE w:val="0"/>
              <w:autoSpaceDN w:val="0"/>
              <w:adjustRightInd w:val="0"/>
              <w:spacing w:line="240" w:lineRule="auto"/>
              <w:jc w:val="both"/>
              <w:rPr>
                <w:rFonts w:asciiTheme="majorHAnsi" w:hAnsiTheme="majorHAnsi" w:cs="TimesNewRoman,Bold"/>
                <w:bCs/>
                <w:szCs w:val="20"/>
                <w:lang w:bidi="ne-NP"/>
              </w:rPr>
            </w:pPr>
            <w:r w:rsidRPr="00D22C18">
              <w:rPr>
                <w:rFonts w:asciiTheme="majorHAnsi" w:hAnsiTheme="majorHAnsi" w:cs="TimesNewRoman,Bold"/>
                <w:bCs/>
                <w:szCs w:val="20"/>
                <w:lang w:bidi="ne-NP"/>
              </w:rPr>
              <w:t>Fzkt. Butnaru Mihai Corneliu;</w:t>
            </w:r>
          </w:p>
          <w:p w:rsidR="00D22C18" w:rsidRPr="00D22C18" w:rsidRDefault="00D22C18" w:rsidP="00D22C18">
            <w:pPr>
              <w:autoSpaceDE w:val="0"/>
              <w:autoSpaceDN w:val="0"/>
              <w:adjustRightInd w:val="0"/>
              <w:spacing w:line="240" w:lineRule="auto"/>
              <w:jc w:val="both"/>
              <w:rPr>
                <w:rFonts w:asciiTheme="majorHAnsi" w:hAnsiTheme="majorHAnsi" w:cs="TimesNewRoman,Bold"/>
                <w:bCs/>
                <w:szCs w:val="20"/>
                <w:lang w:bidi="ne-NP"/>
              </w:rPr>
            </w:pPr>
            <w:r w:rsidRPr="00D22C18">
              <w:rPr>
                <w:rFonts w:asciiTheme="majorHAnsi" w:hAnsiTheme="majorHAnsi" w:cs="TimesNewRoman,Bold"/>
                <w:bCs/>
                <w:szCs w:val="20"/>
                <w:lang w:bidi="ne-NP"/>
              </w:rPr>
              <w:t>SC OZONLIFE Iasi - Fzkt. Cătăramă Cristina Elena;</w:t>
            </w:r>
          </w:p>
          <w:p w:rsidR="00D22C18" w:rsidRPr="00D22C18" w:rsidRDefault="00D22C18" w:rsidP="00D22C18">
            <w:pPr>
              <w:autoSpaceDE w:val="0"/>
              <w:autoSpaceDN w:val="0"/>
              <w:adjustRightInd w:val="0"/>
              <w:spacing w:line="240" w:lineRule="auto"/>
              <w:jc w:val="both"/>
              <w:rPr>
                <w:rFonts w:asciiTheme="majorHAnsi" w:hAnsiTheme="majorHAnsi" w:cs="TimesNewRoman,Bold"/>
                <w:bCs/>
                <w:szCs w:val="20"/>
                <w:lang w:bidi="ne-NP"/>
              </w:rPr>
            </w:pPr>
            <w:r w:rsidRPr="00D22C18">
              <w:rPr>
                <w:rFonts w:asciiTheme="majorHAnsi" w:hAnsiTheme="majorHAnsi" w:cs="TimesNewRoman,Bold"/>
                <w:bCs/>
                <w:szCs w:val="20"/>
                <w:lang w:bidi="ne-NP"/>
              </w:rPr>
              <w:t>Roderma Clinic, Physical Therapy Department, Iași- Fzkt. Alazaroaie Adrian, Fzkt. Caluschi Daniela Elena;</w:t>
            </w:r>
          </w:p>
          <w:p w:rsidR="00D22C18" w:rsidRPr="00D22C18" w:rsidRDefault="00D22C18" w:rsidP="00D22C18">
            <w:pPr>
              <w:autoSpaceDE w:val="0"/>
              <w:autoSpaceDN w:val="0"/>
              <w:adjustRightInd w:val="0"/>
              <w:spacing w:line="240" w:lineRule="auto"/>
              <w:jc w:val="both"/>
              <w:rPr>
                <w:rFonts w:asciiTheme="majorHAnsi" w:hAnsiTheme="majorHAnsi" w:cs="TimesNewRoman,Bold"/>
                <w:bCs/>
                <w:szCs w:val="20"/>
                <w:lang w:bidi="ne-NP"/>
              </w:rPr>
            </w:pPr>
            <w:r w:rsidRPr="00D22C18">
              <w:rPr>
                <w:rFonts w:asciiTheme="majorHAnsi" w:hAnsiTheme="majorHAnsi" w:cs="TimesNewRoman,Bold"/>
                <w:bCs/>
                <w:szCs w:val="20"/>
                <w:lang w:bidi="ne-NP"/>
              </w:rPr>
              <w:t>Sp. C. F. Iasi - Fzkt.Vasluianu Roxana, Fzkt.Ignat Sorin;</w:t>
            </w:r>
          </w:p>
          <w:p w:rsidR="00D22C18" w:rsidRPr="00D22C18" w:rsidRDefault="00D22C18" w:rsidP="00D22C18">
            <w:pPr>
              <w:autoSpaceDE w:val="0"/>
              <w:autoSpaceDN w:val="0"/>
              <w:adjustRightInd w:val="0"/>
              <w:spacing w:line="240" w:lineRule="auto"/>
              <w:jc w:val="both"/>
              <w:rPr>
                <w:rFonts w:asciiTheme="majorHAnsi" w:hAnsiTheme="majorHAnsi" w:cs="TimesNewRoman,Bold"/>
                <w:bCs/>
                <w:szCs w:val="20"/>
                <w:lang w:bidi="ne-NP"/>
              </w:rPr>
            </w:pPr>
            <w:r w:rsidRPr="00D22C18">
              <w:rPr>
                <w:rFonts w:asciiTheme="majorHAnsi" w:hAnsiTheme="majorHAnsi" w:cs="TimesNewRoman,Bold"/>
                <w:bCs/>
                <w:szCs w:val="20"/>
                <w:lang w:bidi="ne-NP"/>
              </w:rPr>
              <w:t>Clinical Recovery Hospital, Iasi - Fzkt. Piseru Emanuel Andrei, Fzkt. Bondar Teodora;</w:t>
            </w:r>
          </w:p>
          <w:p w:rsidR="00D22C18" w:rsidRPr="00D22C18" w:rsidRDefault="00D22C18" w:rsidP="00D22C18">
            <w:pPr>
              <w:autoSpaceDE w:val="0"/>
              <w:autoSpaceDN w:val="0"/>
              <w:adjustRightInd w:val="0"/>
              <w:spacing w:line="240" w:lineRule="auto"/>
              <w:jc w:val="both"/>
              <w:rPr>
                <w:rFonts w:asciiTheme="majorHAnsi" w:hAnsiTheme="majorHAnsi" w:cs="TimesNewRoman,Bold"/>
                <w:bCs/>
                <w:szCs w:val="20"/>
                <w:lang w:bidi="ne-NP"/>
              </w:rPr>
            </w:pPr>
            <w:r w:rsidRPr="00D22C18">
              <w:rPr>
                <w:rFonts w:asciiTheme="majorHAnsi" w:hAnsiTheme="majorHAnsi" w:cs="TimesNewRoman,Bold"/>
                <w:bCs/>
                <w:szCs w:val="20"/>
                <w:lang w:bidi="ne-NP"/>
              </w:rPr>
              <w:t>"Sf Spiridon" County Emergency Clinical Hospital, Iași- Fzkt. Cretu Diana, Fzkt. Sofron Gheorghiță;</w:t>
            </w:r>
          </w:p>
          <w:p w:rsidR="00D22C18" w:rsidRPr="00D22C18" w:rsidRDefault="00D22C18" w:rsidP="00D22C18">
            <w:pPr>
              <w:autoSpaceDE w:val="0"/>
              <w:autoSpaceDN w:val="0"/>
              <w:adjustRightInd w:val="0"/>
              <w:spacing w:line="240" w:lineRule="auto"/>
              <w:jc w:val="both"/>
              <w:rPr>
                <w:rFonts w:asciiTheme="majorHAnsi" w:hAnsiTheme="majorHAnsi" w:cs="TimesNewRoman,Bold"/>
                <w:bCs/>
                <w:szCs w:val="20"/>
                <w:lang w:bidi="ne-NP"/>
              </w:rPr>
            </w:pPr>
            <w:r w:rsidRPr="00D22C18">
              <w:rPr>
                <w:rFonts w:asciiTheme="majorHAnsi" w:hAnsiTheme="majorHAnsi" w:cs="TimesNewRoman,Bold"/>
                <w:bCs/>
                <w:szCs w:val="20"/>
                <w:lang w:bidi="ne-NP"/>
              </w:rPr>
              <w:t>Clinical Emergency Hospital "Prof. Dr. Nicolae Oblu" from Iasi - Fzkt. Rostaș Abel;</w:t>
            </w:r>
          </w:p>
          <w:p w:rsidR="00D22C18" w:rsidRPr="00D22C18" w:rsidRDefault="00D22C18" w:rsidP="00D22C18">
            <w:pPr>
              <w:autoSpaceDE w:val="0"/>
              <w:autoSpaceDN w:val="0"/>
              <w:adjustRightInd w:val="0"/>
              <w:spacing w:line="240" w:lineRule="auto"/>
              <w:jc w:val="both"/>
              <w:rPr>
                <w:rFonts w:asciiTheme="majorHAnsi" w:hAnsiTheme="majorHAnsi" w:cs="TimesNewRoman,Bold"/>
                <w:bCs/>
                <w:szCs w:val="20"/>
                <w:lang w:bidi="ne-NP"/>
              </w:rPr>
            </w:pPr>
            <w:r w:rsidRPr="00D22C18">
              <w:rPr>
                <w:rFonts w:asciiTheme="majorHAnsi" w:hAnsiTheme="majorHAnsi" w:cs="TimesNewRoman,Bold"/>
                <w:bCs/>
                <w:szCs w:val="20"/>
                <w:lang w:bidi="ne-NP"/>
              </w:rPr>
              <w:t>Emergency Clinical Hospital for Children "Sfânta Maria", Iasi - Fzkt. Mititelu Ana;</w:t>
            </w:r>
          </w:p>
          <w:p w:rsidR="00D22C18" w:rsidRPr="00D22C18" w:rsidRDefault="00D22C18" w:rsidP="00D22C18">
            <w:pPr>
              <w:autoSpaceDE w:val="0"/>
              <w:autoSpaceDN w:val="0"/>
              <w:adjustRightInd w:val="0"/>
              <w:spacing w:line="240" w:lineRule="auto"/>
              <w:jc w:val="both"/>
              <w:rPr>
                <w:rFonts w:asciiTheme="majorHAnsi" w:hAnsiTheme="majorHAnsi" w:cs="TimesNewRoman,Bold"/>
                <w:bCs/>
                <w:szCs w:val="20"/>
                <w:lang w:bidi="ne-NP"/>
              </w:rPr>
            </w:pPr>
            <w:r w:rsidRPr="00D22C18">
              <w:rPr>
                <w:rFonts w:asciiTheme="majorHAnsi" w:hAnsiTheme="majorHAnsi" w:cs="TimesNewRoman,Bold"/>
                <w:bCs/>
                <w:szCs w:val="20"/>
                <w:lang w:bidi="ne-NP"/>
              </w:rPr>
              <w:t>Clinical Hospital of Pneumophthisiology Iași - Fzkt. Cucu Alexandra;</w:t>
            </w:r>
          </w:p>
          <w:p w:rsidR="00D22C18" w:rsidRPr="00D22C18" w:rsidRDefault="00D22C18" w:rsidP="00D22C18">
            <w:pPr>
              <w:autoSpaceDE w:val="0"/>
              <w:autoSpaceDN w:val="0"/>
              <w:adjustRightInd w:val="0"/>
              <w:spacing w:line="240" w:lineRule="auto"/>
              <w:jc w:val="both"/>
              <w:rPr>
                <w:rFonts w:asciiTheme="majorHAnsi" w:hAnsiTheme="majorHAnsi" w:cs="TimesNewRoman,Bold"/>
                <w:bCs/>
                <w:szCs w:val="20"/>
                <w:lang w:bidi="ne-NP"/>
              </w:rPr>
            </w:pPr>
            <w:r w:rsidRPr="00D22C18">
              <w:rPr>
                <w:rFonts w:asciiTheme="majorHAnsi" w:hAnsiTheme="majorHAnsi" w:cs="TimesNewRoman,Bold"/>
                <w:bCs/>
                <w:szCs w:val="20"/>
                <w:lang w:bidi="ne-NP"/>
              </w:rPr>
              <w:t>Regional Institute of Oncology, Iasi - Fzkt. Ionescu Bogdan;</w:t>
            </w:r>
          </w:p>
          <w:p w:rsidR="00D22C18" w:rsidRPr="00D22C18" w:rsidRDefault="00D22C18" w:rsidP="00D22C18">
            <w:pPr>
              <w:autoSpaceDE w:val="0"/>
              <w:autoSpaceDN w:val="0"/>
              <w:adjustRightInd w:val="0"/>
              <w:spacing w:line="240" w:lineRule="auto"/>
              <w:jc w:val="both"/>
              <w:rPr>
                <w:rFonts w:asciiTheme="majorHAnsi" w:hAnsiTheme="majorHAnsi" w:cs="TimesNewRoman,Bold"/>
                <w:bCs/>
                <w:szCs w:val="20"/>
                <w:lang w:bidi="ne-NP"/>
              </w:rPr>
            </w:pPr>
            <w:r w:rsidRPr="00D22C18">
              <w:rPr>
                <w:rFonts w:asciiTheme="majorHAnsi" w:hAnsiTheme="majorHAnsi" w:cs="TimesNewRoman,Bold"/>
                <w:bCs/>
                <w:szCs w:val="20"/>
                <w:lang w:bidi="ne-NP"/>
              </w:rPr>
              <w:t>RED Hospital - "St. Sava" Hospital Iasi, Recumedis Medical Recovery and Balneophysiotherapy Hospital - Fzkt. Sava Anca, Fzkt. Ciubotaru Catalin;</w:t>
            </w:r>
          </w:p>
          <w:p w:rsidR="00D22C18" w:rsidRPr="00D22C18" w:rsidRDefault="00D22C18" w:rsidP="00D22C18">
            <w:pPr>
              <w:autoSpaceDE w:val="0"/>
              <w:autoSpaceDN w:val="0"/>
              <w:adjustRightInd w:val="0"/>
              <w:spacing w:line="240" w:lineRule="auto"/>
              <w:jc w:val="both"/>
              <w:rPr>
                <w:rFonts w:asciiTheme="majorHAnsi" w:hAnsiTheme="majorHAnsi" w:cs="TimesNewRoman,Bold"/>
                <w:bCs/>
                <w:szCs w:val="20"/>
                <w:lang w:bidi="ne-NP"/>
              </w:rPr>
            </w:pPr>
            <w:r w:rsidRPr="00D22C18">
              <w:rPr>
                <w:rFonts w:asciiTheme="majorHAnsi" w:hAnsiTheme="majorHAnsi" w:cs="TimesNewRoman,Bold"/>
                <w:bCs/>
                <w:szCs w:val="20"/>
                <w:lang w:bidi="ne-NP"/>
              </w:rPr>
              <w:t>IMC Hospital - Medical Recovery Clinic, Iasi - Fzkt. Zapodeanu Felix;</w:t>
            </w:r>
          </w:p>
          <w:p w:rsidR="00CC2A36" w:rsidRDefault="00D22C18" w:rsidP="00D22C18">
            <w:pPr>
              <w:autoSpaceDE w:val="0"/>
              <w:autoSpaceDN w:val="0"/>
              <w:adjustRightInd w:val="0"/>
              <w:spacing w:line="240" w:lineRule="auto"/>
              <w:jc w:val="both"/>
              <w:rPr>
                <w:rFonts w:asciiTheme="majorHAnsi" w:hAnsiTheme="majorHAnsi" w:cs="TimesNewRoman,Bold"/>
                <w:bCs/>
                <w:szCs w:val="20"/>
                <w:lang w:bidi="ne-NP"/>
              </w:rPr>
            </w:pPr>
            <w:r w:rsidRPr="00D22C18">
              <w:rPr>
                <w:rFonts w:asciiTheme="majorHAnsi" w:hAnsiTheme="majorHAnsi" w:cs="TimesNewRoman,Bold"/>
                <w:bCs/>
                <w:szCs w:val="20"/>
                <w:lang w:bidi="ne-NP"/>
              </w:rPr>
              <w:t>Other medical centers, after the conclusion of practice agreements.</w:t>
            </w:r>
          </w:p>
        </w:tc>
      </w:tr>
      <w:tr w:rsidR="00CC2A36" w:rsidTr="009B2EDA">
        <w:tc>
          <w:tcPr>
            <w:tcW w:w="500" w:type="dxa"/>
            <w:tcBorders>
              <w:top w:val="single" w:sz="4" w:space="0" w:color="auto"/>
              <w:left w:val="single" w:sz="4" w:space="0" w:color="auto"/>
              <w:bottom w:val="single" w:sz="4" w:space="0" w:color="auto"/>
              <w:right w:val="single" w:sz="4" w:space="0" w:color="auto"/>
            </w:tcBorders>
            <w:vAlign w:val="center"/>
            <w:hideMark/>
          </w:tcPr>
          <w:p w:rsidR="00CC2A36" w:rsidRDefault="00CC2A36" w:rsidP="00CC2A36">
            <w:pPr>
              <w:autoSpaceDE w:val="0"/>
              <w:autoSpaceDN w:val="0"/>
              <w:adjustRightInd w:val="0"/>
              <w:spacing w:line="276" w:lineRule="auto"/>
              <w:jc w:val="both"/>
              <w:rPr>
                <w:rFonts w:asciiTheme="majorHAnsi" w:hAnsiTheme="majorHAnsi" w:cs="TimesNewRoman,Bold"/>
                <w:bCs/>
                <w:szCs w:val="20"/>
                <w:lang w:bidi="ne-NP"/>
              </w:rPr>
            </w:pPr>
            <w:r>
              <w:rPr>
                <w:rFonts w:asciiTheme="majorHAnsi" w:hAnsiTheme="majorHAnsi" w:cs="TimesNewRoman,Bold"/>
                <w:bCs/>
                <w:szCs w:val="20"/>
                <w:lang w:bidi="ne-NP"/>
              </w:rPr>
              <w:t>4.</w:t>
            </w:r>
          </w:p>
        </w:tc>
        <w:tc>
          <w:tcPr>
            <w:tcW w:w="2668" w:type="dxa"/>
            <w:tcBorders>
              <w:top w:val="single" w:sz="4" w:space="0" w:color="auto"/>
              <w:left w:val="single" w:sz="4" w:space="0" w:color="auto"/>
              <w:bottom w:val="single" w:sz="4" w:space="0" w:color="auto"/>
              <w:right w:val="single" w:sz="4" w:space="0" w:color="auto"/>
            </w:tcBorders>
            <w:hideMark/>
          </w:tcPr>
          <w:p w:rsidR="00CC2A36" w:rsidRPr="007F5A11" w:rsidRDefault="00CC2A36" w:rsidP="00CC2A36">
            <w:pPr>
              <w:jc w:val="both"/>
            </w:pPr>
            <w:r w:rsidRPr="007F5A11">
              <w:t>Aplicarea tehnicilor de streching, mobilizare activa, pasiva</w:t>
            </w:r>
            <w:r>
              <w:t>.</w:t>
            </w: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CC2A36" w:rsidRDefault="00CC2A36" w:rsidP="00CC2A36">
            <w:pPr>
              <w:spacing w:line="276" w:lineRule="auto"/>
              <w:jc w:val="both"/>
              <w:rPr>
                <w:rFonts w:asciiTheme="majorHAnsi" w:hAnsiTheme="majorHAnsi" w:cs="TimesNewRoman,Bold"/>
                <w:bCs/>
                <w:szCs w:val="20"/>
                <w:lang w:bidi="ne-NP"/>
              </w:rPr>
            </w:pPr>
          </w:p>
        </w:tc>
        <w:tc>
          <w:tcPr>
            <w:tcW w:w="3729" w:type="dxa"/>
            <w:vMerge/>
            <w:tcBorders>
              <w:top w:val="single" w:sz="4" w:space="0" w:color="auto"/>
              <w:left w:val="single" w:sz="4" w:space="0" w:color="auto"/>
              <w:bottom w:val="single" w:sz="4" w:space="0" w:color="auto"/>
              <w:right w:val="single" w:sz="4" w:space="0" w:color="auto"/>
            </w:tcBorders>
            <w:vAlign w:val="center"/>
            <w:hideMark/>
          </w:tcPr>
          <w:p w:rsidR="00CC2A36" w:rsidRDefault="00CC2A36" w:rsidP="00CC2A36">
            <w:pPr>
              <w:spacing w:line="276" w:lineRule="auto"/>
              <w:jc w:val="both"/>
              <w:rPr>
                <w:rFonts w:asciiTheme="majorHAnsi" w:hAnsiTheme="majorHAnsi" w:cs="TimesNewRoman,Bold"/>
                <w:bCs/>
                <w:szCs w:val="20"/>
                <w:lang w:bidi="ne-NP"/>
              </w:rPr>
            </w:pPr>
          </w:p>
        </w:tc>
      </w:tr>
      <w:tr w:rsidR="00CC2A36" w:rsidTr="009B2EDA">
        <w:tc>
          <w:tcPr>
            <w:tcW w:w="500" w:type="dxa"/>
            <w:tcBorders>
              <w:top w:val="single" w:sz="4" w:space="0" w:color="auto"/>
              <w:left w:val="single" w:sz="4" w:space="0" w:color="auto"/>
              <w:bottom w:val="single" w:sz="4" w:space="0" w:color="auto"/>
              <w:right w:val="single" w:sz="4" w:space="0" w:color="auto"/>
            </w:tcBorders>
            <w:vAlign w:val="center"/>
            <w:hideMark/>
          </w:tcPr>
          <w:p w:rsidR="00CC2A36" w:rsidRDefault="00CC2A36" w:rsidP="00CC2A36">
            <w:pPr>
              <w:autoSpaceDE w:val="0"/>
              <w:autoSpaceDN w:val="0"/>
              <w:adjustRightInd w:val="0"/>
              <w:spacing w:line="276" w:lineRule="auto"/>
              <w:jc w:val="both"/>
              <w:rPr>
                <w:rFonts w:asciiTheme="majorHAnsi" w:hAnsiTheme="majorHAnsi" w:cs="TimesNewRoman,Bold"/>
                <w:bCs/>
                <w:szCs w:val="20"/>
                <w:lang w:bidi="ne-NP"/>
              </w:rPr>
            </w:pPr>
            <w:r>
              <w:rPr>
                <w:rFonts w:asciiTheme="majorHAnsi" w:hAnsiTheme="majorHAnsi" w:cs="TimesNewRoman,Bold"/>
                <w:bCs/>
                <w:szCs w:val="20"/>
                <w:lang w:bidi="ne-NP"/>
              </w:rPr>
              <w:t>5.</w:t>
            </w:r>
          </w:p>
        </w:tc>
        <w:tc>
          <w:tcPr>
            <w:tcW w:w="2668" w:type="dxa"/>
            <w:tcBorders>
              <w:top w:val="single" w:sz="4" w:space="0" w:color="auto"/>
              <w:left w:val="single" w:sz="4" w:space="0" w:color="auto"/>
              <w:bottom w:val="single" w:sz="4" w:space="0" w:color="auto"/>
              <w:right w:val="single" w:sz="4" w:space="0" w:color="auto"/>
            </w:tcBorders>
          </w:tcPr>
          <w:p w:rsidR="00CC2A36" w:rsidRPr="007F5A11" w:rsidRDefault="00CC2A36" w:rsidP="00CC2A36">
            <w:pPr>
              <w:jc w:val="both"/>
            </w:pPr>
            <w:r w:rsidRPr="007F5A11">
              <w:t xml:space="preserve">Aplicarea tehnicilor de </w:t>
            </w:r>
            <w:r w:rsidRPr="007F5A11">
              <w:lastRenderedPageBreak/>
              <w:t>îmbunătățire a mișcării articulare.</w:t>
            </w: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CC2A36" w:rsidRDefault="00CC2A36" w:rsidP="00CC2A36">
            <w:pPr>
              <w:spacing w:line="276" w:lineRule="auto"/>
              <w:jc w:val="both"/>
              <w:rPr>
                <w:rFonts w:asciiTheme="majorHAnsi" w:hAnsiTheme="majorHAnsi" w:cs="TimesNewRoman,Bold"/>
                <w:bCs/>
                <w:szCs w:val="20"/>
                <w:lang w:bidi="ne-NP"/>
              </w:rPr>
            </w:pPr>
          </w:p>
        </w:tc>
        <w:tc>
          <w:tcPr>
            <w:tcW w:w="3729" w:type="dxa"/>
            <w:vMerge/>
            <w:tcBorders>
              <w:top w:val="single" w:sz="4" w:space="0" w:color="auto"/>
              <w:left w:val="single" w:sz="4" w:space="0" w:color="auto"/>
              <w:bottom w:val="single" w:sz="4" w:space="0" w:color="auto"/>
              <w:right w:val="single" w:sz="4" w:space="0" w:color="auto"/>
            </w:tcBorders>
            <w:vAlign w:val="center"/>
            <w:hideMark/>
          </w:tcPr>
          <w:p w:rsidR="00CC2A36" w:rsidRDefault="00CC2A36" w:rsidP="00CC2A36">
            <w:pPr>
              <w:spacing w:line="276" w:lineRule="auto"/>
              <w:jc w:val="both"/>
              <w:rPr>
                <w:rFonts w:asciiTheme="majorHAnsi" w:hAnsiTheme="majorHAnsi" w:cs="TimesNewRoman,Bold"/>
                <w:bCs/>
                <w:szCs w:val="20"/>
                <w:lang w:bidi="ne-NP"/>
              </w:rPr>
            </w:pPr>
          </w:p>
        </w:tc>
      </w:tr>
      <w:tr w:rsidR="00CC2A36" w:rsidTr="009B2EDA">
        <w:tc>
          <w:tcPr>
            <w:tcW w:w="500" w:type="dxa"/>
            <w:tcBorders>
              <w:top w:val="single" w:sz="4" w:space="0" w:color="auto"/>
              <w:left w:val="single" w:sz="4" w:space="0" w:color="auto"/>
              <w:bottom w:val="single" w:sz="4" w:space="0" w:color="auto"/>
              <w:right w:val="single" w:sz="4" w:space="0" w:color="auto"/>
            </w:tcBorders>
            <w:vAlign w:val="center"/>
            <w:hideMark/>
          </w:tcPr>
          <w:p w:rsidR="00CC2A36" w:rsidRDefault="00CC2A36" w:rsidP="00CC2A36">
            <w:pPr>
              <w:autoSpaceDE w:val="0"/>
              <w:autoSpaceDN w:val="0"/>
              <w:adjustRightInd w:val="0"/>
              <w:spacing w:line="276" w:lineRule="auto"/>
              <w:jc w:val="both"/>
              <w:rPr>
                <w:rFonts w:asciiTheme="majorHAnsi" w:hAnsiTheme="majorHAnsi" w:cs="TimesNewRoman,Bold"/>
                <w:bCs/>
                <w:szCs w:val="20"/>
                <w:lang w:bidi="ne-NP"/>
              </w:rPr>
            </w:pPr>
            <w:r>
              <w:rPr>
                <w:rFonts w:asciiTheme="majorHAnsi" w:hAnsiTheme="majorHAnsi" w:cs="TimesNewRoman,Bold"/>
                <w:bCs/>
                <w:szCs w:val="20"/>
                <w:lang w:bidi="ne-NP"/>
              </w:rPr>
              <w:lastRenderedPageBreak/>
              <w:t>6.</w:t>
            </w:r>
          </w:p>
        </w:tc>
        <w:tc>
          <w:tcPr>
            <w:tcW w:w="2668" w:type="dxa"/>
            <w:tcBorders>
              <w:top w:val="single" w:sz="4" w:space="0" w:color="auto"/>
              <w:left w:val="single" w:sz="4" w:space="0" w:color="auto"/>
              <w:bottom w:val="single" w:sz="4" w:space="0" w:color="auto"/>
              <w:right w:val="single" w:sz="4" w:space="0" w:color="auto"/>
            </w:tcBorders>
            <w:hideMark/>
          </w:tcPr>
          <w:p w:rsidR="00CC2A36" w:rsidRPr="007F5A11" w:rsidRDefault="00CC2A36" w:rsidP="00CC2A36">
            <w:pPr>
              <w:jc w:val="both"/>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CC2A36" w:rsidRDefault="00CC2A36" w:rsidP="00CC2A36">
            <w:pPr>
              <w:spacing w:line="276" w:lineRule="auto"/>
              <w:jc w:val="both"/>
              <w:rPr>
                <w:rFonts w:asciiTheme="majorHAnsi" w:hAnsiTheme="majorHAnsi" w:cs="TimesNewRoman,Bold"/>
                <w:bCs/>
                <w:szCs w:val="20"/>
                <w:lang w:bidi="ne-NP"/>
              </w:rPr>
            </w:pPr>
          </w:p>
        </w:tc>
        <w:tc>
          <w:tcPr>
            <w:tcW w:w="3729" w:type="dxa"/>
            <w:vMerge/>
            <w:tcBorders>
              <w:top w:val="single" w:sz="4" w:space="0" w:color="auto"/>
              <w:left w:val="single" w:sz="4" w:space="0" w:color="auto"/>
              <w:bottom w:val="single" w:sz="4" w:space="0" w:color="auto"/>
              <w:right w:val="single" w:sz="4" w:space="0" w:color="auto"/>
            </w:tcBorders>
            <w:vAlign w:val="center"/>
            <w:hideMark/>
          </w:tcPr>
          <w:p w:rsidR="00CC2A36" w:rsidRDefault="00CC2A36" w:rsidP="00CC2A36">
            <w:pPr>
              <w:spacing w:line="276" w:lineRule="auto"/>
              <w:jc w:val="both"/>
              <w:rPr>
                <w:rFonts w:asciiTheme="majorHAnsi" w:hAnsiTheme="majorHAnsi" w:cs="TimesNewRoman,Bold"/>
                <w:bCs/>
                <w:szCs w:val="20"/>
                <w:lang w:bidi="ne-NP"/>
              </w:rPr>
            </w:pPr>
          </w:p>
        </w:tc>
      </w:tr>
      <w:tr w:rsidR="00CC2A36" w:rsidTr="009B2EDA">
        <w:tc>
          <w:tcPr>
            <w:tcW w:w="500" w:type="dxa"/>
            <w:tcBorders>
              <w:top w:val="single" w:sz="4" w:space="0" w:color="auto"/>
              <w:left w:val="single" w:sz="4" w:space="0" w:color="auto"/>
              <w:bottom w:val="single" w:sz="4" w:space="0" w:color="auto"/>
              <w:right w:val="single" w:sz="4" w:space="0" w:color="auto"/>
            </w:tcBorders>
            <w:vAlign w:val="center"/>
            <w:hideMark/>
          </w:tcPr>
          <w:p w:rsidR="00CC2A36" w:rsidRDefault="00CC2A36" w:rsidP="00CC2A36">
            <w:pPr>
              <w:autoSpaceDE w:val="0"/>
              <w:autoSpaceDN w:val="0"/>
              <w:adjustRightInd w:val="0"/>
              <w:spacing w:line="276" w:lineRule="auto"/>
              <w:jc w:val="both"/>
              <w:rPr>
                <w:rFonts w:asciiTheme="majorHAnsi" w:hAnsiTheme="majorHAnsi" w:cs="TimesNewRoman,Bold"/>
                <w:bCs/>
                <w:szCs w:val="20"/>
                <w:lang w:bidi="ne-NP"/>
              </w:rPr>
            </w:pPr>
            <w:r>
              <w:rPr>
                <w:rFonts w:asciiTheme="majorHAnsi" w:hAnsiTheme="majorHAnsi" w:cs="TimesNewRoman,Bold"/>
                <w:bCs/>
                <w:szCs w:val="20"/>
                <w:lang w:bidi="ne-NP"/>
              </w:rPr>
              <w:t>7.</w:t>
            </w:r>
          </w:p>
        </w:tc>
        <w:tc>
          <w:tcPr>
            <w:tcW w:w="2668" w:type="dxa"/>
            <w:tcBorders>
              <w:top w:val="single" w:sz="4" w:space="0" w:color="auto"/>
              <w:left w:val="single" w:sz="4" w:space="0" w:color="auto"/>
              <w:bottom w:val="single" w:sz="4" w:space="0" w:color="auto"/>
              <w:right w:val="single" w:sz="4" w:space="0" w:color="auto"/>
            </w:tcBorders>
            <w:hideMark/>
          </w:tcPr>
          <w:p w:rsidR="00CC2A36" w:rsidRPr="007F5A11" w:rsidRDefault="00CC2A36" w:rsidP="00CC2A36">
            <w:pPr>
              <w:jc w:val="both"/>
            </w:pPr>
            <w:r w:rsidRPr="007F5A11">
              <w:t>Aplicarea tehnicilor de masaj terapeutic traditional si tehnici complementare</w:t>
            </w:r>
            <w:r>
              <w:t>.</w:t>
            </w: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CC2A36" w:rsidRDefault="00CC2A36" w:rsidP="00CC2A36">
            <w:pPr>
              <w:spacing w:line="276" w:lineRule="auto"/>
              <w:jc w:val="both"/>
              <w:rPr>
                <w:rFonts w:asciiTheme="majorHAnsi" w:hAnsiTheme="majorHAnsi" w:cs="TimesNewRoman,Bold"/>
                <w:bCs/>
                <w:szCs w:val="20"/>
                <w:lang w:bidi="ne-NP"/>
              </w:rPr>
            </w:pPr>
          </w:p>
        </w:tc>
        <w:tc>
          <w:tcPr>
            <w:tcW w:w="3729" w:type="dxa"/>
            <w:vMerge/>
            <w:tcBorders>
              <w:top w:val="single" w:sz="4" w:space="0" w:color="auto"/>
              <w:left w:val="single" w:sz="4" w:space="0" w:color="auto"/>
              <w:bottom w:val="single" w:sz="4" w:space="0" w:color="auto"/>
              <w:right w:val="single" w:sz="4" w:space="0" w:color="auto"/>
            </w:tcBorders>
            <w:vAlign w:val="center"/>
            <w:hideMark/>
          </w:tcPr>
          <w:p w:rsidR="00CC2A36" w:rsidRDefault="00CC2A36" w:rsidP="00CC2A36">
            <w:pPr>
              <w:spacing w:line="276" w:lineRule="auto"/>
              <w:jc w:val="both"/>
              <w:rPr>
                <w:rFonts w:asciiTheme="majorHAnsi" w:hAnsiTheme="majorHAnsi" w:cs="TimesNewRoman,Bold"/>
                <w:bCs/>
                <w:szCs w:val="20"/>
                <w:lang w:bidi="ne-NP"/>
              </w:rPr>
            </w:pPr>
          </w:p>
        </w:tc>
      </w:tr>
      <w:tr w:rsidR="00CC2A36" w:rsidTr="009B2EDA">
        <w:tc>
          <w:tcPr>
            <w:tcW w:w="500" w:type="dxa"/>
            <w:tcBorders>
              <w:top w:val="single" w:sz="4" w:space="0" w:color="auto"/>
              <w:left w:val="single" w:sz="4" w:space="0" w:color="auto"/>
              <w:bottom w:val="single" w:sz="4" w:space="0" w:color="auto"/>
              <w:right w:val="single" w:sz="4" w:space="0" w:color="auto"/>
            </w:tcBorders>
            <w:vAlign w:val="center"/>
            <w:hideMark/>
          </w:tcPr>
          <w:p w:rsidR="00CC2A36" w:rsidRDefault="00CC2A36" w:rsidP="00CC2A36">
            <w:pPr>
              <w:autoSpaceDE w:val="0"/>
              <w:autoSpaceDN w:val="0"/>
              <w:adjustRightInd w:val="0"/>
              <w:spacing w:line="276" w:lineRule="auto"/>
              <w:jc w:val="both"/>
              <w:rPr>
                <w:rFonts w:asciiTheme="majorHAnsi" w:hAnsiTheme="majorHAnsi" w:cs="TimesNewRoman,Bold"/>
                <w:bCs/>
                <w:szCs w:val="20"/>
                <w:lang w:bidi="ne-NP"/>
              </w:rPr>
            </w:pPr>
            <w:r>
              <w:rPr>
                <w:rFonts w:asciiTheme="majorHAnsi" w:hAnsiTheme="majorHAnsi" w:cs="TimesNewRoman,Bold"/>
                <w:bCs/>
                <w:szCs w:val="20"/>
                <w:lang w:bidi="ne-NP"/>
              </w:rPr>
              <w:t>8.</w:t>
            </w:r>
          </w:p>
        </w:tc>
        <w:tc>
          <w:tcPr>
            <w:tcW w:w="2668" w:type="dxa"/>
            <w:tcBorders>
              <w:top w:val="single" w:sz="4" w:space="0" w:color="auto"/>
              <w:left w:val="single" w:sz="4" w:space="0" w:color="auto"/>
              <w:bottom w:val="single" w:sz="4" w:space="0" w:color="auto"/>
              <w:right w:val="single" w:sz="4" w:space="0" w:color="auto"/>
            </w:tcBorders>
            <w:hideMark/>
          </w:tcPr>
          <w:p w:rsidR="00CC2A36" w:rsidRPr="007F5A11" w:rsidRDefault="00CC2A36" w:rsidP="00CC2A36">
            <w:pPr>
              <w:jc w:val="both"/>
            </w:pPr>
            <w:r w:rsidRPr="007F5A11">
              <w:t>Aplicarea notiunilor de electroterapie</w:t>
            </w:r>
            <w:r>
              <w:t>.</w:t>
            </w: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CC2A36" w:rsidRDefault="00CC2A36" w:rsidP="00CC2A36">
            <w:pPr>
              <w:spacing w:line="276" w:lineRule="auto"/>
              <w:jc w:val="both"/>
              <w:rPr>
                <w:rFonts w:asciiTheme="majorHAnsi" w:hAnsiTheme="majorHAnsi" w:cs="TimesNewRoman,Bold"/>
                <w:bCs/>
                <w:szCs w:val="20"/>
                <w:lang w:bidi="ne-NP"/>
              </w:rPr>
            </w:pPr>
          </w:p>
        </w:tc>
        <w:tc>
          <w:tcPr>
            <w:tcW w:w="3729" w:type="dxa"/>
            <w:vMerge/>
            <w:tcBorders>
              <w:top w:val="single" w:sz="4" w:space="0" w:color="auto"/>
              <w:left w:val="single" w:sz="4" w:space="0" w:color="auto"/>
              <w:bottom w:val="single" w:sz="4" w:space="0" w:color="auto"/>
              <w:right w:val="single" w:sz="4" w:space="0" w:color="auto"/>
            </w:tcBorders>
            <w:vAlign w:val="center"/>
            <w:hideMark/>
          </w:tcPr>
          <w:p w:rsidR="00CC2A36" w:rsidRDefault="00CC2A36" w:rsidP="00CC2A36">
            <w:pPr>
              <w:spacing w:line="276" w:lineRule="auto"/>
              <w:jc w:val="both"/>
              <w:rPr>
                <w:rFonts w:asciiTheme="majorHAnsi" w:hAnsiTheme="majorHAnsi" w:cs="TimesNewRoman,Bold"/>
                <w:bCs/>
                <w:szCs w:val="20"/>
                <w:lang w:bidi="ne-NP"/>
              </w:rPr>
            </w:pPr>
          </w:p>
        </w:tc>
      </w:tr>
      <w:tr w:rsidR="00CC2A36" w:rsidTr="009B2EDA">
        <w:tc>
          <w:tcPr>
            <w:tcW w:w="500" w:type="dxa"/>
            <w:tcBorders>
              <w:top w:val="single" w:sz="4" w:space="0" w:color="auto"/>
              <w:left w:val="single" w:sz="4" w:space="0" w:color="auto"/>
              <w:bottom w:val="single" w:sz="4" w:space="0" w:color="auto"/>
              <w:right w:val="single" w:sz="4" w:space="0" w:color="auto"/>
            </w:tcBorders>
            <w:vAlign w:val="center"/>
            <w:hideMark/>
          </w:tcPr>
          <w:p w:rsidR="00CC2A36" w:rsidRDefault="00CC2A36" w:rsidP="00CC2A36">
            <w:pPr>
              <w:autoSpaceDE w:val="0"/>
              <w:autoSpaceDN w:val="0"/>
              <w:adjustRightInd w:val="0"/>
              <w:spacing w:line="276" w:lineRule="auto"/>
              <w:jc w:val="both"/>
              <w:rPr>
                <w:rFonts w:asciiTheme="majorHAnsi" w:hAnsiTheme="majorHAnsi" w:cs="TimesNewRoman,Bold"/>
                <w:bCs/>
                <w:szCs w:val="20"/>
                <w:lang w:bidi="ne-NP"/>
              </w:rPr>
            </w:pPr>
            <w:r>
              <w:rPr>
                <w:rFonts w:asciiTheme="majorHAnsi" w:hAnsiTheme="majorHAnsi" w:cs="TimesNewRoman,Bold"/>
                <w:bCs/>
                <w:szCs w:val="20"/>
                <w:lang w:bidi="ne-NP"/>
              </w:rPr>
              <w:t>9.</w:t>
            </w:r>
          </w:p>
        </w:tc>
        <w:tc>
          <w:tcPr>
            <w:tcW w:w="2668" w:type="dxa"/>
            <w:tcBorders>
              <w:top w:val="single" w:sz="4" w:space="0" w:color="auto"/>
              <w:left w:val="single" w:sz="4" w:space="0" w:color="auto"/>
              <w:bottom w:val="single" w:sz="4" w:space="0" w:color="auto"/>
              <w:right w:val="single" w:sz="4" w:space="0" w:color="auto"/>
            </w:tcBorders>
            <w:hideMark/>
          </w:tcPr>
          <w:p w:rsidR="00CC2A36" w:rsidRPr="007F5A11" w:rsidRDefault="00CC2A36" w:rsidP="00CC2A36">
            <w:pPr>
              <w:jc w:val="both"/>
            </w:pPr>
            <w:r w:rsidRPr="007F5A11">
              <w:t>Intocmirea planurilor de recuperare a pacientului cu afectare ortopedico-traumatica</w:t>
            </w:r>
            <w:r>
              <w:t>.</w:t>
            </w: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CC2A36" w:rsidRDefault="00CC2A36" w:rsidP="00CC2A36">
            <w:pPr>
              <w:spacing w:line="276" w:lineRule="auto"/>
              <w:jc w:val="both"/>
              <w:rPr>
                <w:rFonts w:asciiTheme="majorHAnsi" w:hAnsiTheme="majorHAnsi" w:cs="TimesNewRoman,Bold"/>
                <w:bCs/>
                <w:szCs w:val="20"/>
                <w:lang w:bidi="ne-NP"/>
              </w:rPr>
            </w:pPr>
          </w:p>
        </w:tc>
        <w:tc>
          <w:tcPr>
            <w:tcW w:w="3729" w:type="dxa"/>
            <w:vMerge/>
            <w:tcBorders>
              <w:top w:val="single" w:sz="4" w:space="0" w:color="auto"/>
              <w:left w:val="single" w:sz="4" w:space="0" w:color="auto"/>
              <w:bottom w:val="single" w:sz="4" w:space="0" w:color="auto"/>
              <w:right w:val="single" w:sz="4" w:space="0" w:color="auto"/>
            </w:tcBorders>
            <w:vAlign w:val="center"/>
            <w:hideMark/>
          </w:tcPr>
          <w:p w:rsidR="00CC2A36" w:rsidRDefault="00CC2A36" w:rsidP="00CC2A36">
            <w:pPr>
              <w:spacing w:line="276" w:lineRule="auto"/>
              <w:jc w:val="both"/>
              <w:rPr>
                <w:rFonts w:asciiTheme="majorHAnsi" w:hAnsiTheme="majorHAnsi" w:cs="TimesNewRoman,Bold"/>
                <w:bCs/>
                <w:szCs w:val="20"/>
                <w:lang w:bidi="ne-NP"/>
              </w:rPr>
            </w:pPr>
          </w:p>
        </w:tc>
      </w:tr>
      <w:tr w:rsidR="00CC2A36" w:rsidTr="009B2EDA">
        <w:trPr>
          <w:trHeight w:val="345"/>
        </w:trPr>
        <w:tc>
          <w:tcPr>
            <w:tcW w:w="500" w:type="dxa"/>
            <w:tcBorders>
              <w:top w:val="single" w:sz="4" w:space="0" w:color="auto"/>
              <w:left w:val="single" w:sz="4" w:space="0" w:color="auto"/>
              <w:bottom w:val="single" w:sz="4" w:space="0" w:color="auto"/>
              <w:right w:val="single" w:sz="4" w:space="0" w:color="auto"/>
            </w:tcBorders>
            <w:vAlign w:val="center"/>
            <w:hideMark/>
          </w:tcPr>
          <w:p w:rsidR="00CC2A36" w:rsidRDefault="00CC2A36" w:rsidP="00CC2A36">
            <w:pPr>
              <w:autoSpaceDE w:val="0"/>
              <w:autoSpaceDN w:val="0"/>
              <w:adjustRightInd w:val="0"/>
              <w:spacing w:line="276" w:lineRule="auto"/>
              <w:jc w:val="both"/>
              <w:rPr>
                <w:rFonts w:asciiTheme="majorHAnsi" w:hAnsiTheme="majorHAnsi" w:cs="TimesNewRoman,Bold"/>
                <w:bCs/>
                <w:szCs w:val="20"/>
                <w:lang w:bidi="ne-NP"/>
              </w:rPr>
            </w:pPr>
            <w:r>
              <w:rPr>
                <w:rFonts w:asciiTheme="majorHAnsi" w:hAnsiTheme="majorHAnsi" w:cs="TimesNewRoman,Bold"/>
                <w:bCs/>
                <w:szCs w:val="20"/>
                <w:lang w:bidi="ne-NP"/>
              </w:rPr>
              <w:t>10.</w:t>
            </w:r>
          </w:p>
        </w:tc>
        <w:tc>
          <w:tcPr>
            <w:tcW w:w="2668" w:type="dxa"/>
            <w:tcBorders>
              <w:top w:val="single" w:sz="4" w:space="0" w:color="auto"/>
              <w:left w:val="single" w:sz="4" w:space="0" w:color="auto"/>
              <w:bottom w:val="single" w:sz="4" w:space="0" w:color="auto"/>
              <w:right w:val="single" w:sz="4" w:space="0" w:color="auto"/>
            </w:tcBorders>
            <w:hideMark/>
          </w:tcPr>
          <w:p w:rsidR="00CC2A36" w:rsidRPr="007F5A11" w:rsidRDefault="00CC2A36" w:rsidP="00CC2A36">
            <w:pPr>
              <w:jc w:val="both"/>
            </w:pPr>
            <w:r w:rsidRPr="007F5A11">
              <w:t xml:space="preserve">Intocmirea planurilor de recuperare a pacientului cu afectare neurologica. </w:t>
            </w: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CC2A36" w:rsidRDefault="00CC2A36" w:rsidP="00CC2A36">
            <w:pPr>
              <w:spacing w:line="276" w:lineRule="auto"/>
              <w:jc w:val="both"/>
              <w:rPr>
                <w:rFonts w:asciiTheme="majorHAnsi" w:hAnsiTheme="majorHAnsi" w:cs="TimesNewRoman,Bold"/>
                <w:bCs/>
                <w:szCs w:val="20"/>
                <w:lang w:bidi="ne-NP"/>
              </w:rPr>
            </w:pPr>
          </w:p>
        </w:tc>
        <w:tc>
          <w:tcPr>
            <w:tcW w:w="3729" w:type="dxa"/>
            <w:vMerge/>
            <w:tcBorders>
              <w:top w:val="single" w:sz="4" w:space="0" w:color="auto"/>
              <w:left w:val="single" w:sz="4" w:space="0" w:color="auto"/>
              <w:bottom w:val="single" w:sz="4" w:space="0" w:color="auto"/>
              <w:right w:val="single" w:sz="4" w:space="0" w:color="auto"/>
            </w:tcBorders>
            <w:vAlign w:val="center"/>
            <w:hideMark/>
          </w:tcPr>
          <w:p w:rsidR="00CC2A36" w:rsidRDefault="00CC2A36" w:rsidP="00CC2A36">
            <w:pPr>
              <w:spacing w:line="276" w:lineRule="auto"/>
              <w:jc w:val="both"/>
              <w:rPr>
                <w:rFonts w:asciiTheme="majorHAnsi" w:hAnsiTheme="majorHAnsi" w:cs="TimesNewRoman,Bold"/>
                <w:bCs/>
                <w:szCs w:val="20"/>
                <w:lang w:bidi="ne-NP"/>
              </w:rPr>
            </w:pPr>
          </w:p>
        </w:tc>
      </w:tr>
      <w:tr w:rsidR="00CC2A36" w:rsidTr="009B2EDA">
        <w:tc>
          <w:tcPr>
            <w:tcW w:w="500" w:type="dxa"/>
            <w:tcBorders>
              <w:top w:val="single" w:sz="4" w:space="0" w:color="auto"/>
              <w:left w:val="single" w:sz="4" w:space="0" w:color="auto"/>
              <w:bottom w:val="single" w:sz="4" w:space="0" w:color="auto"/>
              <w:right w:val="single" w:sz="4" w:space="0" w:color="auto"/>
            </w:tcBorders>
            <w:vAlign w:val="center"/>
            <w:hideMark/>
          </w:tcPr>
          <w:p w:rsidR="00CC2A36" w:rsidRDefault="00CC2A36" w:rsidP="00CC2A36">
            <w:pPr>
              <w:autoSpaceDE w:val="0"/>
              <w:autoSpaceDN w:val="0"/>
              <w:adjustRightInd w:val="0"/>
              <w:spacing w:line="276" w:lineRule="auto"/>
              <w:jc w:val="both"/>
              <w:rPr>
                <w:rFonts w:asciiTheme="majorHAnsi" w:hAnsiTheme="majorHAnsi" w:cs="TimesNewRoman,Bold"/>
                <w:bCs/>
                <w:szCs w:val="20"/>
                <w:lang w:bidi="ne-NP"/>
              </w:rPr>
            </w:pPr>
            <w:r>
              <w:rPr>
                <w:rFonts w:asciiTheme="majorHAnsi" w:hAnsiTheme="majorHAnsi" w:cs="TimesNewRoman,Bold"/>
                <w:bCs/>
                <w:szCs w:val="20"/>
                <w:lang w:bidi="ne-NP"/>
              </w:rPr>
              <w:t>11.</w:t>
            </w:r>
          </w:p>
        </w:tc>
        <w:tc>
          <w:tcPr>
            <w:tcW w:w="2668" w:type="dxa"/>
            <w:tcBorders>
              <w:top w:val="single" w:sz="4" w:space="0" w:color="auto"/>
              <w:left w:val="single" w:sz="4" w:space="0" w:color="auto"/>
              <w:bottom w:val="single" w:sz="4" w:space="0" w:color="auto"/>
              <w:right w:val="single" w:sz="4" w:space="0" w:color="auto"/>
            </w:tcBorders>
            <w:hideMark/>
          </w:tcPr>
          <w:p w:rsidR="00CC2A36" w:rsidRPr="007F5A11" w:rsidRDefault="00CC2A36" w:rsidP="00CC2A36">
            <w:pPr>
              <w:jc w:val="both"/>
            </w:pPr>
            <w:r w:rsidRPr="007F5A11">
              <w:t>Program de kinetoterapie specific deficiențelor fizice în plan sagital (cifoze, lordoze, spate plan), si în plan frontal (scolioze, cifoscolioze)</w:t>
            </w:r>
            <w:r>
              <w:t>.</w:t>
            </w: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CC2A36" w:rsidRDefault="00CC2A36" w:rsidP="00CC2A36">
            <w:pPr>
              <w:spacing w:line="276" w:lineRule="auto"/>
              <w:jc w:val="both"/>
              <w:rPr>
                <w:rFonts w:asciiTheme="majorHAnsi" w:hAnsiTheme="majorHAnsi" w:cs="TimesNewRoman,Bold"/>
                <w:bCs/>
                <w:szCs w:val="20"/>
                <w:lang w:bidi="ne-NP"/>
              </w:rPr>
            </w:pPr>
          </w:p>
        </w:tc>
        <w:tc>
          <w:tcPr>
            <w:tcW w:w="3729" w:type="dxa"/>
            <w:vMerge/>
            <w:tcBorders>
              <w:top w:val="single" w:sz="4" w:space="0" w:color="auto"/>
              <w:left w:val="single" w:sz="4" w:space="0" w:color="auto"/>
              <w:bottom w:val="single" w:sz="4" w:space="0" w:color="auto"/>
              <w:right w:val="single" w:sz="4" w:space="0" w:color="auto"/>
            </w:tcBorders>
            <w:vAlign w:val="center"/>
            <w:hideMark/>
          </w:tcPr>
          <w:p w:rsidR="00CC2A36" w:rsidRDefault="00CC2A36" w:rsidP="00CC2A36">
            <w:pPr>
              <w:spacing w:line="276" w:lineRule="auto"/>
              <w:jc w:val="both"/>
              <w:rPr>
                <w:rFonts w:asciiTheme="majorHAnsi" w:hAnsiTheme="majorHAnsi" w:cs="TimesNewRoman,Bold"/>
                <w:bCs/>
                <w:szCs w:val="20"/>
                <w:lang w:bidi="ne-NP"/>
              </w:rPr>
            </w:pPr>
          </w:p>
        </w:tc>
      </w:tr>
      <w:tr w:rsidR="00CC2A36" w:rsidTr="009B2EDA">
        <w:tc>
          <w:tcPr>
            <w:tcW w:w="500" w:type="dxa"/>
            <w:tcBorders>
              <w:top w:val="single" w:sz="4" w:space="0" w:color="auto"/>
              <w:left w:val="single" w:sz="4" w:space="0" w:color="auto"/>
              <w:bottom w:val="single" w:sz="4" w:space="0" w:color="auto"/>
              <w:right w:val="single" w:sz="4" w:space="0" w:color="auto"/>
            </w:tcBorders>
            <w:vAlign w:val="center"/>
            <w:hideMark/>
          </w:tcPr>
          <w:p w:rsidR="00CC2A36" w:rsidRDefault="00CC2A36" w:rsidP="00CC2A36">
            <w:pPr>
              <w:autoSpaceDE w:val="0"/>
              <w:autoSpaceDN w:val="0"/>
              <w:adjustRightInd w:val="0"/>
              <w:spacing w:line="276" w:lineRule="auto"/>
              <w:jc w:val="both"/>
              <w:rPr>
                <w:rFonts w:asciiTheme="majorHAnsi" w:hAnsiTheme="majorHAnsi" w:cs="TimesNewRoman,Bold"/>
                <w:bCs/>
                <w:szCs w:val="20"/>
                <w:lang w:bidi="ne-NP"/>
              </w:rPr>
            </w:pPr>
            <w:r>
              <w:rPr>
                <w:rFonts w:asciiTheme="majorHAnsi" w:hAnsiTheme="majorHAnsi" w:cs="TimesNewRoman,Bold"/>
                <w:bCs/>
                <w:szCs w:val="20"/>
                <w:lang w:bidi="ne-NP"/>
              </w:rPr>
              <w:t>12.</w:t>
            </w:r>
          </w:p>
        </w:tc>
        <w:tc>
          <w:tcPr>
            <w:tcW w:w="2668" w:type="dxa"/>
            <w:tcBorders>
              <w:top w:val="single" w:sz="4" w:space="0" w:color="auto"/>
              <w:left w:val="single" w:sz="4" w:space="0" w:color="auto"/>
              <w:bottom w:val="single" w:sz="4" w:space="0" w:color="auto"/>
              <w:right w:val="single" w:sz="4" w:space="0" w:color="auto"/>
            </w:tcBorders>
            <w:hideMark/>
          </w:tcPr>
          <w:p w:rsidR="00CC2A36" w:rsidRPr="007F5A11" w:rsidRDefault="00CC2A36" w:rsidP="00CC2A36">
            <w:pPr>
              <w:jc w:val="both"/>
            </w:pPr>
            <w:r w:rsidRPr="007F5A11">
              <w:t>Program de kinetoterapie specific deficiențelor fizice ale memvrelor inferioare (genuvalg, genuvar, picior plat)</w:t>
            </w:r>
            <w:r>
              <w:t>.</w:t>
            </w: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CC2A36" w:rsidRDefault="00CC2A36" w:rsidP="00CC2A36">
            <w:pPr>
              <w:spacing w:line="276" w:lineRule="auto"/>
              <w:jc w:val="both"/>
              <w:rPr>
                <w:rFonts w:asciiTheme="majorHAnsi" w:hAnsiTheme="majorHAnsi" w:cs="TimesNewRoman,Bold"/>
                <w:bCs/>
                <w:szCs w:val="20"/>
                <w:lang w:bidi="ne-NP"/>
              </w:rPr>
            </w:pPr>
          </w:p>
        </w:tc>
        <w:tc>
          <w:tcPr>
            <w:tcW w:w="3729" w:type="dxa"/>
            <w:vMerge/>
            <w:tcBorders>
              <w:top w:val="single" w:sz="4" w:space="0" w:color="auto"/>
              <w:left w:val="single" w:sz="4" w:space="0" w:color="auto"/>
              <w:bottom w:val="single" w:sz="4" w:space="0" w:color="auto"/>
              <w:right w:val="single" w:sz="4" w:space="0" w:color="auto"/>
            </w:tcBorders>
            <w:vAlign w:val="center"/>
            <w:hideMark/>
          </w:tcPr>
          <w:p w:rsidR="00CC2A36" w:rsidRDefault="00CC2A36" w:rsidP="00CC2A36">
            <w:pPr>
              <w:spacing w:line="276" w:lineRule="auto"/>
              <w:jc w:val="both"/>
              <w:rPr>
                <w:rFonts w:asciiTheme="majorHAnsi" w:hAnsiTheme="majorHAnsi" w:cs="TimesNewRoman,Bold"/>
                <w:bCs/>
                <w:szCs w:val="20"/>
                <w:lang w:bidi="ne-NP"/>
              </w:rPr>
            </w:pPr>
          </w:p>
        </w:tc>
      </w:tr>
      <w:tr w:rsidR="00CC2A36" w:rsidTr="009B2EDA">
        <w:trPr>
          <w:trHeight w:val="3054"/>
        </w:trPr>
        <w:tc>
          <w:tcPr>
            <w:tcW w:w="500" w:type="dxa"/>
            <w:tcBorders>
              <w:top w:val="single" w:sz="4" w:space="0" w:color="auto"/>
              <w:left w:val="single" w:sz="4" w:space="0" w:color="auto"/>
              <w:bottom w:val="single" w:sz="4" w:space="0" w:color="auto"/>
              <w:right w:val="single" w:sz="4" w:space="0" w:color="auto"/>
            </w:tcBorders>
            <w:vAlign w:val="center"/>
            <w:hideMark/>
          </w:tcPr>
          <w:p w:rsidR="00CC2A36" w:rsidRDefault="00CC2A36" w:rsidP="00CC2A36">
            <w:pPr>
              <w:autoSpaceDE w:val="0"/>
              <w:autoSpaceDN w:val="0"/>
              <w:adjustRightInd w:val="0"/>
              <w:spacing w:line="276" w:lineRule="auto"/>
              <w:jc w:val="both"/>
              <w:rPr>
                <w:rFonts w:asciiTheme="majorHAnsi" w:hAnsiTheme="majorHAnsi" w:cs="TimesNewRoman,Bold"/>
                <w:bCs/>
                <w:szCs w:val="20"/>
                <w:lang w:bidi="ne-NP"/>
              </w:rPr>
            </w:pPr>
            <w:r>
              <w:rPr>
                <w:rFonts w:asciiTheme="majorHAnsi" w:hAnsiTheme="majorHAnsi" w:cs="TimesNewRoman,Bold"/>
                <w:bCs/>
                <w:szCs w:val="20"/>
                <w:lang w:bidi="ne-NP"/>
              </w:rPr>
              <w:t>13</w:t>
            </w:r>
          </w:p>
        </w:tc>
        <w:tc>
          <w:tcPr>
            <w:tcW w:w="2668" w:type="dxa"/>
            <w:tcBorders>
              <w:top w:val="single" w:sz="4" w:space="0" w:color="auto"/>
              <w:left w:val="single" w:sz="4" w:space="0" w:color="auto"/>
              <w:bottom w:val="single" w:sz="4" w:space="0" w:color="auto"/>
              <w:right w:val="single" w:sz="4" w:space="0" w:color="auto"/>
            </w:tcBorders>
          </w:tcPr>
          <w:p w:rsidR="00CC2A36" w:rsidRPr="007F5A11" w:rsidRDefault="00CC2A36" w:rsidP="00CC2A36">
            <w:pPr>
              <w:jc w:val="both"/>
            </w:pPr>
            <w:r w:rsidRPr="007F5A11">
              <w:t>Aplicarea notiunilor de reeducare functionala</w:t>
            </w:r>
            <w:r>
              <w:t>.</w:t>
            </w: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CC2A36" w:rsidRDefault="00CC2A36" w:rsidP="00CC2A36">
            <w:pPr>
              <w:spacing w:line="276" w:lineRule="auto"/>
              <w:jc w:val="both"/>
              <w:rPr>
                <w:rFonts w:asciiTheme="majorHAnsi" w:hAnsiTheme="majorHAnsi" w:cs="TimesNewRoman,Bold"/>
                <w:bCs/>
                <w:szCs w:val="20"/>
                <w:lang w:bidi="ne-NP"/>
              </w:rPr>
            </w:pPr>
          </w:p>
        </w:tc>
        <w:tc>
          <w:tcPr>
            <w:tcW w:w="3729" w:type="dxa"/>
            <w:vMerge/>
            <w:tcBorders>
              <w:top w:val="single" w:sz="4" w:space="0" w:color="auto"/>
              <w:left w:val="single" w:sz="4" w:space="0" w:color="auto"/>
              <w:bottom w:val="single" w:sz="4" w:space="0" w:color="auto"/>
              <w:right w:val="single" w:sz="4" w:space="0" w:color="auto"/>
            </w:tcBorders>
            <w:vAlign w:val="center"/>
            <w:hideMark/>
          </w:tcPr>
          <w:p w:rsidR="00CC2A36" w:rsidRDefault="00CC2A36" w:rsidP="00CC2A36">
            <w:pPr>
              <w:spacing w:line="276" w:lineRule="auto"/>
              <w:jc w:val="both"/>
              <w:rPr>
                <w:rFonts w:asciiTheme="majorHAnsi" w:hAnsiTheme="majorHAnsi" w:cs="TimesNewRoman,Bold"/>
                <w:bCs/>
                <w:szCs w:val="20"/>
                <w:lang w:bidi="ne-NP"/>
              </w:rPr>
            </w:pPr>
          </w:p>
        </w:tc>
      </w:tr>
      <w:tr w:rsidR="00CC2A36" w:rsidTr="009B2EDA">
        <w:tc>
          <w:tcPr>
            <w:tcW w:w="500" w:type="dxa"/>
            <w:tcBorders>
              <w:top w:val="single" w:sz="4" w:space="0" w:color="auto"/>
              <w:left w:val="single" w:sz="4" w:space="0" w:color="auto"/>
              <w:bottom w:val="single" w:sz="4" w:space="0" w:color="auto"/>
              <w:right w:val="single" w:sz="4" w:space="0" w:color="auto"/>
            </w:tcBorders>
            <w:vAlign w:val="center"/>
            <w:hideMark/>
          </w:tcPr>
          <w:p w:rsidR="00CC2A36" w:rsidRDefault="00CC2A36" w:rsidP="00CC2A36">
            <w:pPr>
              <w:autoSpaceDE w:val="0"/>
              <w:autoSpaceDN w:val="0"/>
              <w:adjustRightInd w:val="0"/>
              <w:spacing w:line="276" w:lineRule="auto"/>
              <w:jc w:val="both"/>
              <w:rPr>
                <w:rFonts w:asciiTheme="majorHAnsi" w:hAnsiTheme="majorHAnsi" w:cs="TimesNewRoman,Bold"/>
                <w:bCs/>
                <w:szCs w:val="20"/>
                <w:lang w:bidi="ne-NP"/>
              </w:rPr>
            </w:pPr>
            <w:r>
              <w:rPr>
                <w:rFonts w:asciiTheme="majorHAnsi" w:hAnsiTheme="majorHAnsi" w:cs="TimesNewRoman,Bold"/>
                <w:bCs/>
                <w:szCs w:val="20"/>
                <w:lang w:bidi="ne-NP"/>
              </w:rPr>
              <w:t>14</w:t>
            </w:r>
          </w:p>
        </w:tc>
        <w:tc>
          <w:tcPr>
            <w:tcW w:w="2668" w:type="dxa"/>
            <w:tcBorders>
              <w:top w:val="single" w:sz="4" w:space="0" w:color="auto"/>
              <w:left w:val="single" w:sz="4" w:space="0" w:color="auto"/>
              <w:bottom w:val="single" w:sz="4" w:space="0" w:color="auto"/>
              <w:right w:val="single" w:sz="4" w:space="0" w:color="auto"/>
            </w:tcBorders>
          </w:tcPr>
          <w:p w:rsidR="00CC2A36" w:rsidRPr="007F5A11" w:rsidRDefault="00CC2A36" w:rsidP="00CC2A36">
            <w:pPr>
              <w:jc w:val="both"/>
            </w:pPr>
            <w:r w:rsidRPr="007F5A11">
              <w:t>Efectuarea unor manopere de resuscitare si prim ajutor</w:t>
            </w:r>
            <w:r>
              <w:t>.</w:t>
            </w: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CC2A36" w:rsidRDefault="00CC2A36" w:rsidP="00CC2A36">
            <w:pPr>
              <w:spacing w:line="276" w:lineRule="auto"/>
              <w:jc w:val="both"/>
              <w:rPr>
                <w:rFonts w:asciiTheme="majorHAnsi" w:hAnsiTheme="majorHAnsi" w:cs="TimesNewRoman,Bold"/>
                <w:bCs/>
                <w:szCs w:val="20"/>
                <w:lang w:bidi="ne-NP"/>
              </w:rPr>
            </w:pPr>
          </w:p>
        </w:tc>
        <w:tc>
          <w:tcPr>
            <w:tcW w:w="3729" w:type="dxa"/>
            <w:vMerge/>
            <w:tcBorders>
              <w:top w:val="single" w:sz="4" w:space="0" w:color="auto"/>
              <w:left w:val="single" w:sz="4" w:space="0" w:color="auto"/>
              <w:bottom w:val="single" w:sz="4" w:space="0" w:color="auto"/>
              <w:right w:val="single" w:sz="4" w:space="0" w:color="auto"/>
            </w:tcBorders>
            <w:vAlign w:val="center"/>
            <w:hideMark/>
          </w:tcPr>
          <w:p w:rsidR="00CC2A36" w:rsidRDefault="00CC2A36" w:rsidP="00CC2A36">
            <w:pPr>
              <w:spacing w:line="276" w:lineRule="auto"/>
              <w:jc w:val="both"/>
              <w:rPr>
                <w:rFonts w:asciiTheme="majorHAnsi" w:hAnsiTheme="majorHAnsi" w:cs="TimesNewRoman,Bold"/>
                <w:bCs/>
                <w:szCs w:val="20"/>
                <w:lang w:bidi="ne-NP"/>
              </w:rPr>
            </w:pPr>
          </w:p>
        </w:tc>
      </w:tr>
    </w:tbl>
    <w:p w:rsidR="00212725" w:rsidRDefault="00212725" w:rsidP="00CC2A36">
      <w:pPr>
        <w:autoSpaceDE w:val="0"/>
        <w:autoSpaceDN w:val="0"/>
        <w:adjustRightInd w:val="0"/>
        <w:jc w:val="both"/>
        <w:rPr>
          <w:rFonts w:asciiTheme="majorHAnsi" w:hAnsiTheme="majorHAnsi" w:cs="TimesNewRoman,Bold"/>
          <w:b/>
          <w:bCs/>
          <w:szCs w:val="20"/>
          <w:lang w:bidi="ne-NP"/>
        </w:rPr>
      </w:pPr>
    </w:p>
    <w:p w:rsidR="007B6427" w:rsidRDefault="007B6427" w:rsidP="00CF6B2D">
      <w:pPr>
        <w:autoSpaceDE w:val="0"/>
        <w:autoSpaceDN w:val="0"/>
        <w:adjustRightInd w:val="0"/>
        <w:rPr>
          <w:rFonts w:asciiTheme="majorHAnsi" w:hAnsiTheme="majorHAnsi" w:cs="TimesNewRoman,Bold"/>
          <w:b/>
          <w:bCs/>
          <w:szCs w:val="20"/>
          <w:lang w:bidi="ne-NP"/>
        </w:rPr>
      </w:pPr>
    </w:p>
    <w:p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rsidTr="000C7BDB">
        <w:tc>
          <w:tcPr>
            <w:tcW w:w="10044" w:type="dxa"/>
            <w:shd w:val="clear" w:color="auto" w:fill="F2F2F2" w:themeFill="background1" w:themeFillShade="F2"/>
          </w:tcPr>
          <w:p w:rsidR="00D750EE" w:rsidRDefault="000C7BDB" w:rsidP="006D03C7">
            <w:pPr>
              <w:autoSpaceDE w:val="0"/>
              <w:autoSpaceDN w:val="0"/>
              <w:adjustRightInd w:val="0"/>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p w:rsidR="00830AAE" w:rsidRDefault="00830AAE" w:rsidP="006D03C7">
            <w:pPr>
              <w:autoSpaceDE w:val="0"/>
              <w:autoSpaceDN w:val="0"/>
              <w:adjustRightInd w:val="0"/>
              <w:rPr>
                <w:rFonts w:asciiTheme="majorHAnsi" w:hAnsiTheme="majorHAnsi" w:cs="TimesNewRoman,Bold"/>
                <w:b/>
                <w:bCs/>
                <w:i/>
                <w:szCs w:val="20"/>
                <w:lang w:bidi="ne-NP"/>
              </w:rPr>
            </w:pPr>
          </w:p>
        </w:tc>
      </w:tr>
      <w:tr w:rsidR="00830AAE" w:rsidTr="002326CD">
        <w:tc>
          <w:tcPr>
            <w:tcW w:w="10044" w:type="dxa"/>
          </w:tcPr>
          <w:p w:rsidR="00830AAE" w:rsidRDefault="006B7D20" w:rsidP="006D03C7">
            <w:pPr>
              <w:autoSpaceDE w:val="0"/>
              <w:autoSpaceDN w:val="0"/>
              <w:adjustRightInd w:val="0"/>
              <w:rPr>
                <w:rFonts w:asciiTheme="majorHAnsi" w:hAnsiTheme="majorHAnsi" w:cs="TimesNewRoman,Bold"/>
                <w:b/>
                <w:bCs/>
                <w:i/>
                <w:szCs w:val="20"/>
                <w:lang w:bidi="ne-NP"/>
              </w:rPr>
            </w:pPr>
            <w:r>
              <w:rPr>
                <w:rFonts w:asciiTheme="majorHAnsi" w:hAnsiTheme="majorHAnsi" w:cs="TimesNewRoman,Bold"/>
                <w:b/>
                <w:bCs/>
                <w:i/>
                <w:szCs w:val="20"/>
                <w:lang w:bidi="ne-NP"/>
              </w:rPr>
              <w:t>Mandatory</w:t>
            </w:r>
            <w:r w:rsidR="000C7BDB">
              <w:rPr>
                <w:rFonts w:asciiTheme="majorHAnsi" w:hAnsiTheme="majorHAnsi" w:cs="TimesNewRoman,Bold"/>
                <w:b/>
                <w:bCs/>
                <w:i/>
                <w:szCs w:val="20"/>
                <w:lang w:bidi="ne-NP"/>
              </w:rPr>
              <w:t>:</w:t>
            </w:r>
          </w:p>
        </w:tc>
      </w:tr>
      <w:tr w:rsidR="00830AAE" w:rsidTr="002326CD">
        <w:tc>
          <w:tcPr>
            <w:tcW w:w="10044" w:type="dxa"/>
          </w:tcPr>
          <w:p w:rsidR="00CC2A36" w:rsidRDefault="00CC2A36" w:rsidP="00CC2A36">
            <w:pPr>
              <w:numPr>
                <w:ilvl w:val="0"/>
                <w:numId w:val="6"/>
              </w:numPr>
              <w:spacing w:line="276" w:lineRule="auto"/>
              <w:jc w:val="both"/>
              <w:rPr>
                <w:rFonts w:asciiTheme="minorHAnsi" w:hAnsiTheme="minorHAnsi"/>
                <w:szCs w:val="20"/>
              </w:rPr>
            </w:pPr>
            <w:r>
              <w:rPr>
                <w:rFonts w:asciiTheme="minorHAnsi" w:hAnsiTheme="minorHAnsi"/>
                <w:szCs w:val="20"/>
              </w:rPr>
              <w:t xml:space="preserve">Diaconu A., </w:t>
            </w:r>
            <w:r>
              <w:rPr>
                <w:rFonts w:asciiTheme="minorHAnsi" w:hAnsiTheme="minorHAnsi" w:cs="Arial"/>
                <w:bCs/>
                <w:szCs w:val="20"/>
              </w:rPr>
              <w:t xml:space="preserve">Manual de tehnica a masajului terapeutic si kinetoterapia complementara, Vol. I + II, a XIII-a editie a lucrarii, revizuita si completata, </w:t>
            </w:r>
            <w:r w:rsidR="009B2E84">
              <w:fldChar w:fldCharType="begin"/>
            </w:r>
            <w:r w:rsidR="009B2E84">
              <w:instrText xml:space="preserve"> HYPERLINK "https://www.librarie.net/cautare-rezultate.php?editura_id=235" \o "Editura Universitaria" </w:instrText>
            </w:r>
            <w:r w:rsidR="009B2E84">
              <w:fldChar w:fldCharType="separate"/>
            </w:r>
            <w:r>
              <w:rPr>
                <w:rStyle w:val="Hyperlink"/>
                <w:rFonts w:asciiTheme="minorHAnsi" w:eastAsia="Times New Roman" w:hAnsiTheme="minorHAnsi" w:cs="Arial"/>
                <w:szCs w:val="20"/>
              </w:rPr>
              <w:t>Editura Universitaria</w:t>
            </w:r>
            <w:r w:rsidR="009B2E84">
              <w:rPr>
                <w:rStyle w:val="Hyperlink"/>
                <w:rFonts w:asciiTheme="minorHAnsi" w:eastAsia="Times New Roman" w:hAnsiTheme="minorHAnsi" w:cs="Arial"/>
                <w:szCs w:val="20"/>
              </w:rPr>
              <w:fldChar w:fldCharType="end"/>
            </w:r>
            <w:r>
              <w:rPr>
                <w:rFonts w:asciiTheme="minorHAnsi" w:hAnsiTheme="minorHAnsi"/>
                <w:szCs w:val="20"/>
              </w:rPr>
              <w:t>, Bucuresti 2017.</w:t>
            </w:r>
          </w:p>
          <w:p w:rsidR="00CC2A36" w:rsidRDefault="00CC2A36" w:rsidP="00CC2A36">
            <w:pPr>
              <w:numPr>
                <w:ilvl w:val="0"/>
                <w:numId w:val="6"/>
              </w:numPr>
              <w:spacing w:line="276" w:lineRule="auto"/>
              <w:rPr>
                <w:rFonts w:asciiTheme="minorHAnsi" w:hAnsiTheme="minorHAnsi"/>
                <w:szCs w:val="20"/>
              </w:rPr>
            </w:pPr>
            <w:r>
              <w:rPr>
                <w:rFonts w:asciiTheme="minorHAnsi" w:hAnsiTheme="minorHAnsi"/>
                <w:color w:val="000000"/>
                <w:shd w:val="clear" w:color="auto" w:fill="FFFFFF"/>
              </w:rPr>
              <w:t>Munteanu C., Rotariu M., Avram M.I., Balneoclimatologie, </w:t>
            </w:r>
            <w:r>
              <w:rPr>
                <w:rFonts w:asciiTheme="minorHAnsi" w:hAnsiTheme="minorHAnsi"/>
                <w:color w:val="1D2228"/>
                <w:shd w:val="clear" w:color="auto" w:fill="FFFFFF"/>
                <w:lang w:val="it-IT"/>
              </w:rPr>
              <w:t>Editura "Gr. T. Popa" UMF Iaşi, </w:t>
            </w:r>
            <w:r>
              <w:rPr>
                <w:rFonts w:asciiTheme="minorHAnsi" w:hAnsiTheme="minorHAnsi"/>
                <w:color w:val="1D2228"/>
                <w:shd w:val="clear" w:color="auto" w:fill="FFFFFF"/>
              </w:rPr>
              <w:t>2021</w:t>
            </w:r>
            <w:r>
              <w:rPr>
                <w:rFonts w:asciiTheme="minorHAnsi" w:hAnsiTheme="minorHAnsi"/>
                <w:szCs w:val="20"/>
              </w:rPr>
              <w:t xml:space="preserve">  </w:t>
            </w:r>
          </w:p>
          <w:p w:rsidR="00CC2A36" w:rsidRDefault="00CC2A36" w:rsidP="00CC2A36">
            <w:pPr>
              <w:numPr>
                <w:ilvl w:val="0"/>
                <w:numId w:val="6"/>
              </w:numPr>
              <w:spacing w:line="276" w:lineRule="auto"/>
              <w:rPr>
                <w:rFonts w:asciiTheme="minorHAnsi" w:hAnsiTheme="minorHAnsi"/>
                <w:szCs w:val="20"/>
              </w:rPr>
            </w:pPr>
            <w:r>
              <w:rPr>
                <w:rFonts w:asciiTheme="minorHAnsi" w:hAnsiTheme="minorHAnsi"/>
                <w:szCs w:val="20"/>
              </w:rPr>
              <w:t xml:space="preserve">MUNTEANU C., Dogaru G. - Bioclimatologie: Bioclimatologie umana, Bucureşti : Editura Balneară, </w:t>
            </w:r>
            <w:r>
              <w:rPr>
                <w:rFonts w:asciiTheme="minorHAnsi" w:hAnsiTheme="minorHAnsi"/>
                <w:szCs w:val="20"/>
              </w:rPr>
              <w:lastRenderedPageBreak/>
              <w:t>2020,  ISBN 978-606-8705-18</w:t>
            </w:r>
          </w:p>
          <w:p w:rsidR="00CC2A36" w:rsidRDefault="00CC2A36" w:rsidP="00CC2A36">
            <w:pPr>
              <w:pStyle w:val="ListParagraph"/>
              <w:numPr>
                <w:ilvl w:val="0"/>
                <w:numId w:val="6"/>
              </w:numPr>
              <w:autoSpaceDE w:val="0"/>
              <w:autoSpaceDN w:val="0"/>
              <w:adjustRightInd w:val="0"/>
              <w:spacing w:after="200" w:line="276" w:lineRule="auto"/>
              <w:jc w:val="both"/>
              <w:rPr>
                <w:rFonts w:asciiTheme="minorHAnsi" w:hAnsiTheme="minorHAnsi" w:cs="TimesNewRoman,Bold"/>
                <w:bCs/>
                <w:szCs w:val="20"/>
                <w:lang w:bidi="ne-NP"/>
              </w:rPr>
            </w:pPr>
            <w:r>
              <w:rPr>
                <w:rFonts w:asciiTheme="minorHAnsi" w:hAnsiTheme="minorHAnsi" w:cs="TimesNewRoman,Bold"/>
                <w:bCs/>
                <w:szCs w:val="20"/>
                <w:lang w:bidi="ne-NP"/>
              </w:rPr>
              <w:t>Rădulescu A. Electroterapie, Editura Medicală, București, 2014.</w:t>
            </w:r>
          </w:p>
          <w:p w:rsidR="00CC2A36" w:rsidRDefault="00CC2A36" w:rsidP="00CC2A36">
            <w:pPr>
              <w:pStyle w:val="ListParagraph"/>
              <w:numPr>
                <w:ilvl w:val="0"/>
                <w:numId w:val="6"/>
              </w:numPr>
              <w:autoSpaceDE w:val="0"/>
              <w:autoSpaceDN w:val="0"/>
              <w:adjustRightInd w:val="0"/>
              <w:spacing w:after="200" w:line="276" w:lineRule="auto"/>
              <w:jc w:val="both"/>
              <w:rPr>
                <w:rFonts w:asciiTheme="minorHAnsi" w:hAnsiTheme="minorHAnsi" w:cs="TimesNewRoman,Bold"/>
                <w:bCs/>
                <w:szCs w:val="20"/>
                <w:lang w:bidi="ne-NP"/>
              </w:rPr>
            </w:pPr>
            <w:r>
              <w:rPr>
                <w:rFonts w:asciiTheme="minorHAnsi" w:hAnsiTheme="minorHAnsi"/>
                <w:color w:val="000000"/>
                <w:szCs w:val="20"/>
                <w:shd w:val="clear" w:color="auto" w:fill="FFFFFF"/>
              </w:rPr>
              <w:t>Stratulat I.S.  </w:t>
            </w:r>
            <w:r>
              <w:rPr>
                <w:rFonts w:asciiTheme="minorHAnsi" w:hAnsiTheme="minorHAnsi"/>
                <w:color w:val="1D2228"/>
                <w:szCs w:val="20"/>
                <w:shd w:val="clear" w:color="auto" w:fill="FFFFFF"/>
              </w:rPr>
              <w:t>Mijloace fizice utilizate în medicina fizică și de reabilitare. Vol. I, </w:t>
            </w:r>
            <w:r>
              <w:rPr>
                <w:rFonts w:asciiTheme="minorHAnsi" w:hAnsiTheme="minorHAnsi"/>
                <w:color w:val="1D2228"/>
                <w:szCs w:val="20"/>
                <w:shd w:val="clear" w:color="auto" w:fill="FFFFFF"/>
                <w:lang w:val="it-IT"/>
              </w:rPr>
              <w:t>Editura "Gr. T. Popa" UMF Iaşi, 2019.</w:t>
            </w:r>
          </w:p>
          <w:p w:rsidR="00CC2A36" w:rsidRDefault="00CC2A36" w:rsidP="00CC2A36">
            <w:pPr>
              <w:pStyle w:val="ListParagraph"/>
              <w:numPr>
                <w:ilvl w:val="0"/>
                <w:numId w:val="6"/>
              </w:numPr>
              <w:spacing w:line="276" w:lineRule="auto"/>
              <w:jc w:val="both"/>
              <w:rPr>
                <w:rFonts w:asciiTheme="minorHAnsi" w:eastAsia="Arial Unicode MS" w:hAnsiTheme="minorHAnsi" w:cs="Arial Unicode MS"/>
                <w:szCs w:val="20"/>
                <w:shd w:val="clear" w:color="auto" w:fill="FFFFFF"/>
              </w:rPr>
            </w:pPr>
            <w:r>
              <w:rPr>
                <w:rFonts w:asciiTheme="minorHAnsi" w:eastAsia="Arial Unicode MS" w:hAnsiTheme="minorHAnsi" w:cs="Arial Unicode MS"/>
                <w:szCs w:val="20"/>
                <w:shd w:val="clear" w:color="auto" w:fill="FFFFFF"/>
              </w:rPr>
              <w:t>Sardaru D, Onu I, Matei D. Evaluarea amplitudinilor articulare, Ed Gr T. Popa, Iasi 2021.</w:t>
            </w:r>
          </w:p>
          <w:p w:rsidR="00CC2A36" w:rsidRDefault="00CC2A36" w:rsidP="00CC2A36">
            <w:pPr>
              <w:pStyle w:val="ListParagraph"/>
              <w:numPr>
                <w:ilvl w:val="0"/>
                <w:numId w:val="6"/>
              </w:numPr>
              <w:spacing w:line="276" w:lineRule="auto"/>
              <w:jc w:val="both"/>
              <w:rPr>
                <w:rFonts w:asciiTheme="minorHAnsi" w:eastAsia="Arial Unicode MS" w:hAnsiTheme="minorHAnsi" w:cs="Arial Unicode MS"/>
                <w:szCs w:val="20"/>
                <w:shd w:val="clear" w:color="auto" w:fill="FFFFFF"/>
              </w:rPr>
            </w:pPr>
            <w:r>
              <w:rPr>
                <w:rFonts w:asciiTheme="minorHAnsi" w:eastAsia="Times New Roman" w:hAnsiTheme="minorHAnsi" w:cs="Arial"/>
                <w:szCs w:val="20"/>
                <w:lang w:eastAsia="ro-RO"/>
              </w:rPr>
              <w:t>Popescu CD, Constantinescu A, Ignat EB, Matei D, Alexa D, Bolboceanu O, Grosu C, Popescu D. </w:t>
            </w:r>
            <w:r>
              <w:rPr>
                <w:rFonts w:asciiTheme="minorHAnsi" w:eastAsia="Times New Roman" w:hAnsiTheme="minorHAnsi" w:cs="Arial"/>
                <w:spacing w:val="6"/>
                <w:szCs w:val="20"/>
                <w:lang w:val="en-US" w:eastAsia="ro-RO"/>
              </w:rPr>
              <w:t xml:space="preserve">Neurology for medical students. Second edition. </w:t>
            </w:r>
            <w:proofErr w:type="spellStart"/>
            <w:r>
              <w:rPr>
                <w:rFonts w:asciiTheme="minorHAnsi" w:eastAsia="Times New Roman" w:hAnsiTheme="minorHAnsi" w:cs="Arial"/>
                <w:spacing w:val="6"/>
                <w:szCs w:val="20"/>
                <w:lang w:val="en-US" w:eastAsia="ro-RO"/>
              </w:rPr>
              <w:t>Eds</w:t>
            </w:r>
            <w:proofErr w:type="spellEnd"/>
            <w:r>
              <w:rPr>
                <w:rFonts w:asciiTheme="minorHAnsi" w:eastAsia="Times New Roman" w:hAnsiTheme="minorHAnsi" w:cs="Arial"/>
                <w:spacing w:val="6"/>
                <w:szCs w:val="20"/>
                <w:lang w:val="en-US" w:eastAsia="ro-RO"/>
              </w:rPr>
              <w:t xml:space="preserve"> CD </w:t>
            </w:r>
            <w:proofErr w:type="spellStart"/>
            <w:r>
              <w:rPr>
                <w:rFonts w:asciiTheme="minorHAnsi" w:eastAsia="Times New Roman" w:hAnsiTheme="minorHAnsi" w:cs="Arial"/>
                <w:spacing w:val="6"/>
                <w:szCs w:val="20"/>
                <w:lang w:val="en-US" w:eastAsia="ro-RO"/>
              </w:rPr>
              <w:t>Popecu</w:t>
            </w:r>
            <w:proofErr w:type="spellEnd"/>
            <w:r>
              <w:rPr>
                <w:rFonts w:asciiTheme="minorHAnsi" w:eastAsia="Times New Roman" w:hAnsiTheme="minorHAnsi" w:cs="Arial"/>
                <w:spacing w:val="6"/>
                <w:szCs w:val="20"/>
                <w:lang w:val="en-US" w:eastAsia="ro-RO"/>
              </w:rPr>
              <w:t>. </w:t>
            </w:r>
            <w:r>
              <w:rPr>
                <w:rFonts w:asciiTheme="minorHAnsi" w:eastAsia="Times New Roman" w:hAnsiTheme="minorHAnsi" w:cs="Arial"/>
                <w:szCs w:val="20"/>
                <w:lang w:val="it-IT" w:eastAsia="ro-RO"/>
              </w:rPr>
              <w:t>Editura "Gr. T. Popa" UMF Iaşi</w:t>
            </w:r>
            <w:r>
              <w:rPr>
                <w:rFonts w:asciiTheme="minorHAnsi" w:eastAsia="Times New Roman" w:hAnsiTheme="minorHAnsi" w:cs="Arial"/>
                <w:spacing w:val="6"/>
                <w:szCs w:val="20"/>
                <w:lang w:val="en-US" w:eastAsia="ro-RO"/>
              </w:rPr>
              <w:t>, 2015;</w:t>
            </w:r>
          </w:p>
          <w:p w:rsidR="00CC2A36" w:rsidRDefault="00CC2A36" w:rsidP="00CC2A36">
            <w:pPr>
              <w:numPr>
                <w:ilvl w:val="0"/>
                <w:numId w:val="6"/>
              </w:numPr>
              <w:autoSpaceDE w:val="0"/>
              <w:autoSpaceDN w:val="0"/>
              <w:adjustRightInd w:val="0"/>
              <w:spacing w:line="276" w:lineRule="auto"/>
              <w:jc w:val="both"/>
              <w:rPr>
                <w:rFonts w:asciiTheme="minorHAnsi" w:hAnsiTheme="minorHAnsi"/>
                <w:lang w:eastAsia="es-ES_tradnl"/>
              </w:rPr>
            </w:pPr>
            <w:r>
              <w:rPr>
                <w:rFonts w:asciiTheme="minorHAnsi" w:hAnsiTheme="minorHAnsi" w:cs="Arial"/>
                <w:bCs/>
                <w:szCs w:val="20"/>
                <w:lang w:val="it-IT" w:bidi="ne-NP"/>
              </w:rPr>
              <w:t>Fuller G.. Examinarea clinica neurologica, Editia a III a, Editura medicala Callisto, Bucuresti 2017.</w:t>
            </w:r>
          </w:p>
          <w:p w:rsidR="00CC2A36" w:rsidRDefault="00CC2A36" w:rsidP="00CC2A36">
            <w:pPr>
              <w:pStyle w:val="ListParagraph"/>
              <w:numPr>
                <w:ilvl w:val="0"/>
                <w:numId w:val="6"/>
              </w:numPr>
              <w:autoSpaceDE w:val="0"/>
              <w:autoSpaceDN w:val="0"/>
              <w:adjustRightInd w:val="0"/>
              <w:spacing w:after="200" w:line="276" w:lineRule="auto"/>
              <w:jc w:val="both"/>
              <w:rPr>
                <w:rFonts w:asciiTheme="minorHAnsi" w:hAnsiTheme="minorHAnsi" w:cs="TimesNewRoman,Bold"/>
                <w:bCs/>
                <w:szCs w:val="20"/>
                <w:lang w:bidi="ne-NP"/>
              </w:rPr>
            </w:pPr>
            <w:r>
              <w:rPr>
                <w:rFonts w:asciiTheme="minorHAnsi" w:hAnsiTheme="minorHAnsi" w:cs="TimesNewRoman,Bold"/>
                <w:bCs/>
                <w:szCs w:val="20"/>
                <w:lang w:bidi="ne-NP"/>
              </w:rPr>
              <w:t>Kiss I. Fizio-kinetoterapia și recuperarea medicală în afecțiunile aparatului locomotor, Ed. Medicală, București, 2012;</w:t>
            </w:r>
          </w:p>
          <w:p w:rsidR="00CC2A36" w:rsidRDefault="00CC2A36" w:rsidP="00CC2A36">
            <w:pPr>
              <w:pStyle w:val="ListParagraph"/>
              <w:numPr>
                <w:ilvl w:val="0"/>
                <w:numId w:val="6"/>
              </w:numPr>
              <w:autoSpaceDE w:val="0"/>
              <w:autoSpaceDN w:val="0"/>
              <w:adjustRightInd w:val="0"/>
              <w:spacing w:line="276" w:lineRule="auto"/>
              <w:jc w:val="both"/>
              <w:rPr>
                <w:rFonts w:asciiTheme="minorHAnsi" w:hAnsiTheme="minorHAnsi" w:cs="Times New Roman"/>
                <w:szCs w:val="20"/>
                <w:lang w:bidi="ne-NP"/>
              </w:rPr>
            </w:pPr>
            <w:r>
              <w:rPr>
                <w:rFonts w:asciiTheme="minorHAnsi" w:eastAsia="Arial Unicode MS" w:hAnsiTheme="minorHAnsi" w:cs="Arial Unicode MS"/>
                <w:szCs w:val="20"/>
                <w:shd w:val="clear" w:color="auto" w:fill="FFFFFF"/>
              </w:rPr>
              <w:t>Engrich E., Kinetoterapia pe înţelesul tuturor, Ediția 2, Ed. Medicală, București, 2019.</w:t>
            </w:r>
          </w:p>
          <w:p w:rsidR="00CC2A36" w:rsidRDefault="00A145C2" w:rsidP="00CC2A36">
            <w:pPr>
              <w:pStyle w:val="ListParagraph"/>
              <w:numPr>
                <w:ilvl w:val="0"/>
                <w:numId w:val="6"/>
              </w:numPr>
              <w:autoSpaceDE w:val="0"/>
              <w:autoSpaceDN w:val="0"/>
              <w:adjustRightInd w:val="0"/>
              <w:spacing w:line="276" w:lineRule="auto"/>
              <w:jc w:val="both"/>
              <w:rPr>
                <w:rFonts w:asciiTheme="minorHAnsi" w:hAnsiTheme="minorHAnsi" w:cs="Times New Roman"/>
                <w:szCs w:val="20"/>
                <w:lang w:bidi="ne-NP"/>
              </w:rPr>
            </w:pPr>
            <w:hyperlink r:id="rId12" w:history="1">
              <w:r w:rsidR="00CC2A36">
                <w:rPr>
                  <w:rStyle w:val="Hyperlink"/>
                  <w:rFonts w:asciiTheme="minorHAnsi" w:hAnsiTheme="minorHAnsi" w:cs="Times New Roman"/>
                  <w:color w:val="000000"/>
                  <w:szCs w:val="20"/>
                  <w:shd w:val="clear" w:color="auto" w:fill="FFFFFF"/>
                </w:rPr>
                <w:t>Sbenghe</w:t>
              </w:r>
            </w:hyperlink>
            <w:r w:rsidR="00CC2A36">
              <w:rPr>
                <w:rFonts w:asciiTheme="minorHAnsi" w:hAnsiTheme="minorHAnsi" w:cs="Times New Roman"/>
                <w:color w:val="000000"/>
                <w:szCs w:val="20"/>
                <w:shd w:val="clear" w:color="auto" w:fill="FFFFFF"/>
              </w:rPr>
              <w:t xml:space="preserve"> T, </w:t>
            </w:r>
            <w:hyperlink r:id="rId13" w:history="1">
              <w:r w:rsidR="00CC2A36">
                <w:rPr>
                  <w:rStyle w:val="Hyperlink"/>
                  <w:rFonts w:asciiTheme="minorHAnsi" w:hAnsiTheme="minorHAnsi" w:cs="Times New Roman"/>
                  <w:color w:val="000000"/>
                  <w:szCs w:val="20"/>
                  <w:shd w:val="clear" w:color="auto" w:fill="FFFFFF"/>
                </w:rPr>
                <w:t>Berteanu</w:t>
              </w:r>
            </w:hyperlink>
            <w:r w:rsidR="00CC2A36">
              <w:rPr>
                <w:rFonts w:asciiTheme="minorHAnsi" w:hAnsiTheme="minorHAnsi" w:cs="Times New Roman"/>
                <w:color w:val="000000"/>
                <w:szCs w:val="20"/>
                <w:shd w:val="clear" w:color="auto" w:fill="FFFFFF"/>
              </w:rPr>
              <w:t xml:space="preserve"> M, </w:t>
            </w:r>
            <w:hyperlink r:id="rId14" w:history="1">
              <w:r w:rsidR="00CC2A36">
                <w:rPr>
                  <w:rStyle w:val="Hyperlink"/>
                  <w:rFonts w:asciiTheme="minorHAnsi" w:hAnsiTheme="minorHAnsi" w:cs="Times New Roman"/>
                  <w:color w:val="000000"/>
                  <w:szCs w:val="20"/>
                  <w:shd w:val="clear" w:color="auto" w:fill="FFFFFF"/>
                </w:rPr>
                <w:t xml:space="preserve"> Savulescu</w:t>
              </w:r>
            </w:hyperlink>
            <w:r w:rsidR="00CC2A36">
              <w:rPr>
                <w:rFonts w:asciiTheme="minorHAnsi" w:hAnsiTheme="minorHAnsi" w:cs="Times New Roman"/>
                <w:color w:val="000000"/>
                <w:szCs w:val="20"/>
                <w:shd w:val="clear" w:color="auto" w:fill="FFFFFF"/>
              </w:rPr>
              <w:t xml:space="preserve"> SE, Kinetologie, Ed. Medicală, București, 2019.</w:t>
            </w:r>
          </w:p>
          <w:p w:rsidR="00CC2A36" w:rsidRDefault="00CC2A36" w:rsidP="00CC2A36">
            <w:pPr>
              <w:pStyle w:val="ListParagraph"/>
              <w:numPr>
                <w:ilvl w:val="0"/>
                <w:numId w:val="6"/>
              </w:numPr>
              <w:autoSpaceDE w:val="0"/>
              <w:autoSpaceDN w:val="0"/>
              <w:adjustRightInd w:val="0"/>
              <w:spacing w:line="276" w:lineRule="auto"/>
              <w:jc w:val="both"/>
              <w:rPr>
                <w:rFonts w:asciiTheme="minorHAnsi" w:hAnsiTheme="minorHAnsi" w:cs="Times New Roman"/>
                <w:szCs w:val="20"/>
                <w:lang w:bidi="ne-NP"/>
              </w:rPr>
            </w:pPr>
            <w:r>
              <w:rPr>
                <w:rFonts w:asciiTheme="minorHAnsi" w:hAnsiTheme="minorHAnsi" w:cs="Times New Roman"/>
                <w:color w:val="000000"/>
                <w:szCs w:val="20"/>
                <w:shd w:val="clear" w:color="auto" w:fill="FFFFFF"/>
              </w:rPr>
              <w:t>Stanca D, Caciulan E, Facilitare-inhibare în kinetoterapie. Ghid practic, Ed. Moroșan, București, 2017.</w:t>
            </w:r>
          </w:p>
          <w:p w:rsidR="00CC2A36" w:rsidRDefault="00CC2A36" w:rsidP="00CC2A36">
            <w:pPr>
              <w:pStyle w:val="ListParagraph"/>
              <w:numPr>
                <w:ilvl w:val="0"/>
                <w:numId w:val="6"/>
              </w:numPr>
              <w:autoSpaceDE w:val="0"/>
              <w:autoSpaceDN w:val="0"/>
              <w:adjustRightInd w:val="0"/>
              <w:spacing w:line="276" w:lineRule="auto"/>
              <w:jc w:val="both"/>
              <w:rPr>
                <w:rFonts w:asciiTheme="minorHAnsi" w:hAnsiTheme="minorHAnsi" w:cs="Times New Roman"/>
                <w:szCs w:val="20"/>
                <w:lang w:bidi="ne-NP"/>
              </w:rPr>
            </w:pPr>
            <w:r>
              <w:rPr>
                <w:rFonts w:asciiTheme="minorHAnsi" w:hAnsiTheme="minorHAnsi" w:cs="Times New Roman"/>
                <w:szCs w:val="20"/>
                <w:lang w:bidi="ne-NP"/>
              </w:rPr>
              <w:t>Zoltan P, Rolul stretching-ului în normalizarea functiei stato-kinetice, Ed. Corson, Iași, 2017.</w:t>
            </w:r>
          </w:p>
          <w:p w:rsidR="00CC2A36" w:rsidRDefault="00CC2A36" w:rsidP="00CC2A36">
            <w:pPr>
              <w:pStyle w:val="ListParagraph"/>
              <w:numPr>
                <w:ilvl w:val="0"/>
                <w:numId w:val="6"/>
              </w:numPr>
              <w:autoSpaceDE w:val="0"/>
              <w:autoSpaceDN w:val="0"/>
              <w:adjustRightInd w:val="0"/>
              <w:spacing w:line="276" w:lineRule="auto"/>
              <w:jc w:val="both"/>
              <w:rPr>
                <w:rFonts w:asciiTheme="minorHAnsi" w:hAnsiTheme="minorHAnsi" w:cs="Times New Roman"/>
                <w:szCs w:val="20"/>
                <w:lang w:bidi="ne-NP"/>
              </w:rPr>
            </w:pPr>
            <w:r>
              <w:rPr>
                <w:rFonts w:asciiTheme="minorHAnsi" w:hAnsiTheme="minorHAnsi"/>
                <w:szCs w:val="20"/>
              </w:rPr>
              <w:t>Beuran M., Tache</w:t>
            </w:r>
            <w:r>
              <w:rPr>
                <w:rFonts w:asciiTheme="minorHAnsi" w:hAnsiTheme="minorHAnsi"/>
                <w:b/>
                <w:bCs/>
                <w:szCs w:val="20"/>
              </w:rPr>
              <w:t xml:space="preserve"> </w:t>
            </w:r>
            <w:r>
              <w:rPr>
                <w:rFonts w:asciiTheme="minorHAnsi" w:hAnsiTheme="minorHAnsi"/>
                <w:szCs w:val="20"/>
              </w:rPr>
              <w:t xml:space="preserve">G.O., </w:t>
            </w:r>
            <w:r>
              <w:rPr>
                <w:rFonts w:asciiTheme="minorHAnsi" w:hAnsiTheme="minorHAnsi"/>
                <w:bCs/>
                <w:szCs w:val="20"/>
              </w:rPr>
              <w:t>Ghid de medicina fizică și recuperare medicală</w:t>
            </w:r>
            <w:r>
              <w:rPr>
                <w:rFonts w:asciiTheme="minorHAnsi" w:hAnsiTheme="minorHAnsi"/>
                <w:szCs w:val="20"/>
              </w:rPr>
              <w:t xml:space="preserve">. Editura Scripta, Bucuresti, </w:t>
            </w:r>
            <w:r>
              <w:rPr>
                <w:rFonts w:asciiTheme="minorHAnsi" w:hAnsiTheme="minorHAnsi" w:cs="Arial"/>
                <w:color w:val="000000"/>
                <w:szCs w:val="20"/>
                <w:shd w:val="clear" w:color="auto" w:fill="FFFFFF"/>
              </w:rPr>
              <w:t>2017</w:t>
            </w:r>
          </w:p>
          <w:p w:rsidR="00CC2A36" w:rsidRPr="00CC2A36" w:rsidRDefault="00CC2A36" w:rsidP="00CC2A36">
            <w:pPr>
              <w:numPr>
                <w:ilvl w:val="0"/>
                <w:numId w:val="6"/>
              </w:numPr>
              <w:autoSpaceDE w:val="0"/>
              <w:autoSpaceDN w:val="0"/>
              <w:adjustRightInd w:val="0"/>
              <w:spacing w:line="276" w:lineRule="auto"/>
              <w:jc w:val="both"/>
              <w:rPr>
                <w:rFonts w:asciiTheme="minorHAnsi" w:hAnsiTheme="minorHAnsi"/>
                <w:lang w:eastAsia="es-ES_tradnl"/>
              </w:rPr>
            </w:pPr>
            <w:r>
              <w:rPr>
                <w:rFonts w:asciiTheme="minorHAnsi" w:hAnsiTheme="minorHAnsi"/>
                <w:spacing w:val="-7"/>
                <w:szCs w:val="20"/>
              </w:rPr>
              <w:t>Kevin K. Chui, Milagros Jorje, Shen-Che Yen, Michele M. Lusardi. Orthotics and Prosthetics in Rehabilitation, Fourth Edition. Elsevier, 2019.</w:t>
            </w:r>
          </w:p>
          <w:p w:rsidR="00830AAE" w:rsidRPr="00CC2A36" w:rsidRDefault="00CC2A36" w:rsidP="00CC2A36">
            <w:pPr>
              <w:numPr>
                <w:ilvl w:val="0"/>
                <w:numId w:val="6"/>
              </w:numPr>
              <w:autoSpaceDE w:val="0"/>
              <w:autoSpaceDN w:val="0"/>
              <w:adjustRightInd w:val="0"/>
              <w:spacing w:line="276" w:lineRule="auto"/>
              <w:jc w:val="both"/>
              <w:rPr>
                <w:rFonts w:asciiTheme="minorHAnsi" w:hAnsiTheme="minorHAnsi"/>
                <w:lang w:eastAsia="es-ES_tradnl"/>
              </w:rPr>
            </w:pPr>
            <w:r w:rsidRPr="00CC2A36">
              <w:rPr>
                <w:rFonts w:asciiTheme="minorHAnsi" w:hAnsiTheme="minorHAnsi" w:cs="TimesNewRoman,Bold"/>
                <w:bCs/>
                <w:szCs w:val="20"/>
                <w:lang w:bidi="ne-NP"/>
              </w:rPr>
              <w:t>Jacobs M.A., Austin N. M.. Orthotic Intervention for the Hand and Upper Extremity: Splinting Principles and Process. Editura Lippincott Williams &amp; Wilkins. 2013.</w:t>
            </w:r>
          </w:p>
        </w:tc>
      </w:tr>
      <w:tr w:rsidR="000C7BDB" w:rsidTr="002326CD">
        <w:tc>
          <w:tcPr>
            <w:tcW w:w="10044" w:type="dxa"/>
          </w:tcPr>
          <w:p w:rsidR="000C7BDB" w:rsidRDefault="000C7BDB" w:rsidP="006D03C7">
            <w:pPr>
              <w:autoSpaceDE w:val="0"/>
              <w:autoSpaceDN w:val="0"/>
              <w:adjustRightInd w:val="0"/>
              <w:rPr>
                <w:rFonts w:asciiTheme="majorHAnsi" w:hAnsiTheme="majorHAnsi" w:cs="TimesNewRoman,Bold"/>
                <w:b/>
                <w:bCs/>
                <w:i/>
                <w:szCs w:val="20"/>
                <w:lang w:bidi="ne-NP"/>
              </w:rPr>
            </w:pPr>
          </w:p>
        </w:tc>
      </w:tr>
    </w:tbl>
    <w:p w:rsidR="00830AAE" w:rsidRDefault="00830AAE" w:rsidP="006D03C7">
      <w:pPr>
        <w:jc w:val="both"/>
        <w:rPr>
          <w:rFonts w:asciiTheme="majorHAnsi" w:hAnsiTheme="majorHAnsi"/>
          <w:b/>
          <w:bCs/>
          <w:i/>
          <w:szCs w:val="20"/>
          <w:lang w:val="it-IT"/>
        </w:rPr>
      </w:pPr>
    </w:p>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rsidTr="00BF064D">
            <w:trPr>
              <w:jc w:val="center"/>
            </w:trPr>
            <w:tc>
              <w:tcPr>
                <w:tcW w:w="10456" w:type="dxa"/>
                <w:shd w:val="clear" w:color="auto" w:fill="auto"/>
              </w:tcPr>
              <w:p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rsidTr="00384A9B">
        <w:trPr>
          <w:jc w:val="center"/>
        </w:trPr>
        <w:tc>
          <w:tcPr>
            <w:tcW w:w="2375" w:type="dxa"/>
            <w:shd w:val="clear" w:color="auto" w:fill="F2F2F2" w:themeFill="background1" w:themeFillShade="F2"/>
            <w:vAlign w:val="center"/>
          </w:tcPr>
          <w:p w:rsidR="00CF6B2D" w:rsidRPr="008C0CCD" w:rsidRDefault="00EF00DF" w:rsidP="00D91AB7">
            <w:pPr>
              <w:autoSpaceDE w:val="0"/>
              <w:autoSpaceDN w:val="0"/>
              <w:adjustRightInd w:val="0"/>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rsidR="00CF6B2D" w:rsidRPr="008C0CCD" w:rsidRDefault="00D750EE" w:rsidP="00D91AB7">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rsidR="00CF6B2D" w:rsidRPr="008C0CCD" w:rsidRDefault="00EF00DF" w:rsidP="00D91AB7">
            <w:pPr>
              <w:autoSpaceDE w:val="0"/>
              <w:autoSpaceDN w:val="0"/>
              <w:adjustRightInd w:val="0"/>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rsidR="00CF6B2D" w:rsidRPr="008C0CCD" w:rsidRDefault="00EF00DF" w:rsidP="00D91AB7">
            <w:pPr>
              <w:autoSpaceDE w:val="0"/>
              <w:autoSpaceDN w:val="0"/>
              <w:adjustRightInd w:val="0"/>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rsidTr="00384A9B">
        <w:trPr>
          <w:jc w:val="center"/>
        </w:trPr>
        <w:tc>
          <w:tcPr>
            <w:tcW w:w="2375" w:type="dxa"/>
            <w:shd w:val="clear" w:color="auto" w:fill="auto"/>
            <w:vAlign w:val="center"/>
          </w:tcPr>
          <w:p w:rsidR="00BE78D8" w:rsidRPr="008C0CCD" w:rsidRDefault="00D750EE" w:rsidP="00D34F35">
            <w:pPr>
              <w:autoSpaceDE w:val="0"/>
              <w:autoSpaceDN w:val="0"/>
              <w:adjustRightInd w:val="0"/>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rsidR="00BE78D8" w:rsidRPr="008C0CCD" w:rsidRDefault="00EF00DF" w:rsidP="00AA110C">
            <w:pPr>
              <w:autoSpaceDE w:val="0"/>
              <w:autoSpaceDN w:val="0"/>
              <w:adjustRightInd w:val="0"/>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rsidR="007730B0"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rsidR="00BE78D8" w:rsidRPr="008C0CCD"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rsidR="00BE78D8" w:rsidRPr="008C0CCD" w:rsidRDefault="00BE78D8" w:rsidP="00BF064D">
            <w:pPr>
              <w:autoSpaceDE w:val="0"/>
              <w:autoSpaceDN w:val="0"/>
              <w:adjustRightInd w:val="0"/>
              <w:jc w:val="center"/>
              <w:rPr>
                <w:rFonts w:asciiTheme="majorHAnsi" w:hAnsiTheme="majorHAnsi" w:cs="TimesNewRoman,Bold"/>
                <w:szCs w:val="20"/>
                <w:lang w:bidi="ne-NP"/>
              </w:rPr>
            </w:pPr>
          </w:p>
        </w:tc>
      </w:tr>
      <w:tr w:rsidR="00621AF2" w:rsidRPr="008C0CCD" w:rsidTr="00384A9B">
        <w:trPr>
          <w:jc w:val="center"/>
        </w:trPr>
        <w:tc>
          <w:tcPr>
            <w:tcW w:w="2375" w:type="dxa"/>
            <w:shd w:val="clear" w:color="auto" w:fill="auto"/>
            <w:vAlign w:val="center"/>
          </w:tcPr>
          <w:p w:rsidR="00621AF2" w:rsidRPr="008C0CCD"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rsidR="00621AF2" w:rsidRPr="008C0CCD" w:rsidRDefault="00EF00DF" w:rsidP="00AA110C">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rsidR="00621AF2" w:rsidRPr="008C0CCD"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rsidR="00621AF2" w:rsidRPr="008C0CCD" w:rsidRDefault="00CE238B" w:rsidP="00CE238B">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8</w:t>
            </w:r>
            <w:r w:rsidRPr="008C0CCD">
              <w:rPr>
                <w:rFonts w:asciiTheme="majorHAnsi" w:hAnsiTheme="majorHAnsi" w:cs="TimesNewRoman,Bold"/>
                <w:szCs w:val="20"/>
                <w:lang w:bidi="ne-NP"/>
              </w:rPr>
              <w:t>0 %</w:t>
            </w:r>
          </w:p>
        </w:tc>
      </w:tr>
      <w:tr w:rsidR="00D91AB7" w:rsidRPr="008C0CCD" w:rsidTr="00384A9B">
        <w:trPr>
          <w:jc w:val="center"/>
        </w:trPr>
        <w:tc>
          <w:tcPr>
            <w:tcW w:w="2375" w:type="dxa"/>
            <w:shd w:val="clear" w:color="auto" w:fill="auto"/>
            <w:vAlign w:val="center"/>
          </w:tcPr>
          <w:p w:rsidR="00D91AB7" w:rsidRPr="008C0CCD" w:rsidRDefault="00EF00DF" w:rsidP="00D34F35">
            <w:pPr>
              <w:autoSpaceDE w:val="0"/>
              <w:autoSpaceDN w:val="0"/>
              <w:adjustRightInd w:val="0"/>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rsidR="00EF00DF" w:rsidRPr="00EF00DF" w:rsidRDefault="00EF00DF" w:rsidP="00EF00DF">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rsidR="00D91AB7" w:rsidRPr="008C0CCD" w:rsidRDefault="00EF00DF" w:rsidP="00EF00DF">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Study time using coursebook materials, bibliography and hand notes, documentation in the library, using specialised platforms via internet and by field work</w:t>
            </w:r>
            <w:r>
              <w:rPr>
                <w:rFonts w:asciiTheme="majorHAnsi" w:hAnsiTheme="majorHAnsi" w:cs="TimesNewRoman,Bold"/>
                <w:bCs/>
                <w:szCs w:val="20"/>
                <w:lang w:bidi="ne-NP"/>
              </w:rPr>
              <w:t>.</w:t>
            </w:r>
          </w:p>
        </w:tc>
        <w:tc>
          <w:tcPr>
            <w:tcW w:w="2410" w:type="dxa"/>
            <w:shd w:val="clear" w:color="auto" w:fill="auto"/>
            <w:vAlign w:val="center"/>
          </w:tcPr>
          <w:p w:rsidR="00D91AB7" w:rsidRPr="008C0CCD" w:rsidRDefault="00EF00DF" w:rsidP="00AA110C">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004" w:type="dxa"/>
            <w:shd w:val="clear" w:color="auto" w:fill="auto"/>
            <w:vAlign w:val="center"/>
          </w:tcPr>
          <w:p w:rsidR="00D91AB7" w:rsidRPr="008C0CCD" w:rsidRDefault="00EF00DF" w:rsidP="002326C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rsidTr="00E65D16">
        <w:trPr>
          <w:trHeight w:val="910"/>
          <w:jc w:val="center"/>
        </w:trPr>
        <w:tc>
          <w:tcPr>
            <w:tcW w:w="10042" w:type="dxa"/>
            <w:gridSpan w:val="4"/>
            <w:shd w:val="clear" w:color="auto" w:fill="auto"/>
          </w:tcPr>
          <w:p w:rsidR="00E65D16" w:rsidRPr="00D91AB7"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
                <w:szCs w:val="20"/>
                <w:lang w:bidi="ne-NP"/>
              </w:rPr>
              <w:t>Minimal performance standard</w:t>
            </w:r>
            <w:r w:rsidR="00E65D16">
              <w:rPr>
                <w:rFonts w:asciiTheme="majorHAnsi" w:hAnsiTheme="majorHAnsi" w:cs="TimesNewRoman"/>
                <w:szCs w:val="20"/>
                <w:lang w:bidi="ne-NP"/>
              </w:rPr>
              <w:t>:</w:t>
            </w:r>
          </w:p>
          <w:p w:rsidR="00E65D16" w:rsidRPr="00D91AB7" w:rsidRDefault="00CC2A36" w:rsidP="00CC2A36">
            <w:pPr>
              <w:pStyle w:val="ListParagraph"/>
              <w:numPr>
                <w:ilvl w:val="0"/>
                <w:numId w:val="5"/>
              </w:num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 xml:space="preserve">Aplication of therapeutic programs using different recovery procedures from neurogical and </w:t>
            </w:r>
            <w:r w:rsidR="00227E26">
              <w:rPr>
                <w:rFonts w:asciiTheme="majorHAnsi" w:hAnsiTheme="majorHAnsi" w:cs="TimesNewRoman,Bold"/>
                <w:bCs/>
                <w:szCs w:val="20"/>
                <w:lang w:bidi="ne-NP"/>
              </w:rPr>
              <w:t>orhopedic-traumatic patology.</w:t>
            </w:r>
          </w:p>
        </w:tc>
      </w:tr>
    </w:tbl>
    <w:p w:rsidR="00CF6B2D"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lastRenderedPageBreak/>
        <w:t xml:space="preserve">                    </w:t>
      </w:r>
    </w:p>
    <w:p w:rsidR="00A80CC7" w:rsidRDefault="00A80CC7"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rsidTr="000C7BDB">
        <w:tc>
          <w:tcPr>
            <w:tcW w:w="1998" w:type="dxa"/>
            <w:shd w:val="clear" w:color="auto" w:fill="F2F2F2" w:themeFill="background1" w:themeFillShade="F2"/>
          </w:tcPr>
          <w:p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rsidTr="000C7BDB">
        <w:tc>
          <w:tcPr>
            <w:tcW w:w="1998" w:type="dxa"/>
          </w:tcPr>
          <w:p w:rsidR="001C6702" w:rsidRPr="000C7BDB" w:rsidRDefault="00B74026" w:rsidP="000C3ABC">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11.09</w:t>
            </w:r>
            <w:r w:rsidR="005E6B80">
              <w:rPr>
                <w:rFonts w:asciiTheme="majorHAnsi" w:hAnsiTheme="majorHAnsi" w:cs="TimesNewRoman"/>
                <w:szCs w:val="20"/>
                <w:lang w:bidi="ne-NP"/>
              </w:rPr>
              <w:t>.2024</w:t>
            </w:r>
          </w:p>
        </w:tc>
        <w:tc>
          <w:tcPr>
            <w:tcW w:w="3870" w:type="dxa"/>
          </w:tcPr>
          <w:p w:rsidR="001C6702" w:rsidRPr="000C7BDB" w:rsidRDefault="001C6702" w:rsidP="00AB2E3B">
            <w:pPr>
              <w:autoSpaceDE w:val="0"/>
              <w:autoSpaceDN w:val="0"/>
              <w:adjustRightInd w:val="0"/>
              <w:rPr>
                <w:rFonts w:asciiTheme="majorHAnsi" w:hAnsiTheme="majorHAnsi" w:cs="TimesNewRoman"/>
                <w:szCs w:val="20"/>
                <w:lang w:bidi="ne-NP"/>
              </w:rPr>
            </w:pPr>
          </w:p>
        </w:tc>
        <w:tc>
          <w:tcPr>
            <w:tcW w:w="4176" w:type="dxa"/>
          </w:tcPr>
          <w:p w:rsidR="00227E26" w:rsidRPr="002D2543" w:rsidRDefault="000C3ABC" w:rsidP="002D2543">
            <w:pPr>
              <w:jc w:val="center"/>
              <w:rPr>
                <w:rFonts w:asciiTheme="majorHAnsi" w:hAnsiTheme="majorHAnsi"/>
              </w:rPr>
            </w:pPr>
            <w:r>
              <w:rPr>
                <w:rFonts w:asciiTheme="majorHAnsi" w:hAnsiTheme="majorHAnsi"/>
              </w:rPr>
              <w:fldChar w:fldCharType="begin"/>
            </w:r>
            <w:r>
              <w:rPr>
                <w:rFonts w:asciiTheme="majorHAnsi" w:hAnsiTheme="majorHAnsi"/>
              </w:rPr>
              <w:instrText xml:space="preserve"> MERGEFIELD "Titular_curs" </w:instrText>
            </w:r>
            <w:r>
              <w:rPr>
                <w:rFonts w:asciiTheme="majorHAnsi" w:hAnsiTheme="majorHAnsi"/>
              </w:rPr>
              <w:fldChar w:fldCharType="separate"/>
            </w:r>
            <w:r>
              <w:rPr>
                <w:szCs w:val="20"/>
                <w:lang w:val="pt-BR"/>
              </w:rPr>
              <w:t>Associate Professor</w:t>
            </w:r>
            <w:r>
              <w:rPr>
                <w:rFonts w:asciiTheme="majorHAnsi" w:hAnsiTheme="majorHAnsi"/>
                <w:noProof/>
              </w:rPr>
              <w:t xml:space="preserve"> Constantin Munteanu</w:t>
            </w:r>
            <w:r>
              <w:rPr>
                <w:rFonts w:asciiTheme="majorHAnsi" w:hAnsiTheme="majorHAnsi"/>
              </w:rPr>
              <w:fldChar w:fldCharType="end"/>
            </w:r>
            <w:r>
              <w:rPr>
                <w:rFonts w:asciiTheme="majorHAnsi" w:hAnsiTheme="majorHAnsi"/>
              </w:rPr>
              <w:t>, PhD</w:t>
            </w:r>
          </w:p>
          <w:p w:rsidR="00227E26" w:rsidRPr="002D2543" w:rsidRDefault="000C3ABC" w:rsidP="002D2543">
            <w:pPr>
              <w:rPr>
                <w:szCs w:val="20"/>
                <w:lang w:val="pt-BR"/>
              </w:rPr>
            </w:pPr>
            <w:r>
              <w:rPr>
                <w:szCs w:val="20"/>
                <w:lang w:val="pt-BR"/>
              </w:rPr>
              <w:t>Professor Mariana Rotariu, PhD</w:t>
            </w:r>
          </w:p>
          <w:p w:rsidR="00227E26" w:rsidRPr="002D2543" w:rsidRDefault="000C3ABC" w:rsidP="002D2543">
            <w:pPr>
              <w:rPr>
                <w:szCs w:val="20"/>
                <w:lang w:val="pt-BR"/>
              </w:rPr>
            </w:pPr>
            <w:r>
              <w:rPr>
                <w:szCs w:val="20"/>
                <w:lang w:val="pt-BR"/>
              </w:rPr>
              <w:t>Lecturer Iustina Condurache, PhD</w:t>
            </w:r>
          </w:p>
          <w:p w:rsidR="00227E26" w:rsidRDefault="000C3ABC" w:rsidP="00227E26">
            <w:pPr>
              <w:autoSpaceDE w:val="0"/>
              <w:autoSpaceDN w:val="0"/>
              <w:adjustRightInd w:val="0"/>
              <w:rPr>
                <w:rFonts w:asciiTheme="majorHAnsi" w:hAnsiTheme="majorHAnsi" w:cs="TimesNewRoman"/>
                <w:szCs w:val="20"/>
                <w:lang w:bidi="ne-NP"/>
              </w:rPr>
            </w:pPr>
            <w:r>
              <w:rPr>
                <w:szCs w:val="20"/>
                <w:lang w:val="pt-BR"/>
              </w:rPr>
              <w:t xml:space="preserve">Lecturer </w:t>
            </w:r>
            <w:r>
              <w:rPr>
                <w:rFonts w:asciiTheme="majorHAnsi" w:hAnsiTheme="majorHAnsi" w:cs="TimesNewRoman"/>
                <w:szCs w:val="20"/>
                <w:lang w:bidi="ne-NP"/>
              </w:rPr>
              <w:t>Cătălin Ionițe, PhD</w:t>
            </w:r>
            <w:r>
              <w:rPr>
                <w:noProof/>
                <w:lang w:val="en-US"/>
              </w:rPr>
              <w:t xml:space="preserve"> </w:t>
            </w:r>
          </w:p>
          <w:p w:rsidR="001C6702" w:rsidRPr="000C7BDB" w:rsidRDefault="001C6702" w:rsidP="00AB2E3B">
            <w:pPr>
              <w:autoSpaceDE w:val="0"/>
              <w:autoSpaceDN w:val="0"/>
              <w:adjustRightInd w:val="0"/>
              <w:rPr>
                <w:rFonts w:asciiTheme="majorHAnsi" w:hAnsiTheme="majorHAnsi" w:cs="TimesNewRoman"/>
                <w:szCs w:val="20"/>
                <w:lang w:bidi="ne-NP"/>
              </w:rPr>
            </w:pPr>
          </w:p>
        </w:tc>
      </w:tr>
    </w:tbl>
    <w:p w:rsidR="000C7BDB" w:rsidRDefault="000C7BDB" w:rsidP="00CF6B2D">
      <w:pPr>
        <w:autoSpaceDE w:val="0"/>
        <w:autoSpaceDN w:val="0"/>
        <w:adjustRightInd w:val="0"/>
        <w:rPr>
          <w:rFonts w:asciiTheme="majorHAnsi" w:hAnsiTheme="majorHAnsi" w:cs="TimesNewRoman"/>
          <w:szCs w:val="20"/>
          <w:lang w:bidi="ne-NP"/>
        </w:rPr>
      </w:pPr>
    </w:p>
    <w:p w:rsidR="000C3ABC" w:rsidRDefault="000C3ABC" w:rsidP="00CF6B2D">
      <w:pPr>
        <w:autoSpaceDE w:val="0"/>
        <w:autoSpaceDN w:val="0"/>
        <w:adjustRightInd w:val="0"/>
        <w:rPr>
          <w:rFonts w:asciiTheme="majorHAnsi" w:hAnsiTheme="majorHAnsi" w:cs="TimesNewRoman"/>
          <w:szCs w:val="20"/>
          <w:lang w:bidi="ne-NP"/>
        </w:rPr>
      </w:pPr>
    </w:p>
    <w:p w:rsidR="007730B0" w:rsidRDefault="007730B0" w:rsidP="00CF6B2D">
      <w:pPr>
        <w:autoSpaceDE w:val="0"/>
        <w:autoSpaceDN w:val="0"/>
        <w:adjustRightInd w:val="0"/>
        <w:rPr>
          <w:rFonts w:asciiTheme="majorHAnsi" w:hAnsiTheme="majorHAnsi" w:cs="TimesNewRoman"/>
          <w:szCs w:val="20"/>
          <w:lang w:bidi="ne-NP"/>
        </w:rPr>
      </w:pPr>
    </w:p>
    <w:p w:rsidR="007730B0" w:rsidRDefault="007730B0"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rsidTr="003A5462">
        <w:tc>
          <w:tcPr>
            <w:tcW w:w="10044" w:type="dxa"/>
            <w:gridSpan w:val="3"/>
            <w:shd w:val="clear" w:color="auto" w:fill="F2F2F2" w:themeFill="background1" w:themeFillShade="F2"/>
          </w:tcPr>
          <w:p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rsidTr="007730B0">
        <w:tc>
          <w:tcPr>
            <w:tcW w:w="2376" w:type="dxa"/>
          </w:tcPr>
          <w:p w:rsidR="000C7BDB" w:rsidRDefault="005E6B80" w:rsidP="000C7BD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B74026">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rsidR="000C7BDB" w:rsidRPr="002F0F6C" w:rsidRDefault="000C7BDB" w:rsidP="000C7BDB"/>
        </w:tc>
        <w:tc>
          <w:tcPr>
            <w:tcW w:w="4549" w:type="dxa"/>
          </w:tcPr>
          <w:p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0C7BDB" w:rsidTr="007730B0">
        <w:tc>
          <w:tcPr>
            <w:tcW w:w="2376" w:type="dxa"/>
          </w:tcPr>
          <w:p w:rsidR="000C7BDB" w:rsidRDefault="000C7BDB" w:rsidP="00040178">
            <w:pPr>
              <w:autoSpaceDE w:val="0"/>
              <w:autoSpaceDN w:val="0"/>
              <w:adjustRightInd w:val="0"/>
              <w:rPr>
                <w:rFonts w:asciiTheme="majorHAnsi" w:hAnsiTheme="majorHAnsi" w:cs="TimesNewRoman"/>
                <w:szCs w:val="20"/>
                <w:lang w:bidi="ne-NP"/>
              </w:rPr>
            </w:pPr>
          </w:p>
        </w:tc>
        <w:tc>
          <w:tcPr>
            <w:tcW w:w="3119" w:type="dxa"/>
          </w:tcPr>
          <w:p w:rsidR="000C7BDB" w:rsidRPr="002F0F6C" w:rsidRDefault="000C7BDB" w:rsidP="005013D1"/>
        </w:tc>
        <w:tc>
          <w:tcPr>
            <w:tcW w:w="4549" w:type="dxa"/>
          </w:tcPr>
          <w:p w:rsidR="000C7BDB" w:rsidRDefault="000C3ABC" w:rsidP="000C3ABC">
            <w:pPr>
              <w:autoSpaceDE w:val="0"/>
              <w:autoSpaceDN w:val="0"/>
              <w:adjustRightInd w:val="0"/>
              <w:jc w:val="center"/>
              <w:rPr>
                <w:rFonts w:asciiTheme="majorHAnsi" w:hAnsiTheme="majorHAnsi" w:cs="TimesNewRoman"/>
                <w:szCs w:val="20"/>
                <w:lang w:bidi="ne-NP"/>
              </w:rPr>
            </w:pPr>
            <w:r>
              <w:rPr>
                <w:rFonts w:asciiTheme="minorHAnsi" w:hAnsiTheme="minorHAnsi"/>
                <w:bCs/>
                <w:szCs w:val="20"/>
              </w:rPr>
              <w:t>Associate Professor</w:t>
            </w:r>
            <w:r>
              <w:rPr>
                <w:rFonts w:asciiTheme="minorHAnsi" w:hAnsiTheme="minorHAnsi" w:cs="Times New Roman"/>
                <w:szCs w:val="20"/>
                <w:lang w:val="en-US"/>
              </w:rPr>
              <w:t xml:space="preserve"> Daniela-</w:t>
            </w:r>
            <w:proofErr w:type="spellStart"/>
            <w:r>
              <w:rPr>
                <w:rFonts w:asciiTheme="minorHAnsi" w:hAnsiTheme="minorHAnsi" w:cs="Times New Roman"/>
                <w:szCs w:val="20"/>
                <w:lang w:val="en-US"/>
              </w:rPr>
              <w:t>Viorelia</w:t>
            </w:r>
            <w:proofErr w:type="spellEnd"/>
            <w:r>
              <w:rPr>
                <w:rFonts w:asciiTheme="minorHAnsi" w:hAnsiTheme="minorHAnsi" w:cs="Times New Roman"/>
                <w:szCs w:val="20"/>
                <w:lang w:val="en-US"/>
              </w:rPr>
              <w:t xml:space="preserve"> </w:t>
            </w:r>
            <w:proofErr w:type="spellStart"/>
            <w:r>
              <w:rPr>
                <w:rFonts w:asciiTheme="minorHAnsi" w:hAnsiTheme="minorHAnsi" w:cs="Times New Roman"/>
                <w:szCs w:val="20"/>
                <w:lang w:val="en-US"/>
              </w:rPr>
              <w:t>Matei</w:t>
            </w:r>
            <w:proofErr w:type="spellEnd"/>
            <w:r>
              <w:rPr>
                <w:rFonts w:asciiTheme="minorHAnsi" w:hAnsiTheme="minorHAnsi" w:cs="Times New Roman"/>
                <w:szCs w:val="20"/>
                <w:lang w:val="en-US"/>
              </w:rPr>
              <w:t>, MD, PhD</w:t>
            </w:r>
          </w:p>
        </w:tc>
      </w:tr>
    </w:tbl>
    <w:p w:rsidR="00D43601" w:rsidRDefault="00D43601" w:rsidP="000C7BDB">
      <w:pPr>
        <w:autoSpaceDE w:val="0"/>
        <w:autoSpaceDN w:val="0"/>
        <w:adjustRightInd w:val="0"/>
        <w:ind w:left="5664"/>
        <w:rPr>
          <w:rFonts w:asciiTheme="majorHAnsi" w:hAnsiTheme="majorHAnsi" w:cs="TimesNewRoman"/>
          <w:szCs w:val="20"/>
          <w:lang w:bidi="ne-NP"/>
        </w:rPr>
      </w:pPr>
      <w:bookmarkStart w:id="1" w:name="_GoBack"/>
      <w:bookmarkEnd w:id="1"/>
    </w:p>
    <w:sectPr w:rsidR="00D43601" w:rsidSect="00AB2E3B">
      <w:footerReference w:type="default" r:id="rId15"/>
      <w:headerReference w:type="first" r:id="rId16"/>
      <w:footerReference w:type="first" r:id="rId17"/>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5C2" w:rsidRDefault="00A145C2" w:rsidP="003620AC">
      <w:pPr>
        <w:spacing w:line="240" w:lineRule="auto"/>
      </w:pPr>
      <w:r>
        <w:separator/>
      </w:r>
    </w:p>
  </w:endnote>
  <w:endnote w:type="continuationSeparator" w:id="0">
    <w:p w:rsidR="00A145C2" w:rsidRDefault="00A145C2"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42736BD1" wp14:editId="60FBF87B">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2D2543">
                            <w:rPr>
                              <w:noProof/>
                              <w:color w:val="7F7F7F" w:themeColor="text1" w:themeTint="80"/>
                            </w:rPr>
                            <w:t>5</w:t>
                          </w:r>
                          <w:r w:rsidRPr="00A314B1">
                            <w:rPr>
                              <w:color w:val="7F7F7F" w:themeColor="text1" w:themeTint="80"/>
                            </w:rPr>
                            <w:fldChar w:fldCharType="end"/>
                          </w:r>
                          <w:r>
                            <w:t xml:space="preserve"> din </w:t>
                          </w:r>
                          <w:r w:rsidR="00A145C2">
                            <w:fldChar w:fldCharType="begin"/>
                          </w:r>
                          <w:r w:rsidR="00A145C2">
                            <w:instrText xml:space="preserve"> NUMPAGES   \* MERGEFORMAT </w:instrText>
                          </w:r>
                          <w:r w:rsidR="00A145C2">
                            <w:fldChar w:fldCharType="separate"/>
                          </w:r>
                          <w:r w:rsidR="002D2543">
                            <w:rPr>
                              <w:noProof/>
                            </w:rPr>
                            <w:t>5</w:t>
                          </w:r>
                          <w:r w:rsidR="00A145C2">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2D2543">
                      <w:rPr>
                        <w:noProof/>
                        <w:color w:val="7F7F7F" w:themeColor="text1" w:themeTint="80"/>
                      </w:rPr>
                      <w:t>5</w:t>
                    </w:r>
                    <w:r w:rsidRPr="00A314B1">
                      <w:rPr>
                        <w:color w:val="7F7F7F" w:themeColor="text1" w:themeTint="80"/>
                      </w:rPr>
                      <w:fldChar w:fldCharType="end"/>
                    </w:r>
                    <w:r>
                      <w:t xml:space="preserve"> din </w:t>
                    </w:r>
                    <w:r w:rsidR="00A145C2">
                      <w:fldChar w:fldCharType="begin"/>
                    </w:r>
                    <w:r w:rsidR="00A145C2">
                      <w:instrText xml:space="preserve"> NUMPAGES   \* MERGEFORMAT </w:instrText>
                    </w:r>
                    <w:r w:rsidR="00A145C2">
                      <w:fldChar w:fldCharType="separate"/>
                    </w:r>
                    <w:r w:rsidR="002D2543">
                      <w:rPr>
                        <w:noProof/>
                      </w:rPr>
                      <w:t>5</w:t>
                    </w:r>
                    <w:r w:rsidR="00A145C2">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613E1A66" wp14:editId="268797AB">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526795"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13BD1078" wp14:editId="572D8058">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07A18504" wp14:editId="5A78A426">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6B272E">
                            <w:rPr>
                              <w:noProof/>
                              <w:color w:val="7F7F7F" w:themeColor="text1" w:themeTint="80"/>
                            </w:rPr>
                            <w:t>1</w:t>
                          </w:r>
                          <w:r w:rsidRPr="00A314B1">
                            <w:rPr>
                              <w:color w:val="7F7F7F" w:themeColor="text1" w:themeTint="80"/>
                            </w:rPr>
                            <w:fldChar w:fldCharType="end"/>
                          </w:r>
                          <w:r>
                            <w:t xml:space="preserve"> din </w:t>
                          </w:r>
                          <w:r w:rsidR="00A145C2">
                            <w:fldChar w:fldCharType="begin"/>
                          </w:r>
                          <w:r w:rsidR="00A145C2">
                            <w:instrText xml:space="preserve"> NUMPAGES   \* MERGEFORMAT </w:instrText>
                          </w:r>
                          <w:r w:rsidR="00A145C2">
                            <w:fldChar w:fldCharType="separate"/>
                          </w:r>
                          <w:r w:rsidR="006B272E">
                            <w:rPr>
                              <w:noProof/>
                            </w:rPr>
                            <w:t>1</w:t>
                          </w:r>
                          <w:r w:rsidR="00A145C2">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6B272E">
                      <w:rPr>
                        <w:noProof/>
                        <w:color w:val="7F7F7F" w:themeColor="text1" w:themeTint="80"/>
                      </w:rPr>
                      <w:t>1</w:t>
                    </w:r>
                    <w:r w:rsidRPr="00A314B1">
                      <w:rPr>
                        <w:color w:val="7F7F7F" w:themeColor="text1" w:themeTint="80"/>
                      </w:rPr>
                      <w:fldChar w:fldCharType="end"/>
                    </w:r>
                    <w:r>
                      <w:t xml:space="preserve"> din </w:t>
                    </w:r>
                    <w:r w:rsidR="00A145C2">
                      <w:fldChar w:fldCharType="begin"/>
                    </w:r>
                    <w:r w:rsidR="00A145C2">
                      <w:instrText xml:space="preserve"> NUMPAGES   \* MERGEFORMAT </w:instrText>
                    </w:r>
                    <w:r w:rsidR="00A145C2">
                      <w:fldChar w:fldCharType="separate"/>
                    </w:r>
                    <w:r w:rsidR="006B272E">
                      <w:rPr>
                        <w:noProof/>
                      </w:rPr>
                      <w:t>1</w:t>
                    </w:r>
                    <w:r w:rsidR="00A145C2">
                      <w:rPr>
                        <w:noProof/>
                      </w:rPr>
                      <w:fldChar w:fldCharType="end"/>
                    </w:r>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0AD30529" wp14:editId="5C799E6E">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D30529"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5C2" w:rsidRDefault="00A145C2" w:rsidP="003620AC">
      <w:pPr>
        <w:spacing w:line="240" w:lineRule="auto"/>
      </w:pPr>
      <w:r>
        <w:separator/>
      </w:r>
    </w:p>
  </w:footnote>
  <w:footnote w:type="continuationSeparator" w:id="0">
    <w:p w:rsidR="00A145C2" w:rsidRDefault="00A145C2"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Header"/>
    </w:pPr>
  </w:p>
  <w:p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3D78726E" wp14:editId="50CAC771">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4D15B3"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0E521FF5" wp14:editId="7FA0AEAD">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521FF5"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525A1749" wp14:editId="653C2FD9">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rsidR="00D750EE" w:rsidRPr="000F6B2B" w:rsidRDefault="00D750EE" w:rsidP="000F6B2B">
                          <w:pPr>
                            <w:pStyle w:val="ContactUMF"/>
                          </w:pPr>
                          <w:r w:rsidRPr="000F6B2B">
                            <w:t>Str. Universității nr.16, 700115, Iași, România</w:t>
                          </w:r>
                        </w:p>
                        <w:p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5A1749"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rsidR="00D750EE" w:rsidRPr="000F6B2B" w:rsidRDefault="00D750EE" w:rsidP="000F6B2B">
                    <w:pPr>
                      <w:pStyle w:val="ContactUMF"/>
                    </w:pPr>
                    <w:r w:rsidRPr="000F6B2B">
                      <w:t>Str. Universității nr.16, 700115, Iași, România</w:t>
                    </w:r>
                  </w:p>
                  <w:p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510479FD" wp14:editId="33C8B6CD">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DB576D"/>
    <w:multiLevelType w:val="hybridMultilevel"/>
    <w:tmpl w:val="6F3CE2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
  </w:num>
  <w:num w:numId="4">
    <w:abstractNumId w:val="0"/>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2629E"/>
    <w:rsid w:val="00027D52"/>
    <w:rsid w:val="00031B5A"/>
    <w:rsid w:val="00040178"/>
    <w:rsid w:val="00041200"/>
    <w:rsid w:val="0004396B"/>
    <w:rsid w:val="000441B0"/>
    <w:rsid w:val="00046B6C"/>
    <w:rsid w:val="0006171D"/>
    <w:rsid w:val="000657D1"/>
    <w:rsid w:val="00066EC6"/>
    <w:rsid w:val="00075A37"/>
    <w:rsid w:val="0008386E"/>
    <w:rsid w:val="00096232"/>
    <w:rsid w:val="000A20CC"/>
    <w:rsid w:val="000B4404"/>
    <w:rsid w:val="000C3992"/>
    <w:rsid w:val="000C3ABC"/>
    <w:rsid w:val="000C40FD"/>
    <w:rsid w:val="000C487C"/>
    <w:rsid w:val="000C69A9"/>
    <w:rsid w:val="000C7BDB"/>
    <w:rsid w:val="000E77C0"/>
    <w:rsid w:val="000F6B2B"/>
    <w:rsid w:val="00112ABC"/>
    <w:rsid w:val="00113F10"/>
    <w:rsid w:val="00116327"/>
    <w:rsid w:val="00117E90"/>
    <w:rsid w:val="00123697"/>
    <w:rsid w:val="00130E44"/>
    <w:rsid w:val="00132BC0"/>
    <w:rsid w:val="001336B1"/>
    <w:rsid w:val="001564D8"/>
    <w:rsid w:val="00163C51"/>
    <w:rsid w:val="00171AC8"/>
    <w:rsid w:val="00183CB1"/>
    <w:rsid w:val="00187798"/>
    <w:rsid w:val="00187B55"/>
    <w:rsid w:val="00193DF5"/>
    <w:rsid w:val="00197314"/>
    <w:rsid w:val="001A2BE9"/>
    <w:rsid w:val="001A5059"/>
    <w:rsid w:val="001A52B1"/>
    <w:rsid w:val="001C6702"/>
    <w:rsid w:val="001E4D6F"/>
    <w:rsid w:val="001F23F1"/>
    <w:rsid w:val="00211510"/>
    <w:rsid w:val="00212725"/>
    <w:rsid w:val="002165F1"/>
    <w:rsid w:val="00216866"/>
    <w:rsid w:val="002211C1"/>
    <w:rsid w:val="002226C5"/>
    <w:rsid w:val="00227E26"/>
    <w:rsid w:val="002326CD"/>
    <w:rsid w:val="00235B29"/>
    <w:rsid w:val="00235D5B"/>
    <w:rsid w:val="00240907"/>
    <w:rsid w:val="00251FB5"/>
    <w:rsid w:val="00255506"/>
    <w:rsid w:val="00285EF1"/>
    <w:rsid w:val="00290F76"/>
    <w:rsid w:val="002941DB"/>
    <w:rsid w:val="002943B2"/>
    <w:rsid w:val="00297011"/>
    <w:rsid w:val="00297D1A"/>
    <w:rsid w:val="002A1D57"/>
    <w:rsid w:val="002A5571"/>
    <w:rsid w:val="002D2543"/>
    <w:rsid w:val="002E40E0"/>
    <w:rsid w:val="00303D07"/>
    <w:rsid w:val="003102DE"/>
    <w:rsid w:val="00314DEB"/>
    <w:rsid w:val="00320C4F"/>
    <w:rsid w:val="00323938"/>
    <w:rsid w:val="00331357"/>
    <w:rsid w:val="003369C0"/>
    <w:rsid w:val="00337B9F"/>
    <w:rsid w:val="0034673D"/>
    <w:rsid w:val="003562C9"/>
    <w:rsid w:val="003578FB"/>
    <w:rsid w:val="00360DC5"/>
    <w:rsid w:val="003620AC"/>
    <w:rsid w:val="00371F72"/>
    <w:rsid w:val="0038014E"/>
    <w:rsid w:val="003801A4"/>
    <w:rsid w:val="00384A9B"/>
    <w:rsid w:val="00386A2F"/>
    <w:rsid w:val="00391CF2"/>
    <w:rsid w:val="003A6F59"/>
    <w:rsid w:val="003B0509"/>
    <w:rsid w:val="003B3D40"/>
    <w:rsid w:val="003B4C93"/>
    <w:rsid w:val="003B6FA0"/>
    <w:rsid w:val="003C4D7F"/>
    <w:rsid w:val="003C5702"/>
    <w:rsid w:val="003D1099"/>
    <w:rsid w:val="003D5723"/>
    <w:rsid w:val="003F6145"/>
    <w:rsid w:val="004058B9"/>
    <w:rsid w:val="00416344"/>
    <w:rsid w:val="00427C81"/>
    <w:rsid w:val="00433BB1"/>
    <w:rsid w:val="00440601"/>
    <w:rsid w:val="0044150B"/>
    <w:rsid w:val="00443AAF"/>
    <w:rsid w:val="004505B8"/>
    <w:rsid w:val="00456785"/>
    <w:rsid w:val="0046495B"/>
    <w:rsid w:val="0047316F"/>
    <w:rsid w:val="00482ED4"/>
    <w:rsid w:val="00483986"/>
    <w:rsid w:val="00484F5D"/>
    <w:rsid w:val="0049528C"/>
    <w:rsid w:val="00497444"/>
    <w:rsid w:val="004A18B3"/>
    <w:rsid w:val="004A6A98"/>
    <w:rsid w:val="004A6BE1"/>
    <w:rsid w:val="004B2C0C"/>
    <w:rsid w:val="004C5389"/>
    <w:rsid w:val="004F1160"/>
    <w:rsid w:val="004F4D8F"/>
    <w:rsid w:val="004F7D77"/>
    <w:rsid w:val="005013D1"/>
    <w:rsid w:val="00502649"/>
    <w:rsid w:val="00505884"/>
    <w:rsid w:val="0052621D"/>
    <w:rsid w:val="00530019"/>
    <w:rsid w:val="00547602"/>
    <w:rsid w:val="00566BCD"/>
    <w:rsid w:val="00567187"/>
    <w:rsid w:val="00574EE3"/>
    <w:rsid w:val="00576CEC"/>
    <w:rsid w:val="00582BB1"/>
    <w:rsid w:val="005839DD"/>
    <w:rsid w:val="005847B5"/>
    <w:rsid w:val="0058790F"/>
    <w:rsid w:val="00587BA6"/>
    <w:rsid w:val="00592D5C"/>
    <w:rsid w:val="00596F5D"/>
    <w:rsid w:val="0059747C"/>
    <w:rsid w:val="005979F3"/>
    <w:rsid w:val="005C75E1"/>
    <w:rsid w:val="005E6B80"/>
    <w:rsid w:val="005F0D6C"/>
    <w:rsid w:val="005F62D7"/>
    <w:rsid w:val="005F7489"/>
    <w:rsid w:val="005F7C27"/>
    <w:rsid w:val="0061072E"/>
    <w:rsid w:val="006207C8"/>
    <w:rsid w:val="00621AF2"/>
    <w:rsid w:val="00622996"/>
    <w:rsid w:val="00624DE6"/>
    <w:rsid w:val="00627328"/>
    <w:rsid w:val="00633E09"/>
    <w:rsid w:val="00635A34"/>
    <w:rsid w:val="00651621"/>
    <w:rsid w:val="00655022"/>
    <w:rsid w:val="0067305E"/>
    <w:rsid w:val="00675F59"/>
    <w:rsid w:val="00687B2B"/>
    <w:rsid w:val="0069581B"/>
    <w:rsid w:val="006A4D55"/>
    <w:rsid w:val="006B02D7"/>
    <w:rsid w:val="006B0BD1"/>
    <w:rsid w:val="006B272E"/>
    <w:rsid w:val="006B7D20"/>
    <w:rsid w:val="006C6FE3"/>
    <w:rsid w:val="006D03C7"/>
    <w:rsid w:val="006D5381"/>
    <w:rsid w:val="006E37AC"/>
    <w:rsid w:val="007007AC"/>
    <w:rsid w:val="007156AE"/>
    <w:rsid w:val="00722182"/>
    <w:rsid w:val="00730232"/>
    <w:rsid w:val="007334F1"/>
    <w:rsid w:val="0074448A"/>
    <w:rsid w:val="007456F7"/>
    <w:rsid w:val="00760169"/>
    <w:rsid w:val="007730B0"/>
    <w:rsid w:val="0078171F"/>
    <w:rsid w:val="007914A3"/>
    <w:rsid w:val="00793D81"/>
    <w:rsid w:val="007A2DFE"/>
    <w:rsid w:val="007B22EE"/>
    <w:rsid w:val="007B4560"/>
    <w:rsid w:val="007B6427"/>
    <w:rsid w:val="007D2808"/>
    <w:rsid w:val="007D736E"/>
    <w:rsid w:val="007E1F1F"/>
    <w:rsid w:val="007E5285"/>
    <w:rsid w:val="00800B18"/>
    <w:rsid w:val="00802A0A"/>
    <w:rsid w:val="00804842"/>
    <w:rsid w:val="008131FF"/>
    <w:rsid w:val="008174A3"/>
    <w:rsid w:val="0082050C"/>
    <w:rsid w:val="00822E8B"/>
    <w:rsid w:val="008250A5"/>
    <w:rsid w:val="00826C19"/>
    <w:rsid w:val="00830AAE"/>
    <w:rsid w:val="008607C1"/>
    <w:rsid w:val="00863C4D"/>
    <w:rsid w:val="00865A3E"/>
    <w:rsid w:val="00867118"/>
    <w:rsid w:val="008750EF"/>
    <w:rsid w:val="008A4B48"/>
    <w:rsid w:val="008C0CCD"/>
    <w:rsid w:val="008C5964"/>
    <w:rsid w:val="008D406E"/>
    <w:rsid w:val="008E0432"/>
    <w:rsid w:val="008E18B5"/>
    <w:rsid w:val="008E2568"/>
    <w:rsid w:val="008F149F"/>
    <w:rsid w:val="00907FD4"/>
    <w:rsid w:val="00910019"/>
    <w:rsid w:val="009218A7"/>
    <w:rsid w:val="00922A00"/>
    <w:rsid w:val="00926650"/>
    <w:rsid w:val="009575A9"/>
    <w:rsid w:val="00970A1F"/>
    <w:rsid w:val="00973D0F"/>
    <w:rsid w:val="009821D2"/>
    <w:rsid w:val="00984233"/>
    <w:rsid w:val="009847B3"/>
    <w:rsid w:val="009913C8"/>
    <w:rsid w:val="00992202"/>
    <w:rsid w:val="00992224"/>
    <w:rsid w:val="009930DA"/>
    <w:rsid w:val="00993891"/>
    <w:rsid w:val="009A4173"/>
    <w:rsid w:val="009A5058"/>
    <w:rsid w:val="009B2E84"/>
    <w:rsid w:val="009B4D4F"/>
    <w:rsid w:val="009B6D2D"/>
    <w:rsid w:val="009F0EEB"/>
    <w:rsid w:val="00A045E2"/>
    <w:rsid w:val="00A0632E"/>
    <w:rsid w:val="00A10BF9"/>
    <w:rsid w:val="00A145C2"/>
    <w:rsid w:val="00A158F5"/>
    <w:rsid w:val="00A17EAE"/>
    <w:rsid w:val="00A314B1"/>
    <w:rsid w:val="00A45120"/>
    <w:rsid w:val="00A52389"/>
    <w:rsid w:val="00A61612"/>
    <w:rsid w:val="00A808E1"/>
    <w:rsid w:val="00A80CC7"/>
    <w:rsid w:val="00A85CED"/>
    <w:rsid w:val="00AA0E36"/>
    <w:rsid w:val="00AA110C"/>
    <w:rsid w:val="00AA485A"/>
    <w:rsid w:val="00AB2E3B"/>
    <w:rsid w:val="00AB3C3F"/>
    <w:rsid w:val="00AB52C0"/>
    <w:rsid w:val="00AB6940"/>
    <w:rsid w:val="00AC7C52"/>
    <w:rsid w:val="00AD3B62"/>
    <w:rsid w:val="00AD79E0"/>
    <w:rsid w:val="00AF084E"/>
    <w:rsid w:val="00B020FE"/>
    <w:rsid w:val="00B04CE9"/>
    <w:rsid w:val="00B06C26"/>
    <w:rsid w:val="00B21FD5"/>
    <w:rsid w:val="00B31065"/>
    <w:rsid w:val="00B3395E"/>
    <w:rsid w:val="00B55609"/>
    <w:rsid w:val="00B70B7A"/>
    <w:rsid w:val="00B71C33"/>
    <w:rsid w:val="00B74026"/>
    <w:rsid w:val="00B85535"/>
    <w:rsid w:val="00BB2FCD"/>
    <w:rsid w:val="00BC159B"/>
    <w:rsid w:val="00BC21AC"/>
    <w:rsid w:val="00BC23D8"/>
    <w:rsid w:val="00BD0368"/>
    <w:rsid w:val="00BD56FA"/>
    <w:rsid w:val="00BD5887"/>
    <w:rsid w:val="00BE78D8"/>
    <w:rsid w:val="00BF064D"/>
    <w:rsid w:val="00C01D5F"/>
    <w:rsid w:val="00C02D15"/>
    <w:rsid w:val="00C05426"/>
    <w:rsid w:val="00C10F40"/>
    <w:rsid w:val="00C23E4D"/>
    <w:rsid w:val="00C25F8E"/>
    <w:rsid w:val="00C33F03"/>
    <w:rsid w:val="00C37DCE"/>
    <w:rsid w:val="00C50FAB"/>
    <w:rsid w:val="00C52104"/>
    <w:rsid w:val="00C53F1A"/>
    <w:rsid w:val="00C71699"/>
    <w:rsid w:val="00C77658"/>
    <w:rsid w:val="00C77790"/>
    <w:rsid w:val="00C828BC"/>
    <w:rsid w:val="00C84F40"/>
    <w:rsid w:val="00C85D28"/>
    <w:rsid w:val="00CA6A95"/>
    <w:rsid w:val="00CA79C9"/>
    <w:rsid w:val="00CB1A09"/>
    <w:rsid w:val="00CC2A36"/>
    <w:rsid w:val="00CC50A6"/>
    <w:rsid w:val="00CD674E"/>
    <w:rsid w:val="00CD7ED0"/>
    <w:rsid w:val="00CE238B"/>
    <w:rsid w:val="00CE45F1"/>
    <w:rsid w:val="00CE5918"/>
    <w:rsid w:val="00CF6B2D"/>
    <w:rsid w:val="00D00B2C"/>
    <w:rsid w:val="00D019F8"/>
    <w:rsid w:val="00D040EE"/>
    <w:rsid w:val="00D117D0"/>
    <w:rsid w:val="00D126AA"/>
    <w:rsid w:val="00D14670"/>
    <w:rsid w:val="00D14DAF"/>
    <w:rsid w:val="00D155ED"/>
    <w:rsid w:val="00D22C18"/>
    <w:rsid w:val="00D2474D"/>
    <w:rsid w:val="00D34F35"/>
    <w:rsid w:val="00D37A66"/>
    <w:rsid w:val="00D43601"/>
    <w:rsid w:val="00D4365B"/>
    <w:rsid w:val="00D45CAE"/>
    <w:rsid w:val="00D564FE"/>
    <w:rsid w:val="00D628D3"/>
    <w:rsid w:val="00D63559"/>
    <w:rsid w:val="00D73F71"/>
    <w:rsid w:val="00D750EE"/>
    <w:rsid w:val="00D7634D"/>
    <w:rsid w:val="00D80D60"/>
    <w:rsid w:val="00D86A63"/>
    <w:rsid w:val="00D91AB7"/>
    <w:rsid w:val="00DA48BE"/>
    <w:rsid w:val="00DA7786"/>
    <w:rsid w:val="00DB042C"/>
    <w:rsid w:val="00DB4717"/>
    <w:rsid w:val="00DB747A"/>
    <w:rsid w:val="00DC159E"/>
    <w:rsid w:val="00DD647F"/>
    <w:rsid w:val="00DE46A0"/>
    <w:rsid w:val="00DE4E46"/>
    <w:rsid w:val="00DF1156"/>
    <w:rsid w:val="00DF5818"/>
    <w:rsid w:val="00E07EE1"/>
    <w:rsid w:val="00E155DA"/>
    <w:rsid w:val="00E27A4D"/>
    <w:rsid w:val="00E3025A"/>
    <w:rsid w:val="00E30BAE"/>
    <w:rsid w:val="00E3127B"/>
    <w:rsid w:val="00E340E7"/>
    <w:rsid w:val="00E61028"/>
    <w:rsid w:val="00E62BCD"/>
    <w:rsid w:val="00E632FA"/>
    <w:rsid w:val="00E65D16"/>
    <w:rsid w:val="00E856EE"/>
    <w:rsid w:val="00E93C96"/>
    <w:rsid w:val="00E97541"/>
    <w:rsid w:val="00EB5249"/>
    <w:rsid w:val="00EB5461"/>
    <w:rsid w:val="00EC5FC3"/>
    <w:rsid w:val="00EF00DF"/>
    <w:rsid w:val="00F03EC9"/>
    <w:rsid w:val="00F10704"/>
    <w:rsid w:val="00F14E7E"/>
    <w:rsid w:val="00F207A3"/>
    <w:rsid w:val="00F25D0D"/>
    <w:rsid w:val="00F51AE9"/>
    <w:rsid w:val="00F722E0"/>
    <w:rsid w:val="00F81A4E"/>
    <w:rsid w:val="00F969D6"/>
    <w:rsid w:val="00FB3260"/>
    <w:rsid w:val="00FD2524"/>
    <w:rsid w:val="00FD4306"/>
    <w:rsid w:val="00FD5B3A"/>
    <w:rsid w:val="00FD7AA9"/>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paragraph" w:customStyle="1" w:styleId="yiv8139333515ydpa8f3f4c7msonormal">
    <w:name w:val="yiv8139333515ydpa8f3f4c7msonormal"/>
    <w:basedOn w:val="Normal"/>
    <w:rsid w:val="007B642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paragraph" w:customStyle="1" w:styleId="yiv8139333515ydpa8f3f4c7msonormal">
    <w:name w:val="yiv8139333515ydpa8f3f4c7msonormal"/>
    <w:basedOn w:val="Normal"/>
    <w:rsid w:val="007B642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47910">
      <w:bodyDiv w:val="1"/>
      <w:marLeft w:val="0"/>
      <w:marRight w:val="0"/>
      <w:marTop w:val="0"/>
      <w:marBottom w:val="0"/>
      <w:divBdr>
        <w:top w:val="none" w:sz="0" w:space="0" w:color="auto"/>
        <w:left w:val="none" w:sz="0" w:space="0" w:color="auto"/>
        <w:bottom w:val="none" w:sz="0" w:space="0" w:color="auto"/>
        <w:right w:val="none" w:sz="0" w:space="0" w:color="auto"/>
      </w:divBdr>
    </w:div>
    <w:div w:id="737358594">
      <w:bodyDiv w:val="1"/>
      <w:marLeft w:val="0"/>
      <w:marRight w:val="0"/>
      <w:marTop w:val="0"/>
      <w:marBottom w:val="0"/>
      <w:divBdr>
        <w:top w:val="none" w:sz="0" w:space="0" w:color="auto"/>
        <w:left w:val="none" w:sz="0" w:space="0" w:color="auto"/>
        <w:bottom w:val="none" w:sz="0" w:space="0" w:color="auto"/>
        <w:right w:val="none" w:sz="0" w:space="0" w:color="auto"/>
      </w:divBdr>
    </w:div>
    <w:div w:id="1318530106">
      <w:bodyDiv w:val="1"/>
      <w:marLeft w:val="0"/>
      <w:marRight w:val="0"/>
      <w:marTop w:val="0"/>
      <w:marBottom w:val="0"/>
      <w:divBdr>
        <w:top w:val="none" w:sz="0" w:space="0" w:color="auto"/>
        <w:left w:val="none" w:sz="0" w:space="0" w:color="auto"/>
        <w:bottom w:val="none" w:sz="0" w:space="0" w:color="auto"/>
        <w:right w:val="none" w:sz="0" w:space="0" w:color="auto"/>
      </w:divBdr>
    </w:div>
    <w:div w:id="1378511612">
      <w:bodyDiv w:val="1"/>
      <w:marLeft w:val="0"/>
      <w:marRight w:val="0"/>
      <w:marTop w:val="0"/>
      <w:marBottom w:val="0"/>
      <w:divBdr>
        <w:top w:val="none" w:sz="0" w:space="0" w:color="auto"/>
        <w:left w:val="none" w:sz="0" w:space="0" w:color="auto"/>
        <w:bottom w:val="none" w:sz="0" w:space="0" w:color="auto"/>
        <w:right w:val="none" w:sz="0" w:space="0" w:color="auto"/>
      </w:divBdr>
    </w:div>
    <w:div w:id="1510293564">
      <w:bodyDiv w:val="1"/>
      <w:marLeft w:val="0"/>
      <w:marRight w:val="0"/>
      <w:marTop w:val="0"/>
      <w:marBottom w:val="0"/>
      <w:divBdr>
        <w:top w:val="none" w:sz="0" w:space="0" w:color="auto"/>
        <w:left w:val="none" w:sz="0" w:space="0" w:color="auto"/>
        <w:bottom w:val="none" w:sz="0" w:space="0" w:color="auto"/>
        <w:right w:val="none" w:sz="0" w:space="0" w:color="auto"/>
      </w:divBdr>
    </w:div>
    <w:div w:id="1550143650">
      <w:bodyDiv w:val="1"/>
      <w:marLeft w:val="0"/>
      <w:marRight w:val="0"/>
      <w:marTop w:val="0"/>
      <w:marBottom w:val="0"/>
      <w:divBdr>
        <w:top w:val="none" w:sz="0" w:space="0" w:color="auto"/>
        <w:left w:val="none" w:sz="0" w:space="0" w:color="auto"/>
        <w:bottom w:val="none" w:sz="0" w:space="0" w:color="auto"/>
        <w:right w:val="none" w:sz="0" w:space="0" w:color="auto"/>
      </w:divBdr>
    </w:div>
    <w:div w:id="1653292380">
      <w:bodyDiv w:val="1"/>
      <w:marLeft w:val="0"/>
      <w:marRight w:val="0"/>
      <w:marTop w:val="0"/>
      <w:marBottom w:val="0"/>
      <w:divBdr>
        <w:top w:val="none" w:sz="0" w:space="0" w:color="auto"/>
        <w:left w:val="none" w:sz="0" w:space="0" w:color="auto"/>
        <w:bottom w:val="none" w:sz="0" w:space="0" w:color="auto"/>
        <w:right w:val="none" w:sz="0" w:space="0" w:color="auto"/>
      </w:divBdr>
    </w:div>
    <w:div w:id="203268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ibrariadelfin.ro/autor/mihai-berteanu--i28847"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microsoft.com/office/2007/relationships/stylesWithEffects" Target="stylesWithEffects.xml"/><Relationship Id="rId12" Type="http://schemas.openxmlformats.org/officeDocument/2006/relationships/hyperlink" Target="https://www.librariadelfin.ro/autor/tudor-sbenghe--i2884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ibrariadelfin.ro/autor/simona-elena-savulescu--i28848"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54906"/>
    <w:rsid w:val="0013367C"/>
    <w:rsid w:val="00404E09"/>
    <w:rsid w:val="004A211F"/>
    <w:rsid w:val="004F50A8"/>
    <w:rsid w:val="005323FE"/>
    <w:rsid w:val="005449F4"/>
    <w:rsid w:val="005C0F5E"/>
    <w:rsid w:val="00670DFC"/>
    <w:rsid w:val="007503BC"/>
    <w:rsid w:val="007C4169"/>
    <w:rsid w:val="007D5A13"/>
    <w:rsid w:val="009515A7"/>
    <w:rsid w:val="00A97D36"/>
    <w:rsid w:val="00AE1BBD"/>
    <w:rsid w:val="00C76C48"/>
    <w:rsid w:val="00D634A7"/>
    <w:rsid w:val="00D70EBA"/>
    <w:rsid w:val="00DB7C00"/>
    <w:rsid w:val="00E16DA2"/>
    <w:rsid w:val="00EC50C6"/>
    <w:rsid w:val="00F26D0E"/>
    <w:rsid w:val="00F97104"/>
    <w:rsid w:val="00FB7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dlc_DocId xmlns="4c155583-69f9-458b-843e-56574a4bdc09">MACCJ7WAEWV6-565203097-888</_dlc_DocId>
    <_dlc_DocIdUrl xmlns="4c155583-69f9-458b-843e-56574a4bdc09">
      <Url>https://www.umfiasi.ro/ro/academic/facultati/bioinginerie-medicala/_layouts/15/DocIdRedir.aspx?ID=MACCJ7WAEWV6-565203097-888</Url>
      <Description>MACCJ7WAEWV6-565203097-888</Description>
    </_dlc_DocIdUrl>
  </documentManagement>
</p:properties>
</file>

<file path=customXml/itemProps1.xml><?xml version="1.0" encoding="utf-8"?>
<ds:datastoreItem xmlns:ds="http://schemas.openxmlformats.org/officeDocument/2006/customXml" ds:itemID="{F7B27A05-92BC-4045-BE8A-B9272F174AA7}"/>
</file>

<file path=customXml/itemProps2.xml><?xml version="1.0" encoding="utf-8"?>
<ds:datastoreItem xmlns:ds="http://schemas.openxmlformats.org/officeDocument/2006/customXml" ds:itemID="{31C066E7-5A0C-4628-83DF-81F6B004039B}"/>
</file>

<file path=customXml/itemProps3.xml><?xml version="1.0" encoding="utf-8"?>
<ds:datastoreItem xmlns:ds="http://schemas.openxmlformats.org/officeDocument/2006/customXml" ds:itemID="{50E38AC9-1323-4353-9918-E507284BF253}"/>
</file>

<file path=customXml/itemProps4.xml><?xml version="1.0" encoding="utf-8"?>
<ds:datastoreItem xmlns:ds="http://schemas.openxmlformats.org/officeDocument/2006/customXml" ds:itemID="{7A8B970E-0FBD-467F-81D7-468C5085C478}"/>
</file>

<file path=customXml/itemProps5.xml><?xml version="1.0" encoding="utf-8"?>
<ds:datastoreItem xmlns:ds="http://schemas.openxmlformats.org/officeDocument/2006/customXml" ds:itemID="{0FCDCBFD-A893-4923-9E7D-4237E8F9F6C3}"/>
</file>

<file path=docProps/app.xml><?xml version="1.0" encoding="utf-8"?>
<Properties xmlns="http://schemas.openxmlformats.org/officeDocument/2006/extended-properties" xmlns:vt="http://schemas.openxmlformats.org/officeDocument/2006/docPropsVTypes">
  <Template>Normal.dotm</Template>
  <TotalTime>0</TotalTime>
  <Pages>1</Pages>
  <Words>1828</Words>
  <Characters>10424</Characters>
  <Application>Microsoft Office Word</Application>
  <DocSecurity>0</DocSecurity>
  <Lines>86</Lines>
  <Paragraphs>24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Antet UMF, Rectorat</vt:lpstr>
      <vt:lpstr>Antet UMF, Rectorat</vt:lpstr>
    </vt:vector>
  </TitlesOfParts>
  <Company/>
  <LinksUpToDate>false</LinksUpToDate>
  <CharactersWithSpaces>12228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2024-10-04T07:21:00Z</dcterms:created>
  <dcterms:modified xsi:type="dcterms:W3CDTF">2024-10-04T07:21:00Z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e8f4f9fd-7bb6-40e1-ac2d-6fbe4afa994a</vt:lpwstr>
  </property>
</Properties>
</file>